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ПРОФЕССИОНАЛЬНОГО ОБРАЗОВАНИЯ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462A24" w:rsidRPr="00A710B7" w:rsidRDefault="00462A24" w:rsidP="00462A24">
      <w:pPr>
        <w:contextualSpacing/>
        <w:jc w:val="both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394"/>
        <w:gridCol w:w="142"/>
        <w:gridCol w:w="4678"/>
      </w:tblGrid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</w:tcPr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РАССМОТРЕНО</w:t>
            </w:r>
            <w:r w:rsidR="00DB509B">
              <w:rPr>
                <w:rFonts w:eastAsia="Calibri"/>
                <w:lang w:eastAsia="en-US"/>
              </w:rPr>
              <w:t xml:space="preserve"> И РЕКОМЕНДОВАНО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 xml:space="preserve">на заседании </w:t>
            </w:r>
            <w:r w:rsidR="00DB509B">
              <w:rPr>
                <w:rFonts w:eastAsia="Calibri"/>
                <w:lang w:eastAsia="en-US"/>
              </w:rPr>
              <w:t>кафедры Общеобразовательных дисциплин и педагогики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Протокол №</w:t>
            </w:r>
            <w:proofErr w:type="gramStart"/>
            <w:r w:rsidR="00DB509B">
              <w:rPr>
                <w:rFonts w:eastAsia="Calibri"/>
                <w:lang w:eastAsia="en-US"/>
              </w:rPr>
              <w:t>9</w:t>
            </w:r>
            <w:r w:rsidR="00667148">
              <w:rPr>
                <w:rFonts w:eastAsia="Calibri"/>
                <w:lang w:eastAsia="en-US"/>
              </w:rPr>
              <w:t xml:space="preserve">  от</w:t>
            </w:r>
            <w:proofErr w:type="gramEnd"/>
            <w:r w:rsidR="00667148">
              <w:rPr>
                <w:rFonts w:eastAsia="Calibri"/>
                <w:lang w:eastAsia="en-US"/>
              </w:rPr>
              <w:t xml:space="preserve"> «2</w:t>
            </w:r>
            <w:r w:rsidR="00DB509B">
              <w:rPr>
                <w:rFonts w:eastAsia="Calibri"/>
                <w:lang w:eastAsia="en-US"/>
              </w:rPr>
              <w:t>4</w:t>
            </w:r>
            <w:r w:rsidRPr="00A91EB8">
              <w:rPr>
                <w:rFonts w:eastAsia="Calibri"/>
                <w:lang w:eastAsia="en-US"/>
              </w:rPr>
              <w:t xml:space="preserve">» </w:t>
            </w:r>
            <w:r w:rsidR="00861884">
              <w:rPr>
                <w:rFonts w:eastAsia="Calibri"/>
                <w:lang w:eastAsia="en-US"/>
              </w:rPr>
              <w:t>мая 202</w:t>
            </w:r>
            <w:r w:rsidR="00DB509B">
              <w:rPr>
                <w:rFonts w:eastAsia="Calibri"/>
                <w:lang w:eastAsia="en-US"/>
              </w:rPr>
              <w:t>4</w:t>
            </w:r>
            <w:r w:rsidRPr="00A91EB8">
              <w:rPr>
                <w:rFonts w:eastAsia="Calibri"/>
                <w:lang w:eastAsia="en-US"/>
              </w:rPr>
              <w:t xml:space="preserve"> г.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</w:p>
          <w:p w:rsidR="00462A24" w:rsidRPr="00A710B7" w:rsidRDefault="00462A24" w:rsidP="006E110B">
            <w:pPr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4678" w:type="dxa"/>
            <w:hideMark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 УТВЕРЖДАЮ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Директор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__________Н.В.</w:t>
            </w:r>
            <w:r w:rsidR="00DB509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710B7">
              <w:rPr>
                <w:rFonts w:eastAsia="Calibri"/>
                <w:lang w:eastAsia="en-US"/>
              </w:rPr>
              <w:t>Кандаурова</w:t>
            </w:r>
            <w:proofErr w:type="spellEnd"/>
          </w:p>
          <w:p w:rsidR="00462A24" w:rsidRPr="00A710B7" w:rsidRDefault="00A710B7" w:rsidP="00A0231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</w:t>
            </w:r>
          </w:p>
        </w:tc>
      </w:tr>
      <w:tr w:rsidR="00462A24" w:rsidRPr="00A710B7" w:rsidTr="00861884">
        <w:tc>
          <w:tcPr>
            <w:tcW w:w="4394" w:type="dxa"/>
            <w:shd w:val="clear" w:color="auto" w:fill="auto"/>
          </w:tcPr>
          <w:p w:rsidR="00462A24" w:rsidRPr="00A710B7" w:rsidRDefault="00462A24" w:rsidP="00462A24">
            <w:pPr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 xml:space="preserve">КОНТРОЛЬНО-ИЗМЕРИТЕЛЬНЫЕ МАТЕРИАЛЫ К ПРОМЕЖУТОЧНОЙ АТТЕСТАЦИИ </w:t>
      </w: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>ФОРМА ПРОВЕДЕНИЯ – ЭКЗАМЕН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Дисциплина: Математика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Форма обучения: очная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Курс: 2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Специальности: 10.02.05 Обеспечение информационной безопасности автоматизированных систем</w:t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Разработчики: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Преподаватель          </w:t>
      </w:r>
      <w:r w:rsidR="00861884">
        <w:rPr>
          <w:rFonts w:eastAsia="Calibri"/>
          <w:lang w:eastAsia="en-US"/>
        </w:rPr>
        <w:t>Дмитриенко Т.И.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         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  <w:r w:rsidRPr="00A710B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32BD" wp14:editId="295F61B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6357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861884">
        <w:rPr>
          <w:rFonts w:eastAsia="Calibri"/>
          <w:lang w:eastAsia="en-US"/>
        </w:rPr>
        <w:t>Ставрополь, 202</w:t>
      </w:r>
      <w:r w:rsidR="00DB509B">
        <w:rPr>
          <w:rFonts w:eastAsia="Calibri"/>
          <w:lang w:eastAsia="en-US"/>
        </w:rPr>
        <w:t>4</w:t>
      </w:r>
    </w:p>
    <w:p w:rsidR="00C30235" w:rsidRPr="00A710B7" w:rsidRDefault="00C30235" w:rsidP="00C30235">
      <w:pPr>
        <w:tabs>
          <w:tab w:val="left" w:pos="6631"/>
        </w:tabs>
        <w:contextualSpacing/>
        <w:jc w:val="center"/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lastRenderedPageBreak/>
        <w:t>1. Общие положения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  <w:rPr>
          <w:i/>
        </w:rPr>
      </w:pPr>
      <w:r w:rsidRPr="00A710B7"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62A24" w:rsidRPr="00A710B7">
        <w:t>Математика</w:t>
      </w:r>
      <w:r w:rsidRPr="00A710B7">
        <w:t>.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</w:pPr>
      <w:r w:rsidRPr="00A710B7">
        <w:t xml:space="preserve">КИМ включают контрольные материалы для проведения промежуточной аттестации в форме экзамена. 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t>2. Результаты освоения дисциплины, подлежащие проверке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2"/>
        <w:gridCol w:w="3934"/>
      </w:tblGrid>
      <w:tr w:rsidR="009A7485" w:rsidRPr="00A710B7" w:rsidTr="009A7485">
        <w:tc>
          <w:tcPr>
            <w:tcW w:w="1668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9A7485">
              <w:rPr>
                <w:b/>
                <w:bCs/>
                <w:i/>
              </w:rPr>
              <w:t>Код ОК, ПК, ЛР</w:t>
            </w:r>
          </w:p>
        </w:tc>
        <w:tc>
          <w:tcPr>
            <w:tcW w:w="4252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Освоенные умения</w:t>
            </w:r>
          </w:p>
        </w:tc>
        <w:tc>
          <w:tcPr>
            <w:tcW w:w="3934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Усвоенные знания</w:t>
            </w:r>
          </w:p>
        </w:tc>
      </w:tr>
      <w:tr w:rsidR="009A7485" w:rsidRPr="00A710B7" w:rsidTr="009A7485">
        <w:tc>
          <w:tcPr>
            <w:tcW w:w="1668" w:type="dxa"/>
          </w:tcPr>
          <w:p w:rsidR="009A7485" w:rsidRDefault="009A7485" w:rsidP="009A7485">
            <w:pPr>
              <w:jc w:val="both"/>
            </w:pPr>
            <w:r>
              <w:t>ОК 1</w:t>
            </w:r>
          </w:p>
          <w:p w:rsidR="009A7485" w:rsidRDefault="009A7485" w:rsidP="009A7485">
            <w:pPr>
              <w:jc w:val="both"/>
            </w:pPr>
            <w:r>
              <w:t>ОК 2</w:t>
            </w:r>
          </w:p>
          <w:p w:rsidR="009A7485" w:rsidRDefault="009A7485" w:rsidP="009A7485">
            <w:pPr>
              <w:jc w:val="both"/>
            </w:pPr>
            <w:r>
              <w:t>ОК 9</w:t>
            </w:r>
          </w:p>
          <w:p w:rsidR="009A7485" w:rsidRDefault="009A7485" w:rsidP="009A7485">
            <w:pPr>
              <w:jc w:val="both"/>
            </w:pPr>
            <w:r w:rsidRPr="009A7485">
              <w:t>ПК 2.4</w:t>
            </w:r>
          </w:p>
          <w:p w:rsidR="009A7485" w:rsidRPr="00A710B7" w:rsidRDefault="009A7485" w:rsidP="009A7485">
            <w:pPr>
              <w:jc w:val="both"/>
            </w:pPr>
            <w:bookmarkStart w:id="0" w:name="_GoBack"/>
            <w:bookmarkEnd w:id="0"/>
          </w:p>
        </w:tc>
        <w:tc>
          <w:tcPr>
            <w:tcW w:w="4252" w:type="dxa"/>
          </w:tcPr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матрицами и решать системы линейных уравнений;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множествами;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использовать основные положения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стандартные методы и модели к решению типовых вероятностных и статистических задач;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пользоваться пакетами прикладных программ для решения вероятностных и статистических задач.</w:t>
            </w:r>
          </w:p>
        </w:tc>
        <w:tc>
          <w:tcPr>
            <w:tcW w:w="3934" w:type="dxa"/>
          </w:tcPr>
          <w:p w:rsidR="009A7485" w:rsidRPr="00A710B7" w:rsidRDefault="009A7485" w:rsidP="00A6799C">
            <w:pPr>
              <w:jc w:val="both"/>
            </w:pPr>
            <w:r w:rsidRPr="00A710B7">
              <w:t>- основы линейной алгебры  и аналитической геометрии;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положения теории множеств;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статистические пакеты прикладных программ;</w:t>
            </w:r>
          </w:p>
          <w:p w:rsidR="009A7485" w:rsidRPr="00A710B7" w:rsidRDefault="009A7485" w:rsidP="00A6799C">
            <w:pPr>
              <w:jc w:val="both"/>
            </w:pPr>
            <w:r w:rsidRPr="00A710B7">
              <w:t xml:space="preserve">- логические операции, законы и функции алгебры, логики </w:t>
            </w:r>
          </w:p>
        </w:tc>
      </w:tr>
    </w:tbl>
    <w:p w:rsidR="00C30235" w:rsidRPr="00A710B7" w:rsidRDefault="00C30235" w:rsidP="00C30235">
      <w:pPr>
        <w:pStyle w:val="1"/>
        <w:spacing w:before="0"/>
        <w:jc w:val="both"/>
        <w:rPr>
          <w:sz w:val="24"/>
          <w:szCs w:val="24"/>
        </w:rPr>
      </w:pPr>
      <w:bookmarkStart w:id="1" w:name="_Toc316860041"/>
      <w:r w:rsidRPr="00A710B7">
        <w:rPr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C30235" w:rsidRPr="00A710B7" w:rsidRDefault="00C30235" w:rsidP="00C30235"/>
    <w:p w:rsidR="00C30235" w:rsidRPr="00A710B7" w:rsidRDefault="00C30235" w:rsidP="00C30235">
      <w:pPr>
        <w:pStyle w:val="2"/>
        <w:spacing w:before="0"/>
        <w:jc w:val="both"/>
        <w:rPr>
          <w:i/>
          <w:iCs/>
          <w:sz w:val="24"/>
          <w:szCs w:val="24"/>
        </w:rPr>
      </w:pPr>
      <w:r w:rsidRPr="00A710B7">
        <w:rPr>
          <w:sz w:val="24"/>
          <w:szCs w:val="24"/>
        </w:rPr>
        <w:t>3.1.</w:t>
      </w:r>
      <w:bookmarkEnd w:id="1"/>
      <w:r w:rsidRPr="00A710B7">
        <w:rPr>
          <w:sz w:val="24"/>
          <w:szCs w:val="24"/>
        </w:rPr>
        <w:t xml:space="preserve"> Задания для проведения экзамена.</w:t>
      </w:r>
    </w:p>
    <w:p w:rsidR="00C30235" w:rsidRPr="00A710B7" w:rsidRDefault="00C30235" w:rsidP="00C30235">
      <w:pPr>
        <w:spacing w:line="280" w:lineRule="atLeast"/>
        <w:rPr>
          <w:rFonts w:ascii="Lucida Sans Unicode" w:hAnsi="Lucida Sans Unicode" w:cs="Lucida Sans Unicode"/>
          <w:color w:val="666666"/>
        </w:rPr>
      </w:pPr>
      <w:r w:rsidRPr="00A710B7">
        <w:rPr>
          <w:b/>
          <w:bCs/>
        </w:rPr>
        <w:t>Форма экзамена –</w:t>
      </w:r>
      <w:r w:rsidRPr="00A710B7">
        <w:t xml:space="preserve"> устная по вопросам</w:t>
      </w:r>
      <w:r w:rsidR="00462A24" w:rsidRPr="00A710B7">
        <w:t>, решение задач</w:t>
      </w:r>
      <w:r w:rsidRPr="00A710B7">
        <w:t>.</w:t>
      </w:r>
    </w:p>
    <w:p w:rsidR="00C30235" w:rsidRPr="00A710B7" w:rsidRDefault="00C30235" w:rsidP="00C30235">
      <w:pPr>
        <w:pStyle w:val="2"/>
        <w:spacing w:before="0"/>
        <w:jc w:val="both"/>
        <w:rPr>
          <w:sz w:val="24"/>
          <w:szCs w:val="24"/>
        </w:rPr>
      </w:pPr>
      <w:r w:rsidRPr="00A710B7">
        <w:rPr>
          <w:sz w:val="24"/>
          <w:szCs w:val="24"/>
        </w:rPr>
        <w:t xml:space="preserve">                                 </w:t>
      </w:r>
    </w:p>
    <w:p w:rsidR="00C30235" w:rsidRPr="00A710B7" w:rsidRDefault="00C30235" w:rsidP="00C30235">
      <w:pPr>
        <w:ind w:firstLine="708"/>
        <w:jc w:val="both"/>
        <w:rPr>
          <w:b/>
          <w:bCs/>
        </w:rPr>
      </w:pPr>
      <w:r w:rsidRPr="00A710B7">
        <w:rPr>
          <w:b/>
          <w:bCs/>
        </w:rPr>
        <w:t>Условия выполнения задания</w:t>
      </w:r>
    </w:p>
    <w:p w:rsidR="00462A24" w:rsidRPr="00A710B7" w:rsidRDefault="00C30235" w:rsidP="00C30235">
      <w:pPr>
        <w:jc w:val="both"/>
      </w:pPr>
      <w:r w:rsidRPr="00A710B7">
        <w:t xml:space="preserve">1. Место (время) выполнения задания: </w:t>
      </w:r>
      <w:r w:rsidR="00462A24" w:rsidRPr="00A710B7"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C30235" w:rsidRPr="00A710B7" w:rsidRDefault="00C30235" w:rsidP="00C30235">
      <w:pPr>
        <w:jc w:val="both"/>
      </w:pPr>
      <w:r w:rsidRPr="00A710B7">
        <w:t>2. Максимальное время выполнения задания: 30 мин.</w:t>
      </w:r>
    </w:p>
    <w:p w:rsidR="00C30235" w:rsidRPr="00A710B7" w:rsidRDefault="00C30235" w:rsidP="00C30235">
      <w:pPr>
        <w:jc w:val="both"/>
      </w:pPr>
      <w:r w:rsidRPr="00A710B7">
        <w:t>3. 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C30235" w:rsidRPr="00A710B7" w:rsidRDefault="00C30235" w:rsidP="00C30235">
      <w:pPr>
        <w:jc w:val="both"/>
      </w:pPr>
      <w:r w:rsidRPr="00A710B7">
        <w:t>Разрешенных источников информации по данной дисциплине не предусмотрено.</w:t>
      </w:r>
    </w:p>
    <w:p w:rsidR="00C30235" w:rsidRPr="00A710B7" w:rsidRDefault="00C30235" w:rsidP="00C30235">
      <w:pPr>
        <w:jc w:val="both"/>
      </w:pPr>
    </w:p>
    <w:p w:rsidR="00C30235" w:rsidRPr="00A710B7" w:rsidRDefault="00C30235" w:rsidP="00006F98">
      <w:pPr>
        <w:jc w:val="center"/>
        <w:rPr>
          <w:b/>
          <w:bCs/>
        </w:rPr>
      </w:pPr>
      <w:r w:rsidRPr="00A710B7">
        <w:rPr>
          <w:b/>
          <w:bCs/>
        </w:rPr>
        <w:t xml:space="preserve">Перечень теоретических вопросов </w:t>
      </w:r>
    </w:p>
    <w:p w:rsidR="00006F98" w:rsidRPr="00006F98" w:rsidRDefault="00006F98" w:rsidP="00006F98">
      <w:pPr>
        <w:widowControl w:val="0"/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</w:rPr>
        <w:t>1.Числовая</w:t>
      </w:r>
      <w:r w:rsidRPr="00006F98">
        <w:rPr>
          <w:rFonts w:eastAsiaTheme="minorEastAsia"/>
          <w:color w:val="000000"/>
          <w:szCs w:val="20"/>
        </w:rPr>
        <w:t xml:space="preserve"> последовательность. Предел числовой последовательности. </w:t>
      </w:r>
      <w:r w:rsidRPr="00006F98">
        <w:rPr>
          <w:rFonts w:eastAsiaTheme="minorEastAsia"/>
          <w:color w:val="000000"/>
          <w:szCs w:val="20"/>
        </w:rPr>
        <w:br/>
        <w:t>2.Предел функции. Основные теоремы о пределах. Второй замечательный предел.</w:t>
      </w:r>
      <w:r w:rsidRPr="00006F98">
        <w:rPr>
          <w:rFonts w:eastAsiaTheme="minorEastAsia"/>
          <w:color w:val="000000"/>
          <w:szCs w:val="20"/>
        </w:rPr>
        <w:br/>
        <w:t>3.Бесконечно малые и бесконечно большие функции. Первый замечательный предел, его геометрический  смысл.</w:t>
      </w:r>
      <w:r w:rsidRPr="00006F98">
        <w:rPr>
          <w:rFonts w:eastAsiaTheme="minorEastAsia"/>
          <w:color w:val="000000"/>
          <w:szCs w:val="20"/>
        </w:rPr>
        <w:br/>
        <w:t xml:space="preserve">4.Предел функции. Непрерывность функции в точке. </w:t>
      </w:r>
      <w:r w:rsidRPr="00006F98">
        <w:rPr>
          <w:rFonts w:eastAsiaTheme="minorEastAsia"/>
          <w:color w:val="000000"/>
          <w:szCs w:val="20"/>
        </w:rPr>
        <w:br/>
        <w:t xml:space="preserve">5.Точки разрыва функции и их классификация. </w:t>
      </w:r>
      <w:r w:rsidRPr="00006F98">
        <w:rPr>
          <w:rFonts w:eastAsiaTheme="minorEastAsia"/>
          <w:color w:val="000000"/>
          <w:szCs w:val="20"/>
        </w:rPr>
        <w:br/>
        <w:t>6.Функции, непрерывные на отрезке (определение). Свойства функций, непрерывных на отрезке.</w:t>
      </w:r>
      <w:r w:rsidRPr="00006F98">
        <w:rPr>
          <w:rFonts w:eastAsiaTheme="minorEastAsia"/>
          <w:color w:val="000000"/>
          <w:szCs w:val="20"/>
        </w:rPr>
        <w:br/>
        <w:t>7.Производная функции, её геометрический и механический смысл.</w:t>
      </w:r>
      <w:r w:rsidRPr="00006F98">
        <w:rPr>
          <w:rFonts w:eastAsiaTheme="minorEastAsia"/>
          <w:color w:val="000000"/>
          <w:szCs w:val="20"/>
        </w:rPr>
        <w:br/>
        <w:t>8.Дифференцируемость и непрерывность функции.</w:t>
      </w:r>
      <w:r w:rsidRPr="00006F98">
        <w:rPr>
          <w:rFonts w:eastAsiaTheme="minorEastAsia"/>
          <w:color w:val="000000"/>
          <w:szCs w:val="20"/>
        </w:rPr>
        <w:br/>
        <w:t>9.Производные элементарных функций. Основные правила дифференцирования.</w:t>
      </w:r>
      <w:r w:rsidRPr="00006F98">
        <w:rPr>
          <w:rFonts w:eastAsiaTheme="minorEastAsia"/>
          <w:color w:val="000000"/>
          <w:szCs w:val="20"/>
        </w:rPr>
        <w:br/>
        <w:t xml:space="preserve">10.Дифференциал функции и его использование в приближенных вычислениях. </w:t>
      </w:r>
      <w:r w:rsidRPr="00006F98">
        <w:rPr>
          <w:rFonts w:eastAsiaTheme="minorEastAsia"/>
          <w:color w:val="000000"/>
          <w:szCs w:val="20"/>
        </w:rPr>
        <w:br/>
      </w:r>
      <w:r w:rsidRPr="00006F98">
        <w:rPr>
          <w:rFonts w:eastAsiaTheme="minorEastAsia"/>
          <w:color w:val="000000"/>
          <w:szCs w:val="20"/>
        </w:rPr>
        <w:lastRenderedPageBreak/>
        <w:t>11.Производные  и дифференциалы высших порядков.</w:t>
      </w:r>
      <w:r w:rsidRPr="00006F98">
        <w:rPr>
          <w:rFonts w:eastAsiaTheme="minorEastAsia"/>
          <w:color w:val="000000"/>
          <w:szCs w:val="20"/>
        </w:rPr>
        <w:br/>
        <w:t>12.Основные теоремы дифференциального исчисления: Ферма, Роля, Лагранжа, Коши.</w:t>
      </w:r>
      <w:r w:rsidRPr="00006F98">
        <w:rPr>
          <w:rFonts w:eastAsiaTheme="minorEastAsia"/>
          <w:color w:val="000000"/>
          <w:szCs w:val="20"/>
        </w:rPr>
        <w:br/>
        <w:t xml:space="preserve">13.Правило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br/>
        <w:t xml:space="preserve">14.Возрастание и убывание функции. Исследование возрастания и убывания функции с помощью производной. </w:t>
      </w:r>
      <w:r w:rsidRPr="00006F98">
        <w:rPr>
          <w:rFonts w:eastAsiaTheme="minorEastAsia"/>
          <w:color w:val="000000"/>
          <w:szCs w:val="20"/>
        </w:rPr>
        <w:br/>
        <w:t xml:space="preserve">15.Экстремум функции. Необходимое условие экстремума. </w:t>
      </w:r>
      <w:r w:rsidRPr="00006F98">
        <w:rPr>
          <w:rFonts w:eastAsiaTheme="minorEastAsia"/>
          <w:color w:val="000000"/>
          <w:szCs w:val="20"/>
        </w:rPr>
        <w:br/>
        <w:t>16.Экстремум функции. Достаточные условия экстремума.</w:t>
      </w:r>
      <w:r w:rsidRPr="00006F98">
        <w:rPr>
          <w:rFonts w:eastAsiaTheme="minorEastAsia"/>
          <w:color w:val="000000"/>
          <w:szCs w:val="20"/>
        </w:rPr>
        <w:br/>
        <w:t>17.Выпуклость графика функции. Исследование выпуклости с помощью второй производной. Точки перегиба.</w:t>
      </w:r>
      <w:r w:rsidRPr="00006F98">
        <w:rPr>
          <w:rFonts w:eastAsiaTheme="minorEastAsia"/>
          <w:color w:val="000000"/>
          <w:szCs w:val="20"/>
        </w:rPr>
        <w:br/>
        <w:t>18.Асимптоты. Общая схема исследования функций.</w:t>
      </w:r>
      <w:r w:rsidRPr="00006F98">
        <w:rPr>
          <w:rFonts w:eastAsiaTheme="minorEastAsia"/>
          <w:color w:val="000000"/>
          <w:szCs w:val="20"/>
        </w:rPr>
        <w:br/>
        <w:t xml:space="preserve">19.Первообразная. Понятие неопределенного интеграла. </w:t>
      </w:r>
      <w:r w:rsidRPr="00006F98">
        <w:rPr>
          <w:rFonts w:eastAsiaTheme="minorEastAsia"/>
          <w:color w:val="000000"/>
          <w:szCs w:val="20"/>
        </w:rPr>
        <w:br/>
        <w:t>20.Свойства неопределенного интеграла. Табличные интегралы.</w:t>
      </w:r>
      <w:r w:rsidRPr="00006F98">
        <w:rPr>
          <w:rFonts w:eastAsiaTheme="minorEastAsia"/>
          <w:color w:val="000000"/>
          <w:szCs w:val="20"/>
        </w:rPr>
        <w:br/>
        <w:t>21.Методы интегрирования: непосредственное интегрирование.</w:t>
      </w:r>
      <w:r w:rsidRPr="00006F98">
        <w:rPr>
          <w:rFonts w:eastAsiaTheme="minorEastAsia"/>
          <w:color w:val="000000"/>
          <w:szCs w:val="20"/>
        </w:rPr>
        <w:br/>
        <w:t>22.Методы интегрирования: замена переменной.</w:t>
      </w:r>
      <w:r w:rsidRPr="00006F98">
        <w:rPr>
          <w:rFonts w:eastAsiaTheme="minorEastAsia"/>
          <w:color w:val="000000"/>
          <w:szCs w:val="20"/>
        </w:rPr>
        <w:br/>
        <w:t>23.Методы интегрирования: формула интегрирования по частям.</w:t>
      </w:r>
      <w:r w:rsidRPr="00006F98">
        <w:rPr>
          <w:rFonts w:eastAsiaTheme="minorEastAsia"/>
          <w:color w:val="000000"/>
          <w:szCs w:val="20"/>
        </w:rPr>
        <w:br/>
        <w:t>24.Определенный интеграл, его геометрический смысл и свойства.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25.Замена переменной в определенном интеграле и интегрирование по частям.</w:t>
      </w:r>
      <w:r w:rsidRPr="00006F98">
        <w:rPr>
          <w:rFonts w:eastAsiaTheme="minorEastAsia"/>
          <w:color w:val="000000"/>
          <w:szCs w:val="20"/>
        </w:rPr>
        <w:br/>
        <w:t xml:space="preserve">26.Геометрические приложения определенного интеграла: площадь плоской фигуры. </w:t>
      </w:r>
      <w:r w:rsidRPr="00006F98">
        <w:rPr>
          <w:rFonts w:eastAsiaTheme="minorEastAsia"/>
          <w:color w:val="000000"/>
          <w:szCs w:val="20"/>
        </w:rPr>
        <w:br/>
        <w:t>27.Вычисление объемов тел вращения.</w:t>
      </w:r>
      <w:r w:rsidRPr="00006F98">
        <w:rPr>
          <w:rFonts w:eastAsiaTheme="minorEastAsia"/>
          <w:color w:val="000000"/>
          <w:szCs w:val="20"/>
        </w:rPr>
        <w:br/>
        <w:t>28.Приближенные методы вычисления определенного интеграла: формулы прямоугольников, трапеций, Симпсона.</w:t>
      </w:r>
      <w:r w:rsidRPr="00006F98">
        <w:rPr>
          <w:rFonts w:eastAsiaTheme="minorEastAsia"/>
          <w:color w:val="000000"/>
          <w:szCs w:val="20"/>
        </w:rPr>
        <w:br/>
        <w:t>29.Основные понятия теории вероятностей. Теорема сложения вероятностей.</w:t>
      </w:r>
      <w:r w:rsidRPr="00006F98">
        <w:rPr>
          <w:rFonts w:eastAsiaTheme="minorEastAsia"/>
          <w:color w:val="000000"/>
          <w:szCs w:val="20"/>
        </w:rPr>
        <w:br/>
        <w:t>30.Операции над событиями. Условная вероятность. Независимость событий. Теорема умножения вероятностей.</w:t>
      </w:r>
      <w:r w:rsidRPr="00006F98">
        <w:rPr>
          <w:rFonts w:eastAsiaTheme="minorEastAsia"/>
          <w:color w:val="000000"/>
          <w:szCs w:val="20"/>
        </w:rPr>
        <w:br/>
        <w:t>31.Формула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  <w:t xml:space="preserve">32.Вероятность событий в схеме Бернулли. </w:t>
      </w:r>
      <w:r w:rsidRPr="00006F98">
        <w:rPr>
          <w:rFonts w:eastAsiaTheme="minorEastAsia"/>
          <w:color w:val="000000"/>
          <w:szCs w:val="20"/>
        </w:rPr>
        <w:br/>
        <w:t>33.Локальная и интегральная теоремы Муавра – Лапласа.</w:t>
      </w:r>
      <w:r w:rsidRPr="00006F98">
        <w:rPr>
          <w:rFonts w:eastAsiaTheme="minorEastAsia"/>
          <w:color w:val="000000"/>
          <w:szCs w:val="20"/>
        </w:rPr>
        <w:br/>
        <w:t>34.Матрицы. Действия над матрицами.</w:t>
      </w:r>
      <w:r w:rsidRPr="00006F98">
        <w:rPr>
          <w:rFonts w:eastAsiaTheme="minorEastAsia"/>
          <w:color w:val="000000"/>
          <w:szCs w:val="20"/>
        </w:rPr>
        <w:br/>
        <w:t>35.Обратная матрица.</w:t>
      </w:r>
      <w:r w:rsidRPr="00006F98">
        <w:rPr>
          <w:rFonts w:eastAsiaTheme="minorEastAsia"/>
          <w:color w:val="000000"/>
          <w:szCs w:val="20"/>
        </w:rPr>
        <w:br/>
        <w:t>36.Определители второго, третьего, n-</w:t>
      </w:r>
      <w:proofErr w:type="spellStart"/>
      <w:r w:rsidRPr="00006F98">
        <w:rPr>
          <w:rFonts w:eastAsiaTheme="minorEastAsia"/>
          <w:color w:val="000000"/>
          <w:szCs w:val="20"/>
        </w:rPr>
        <w:t>го</w:t>
      </w:r>
      <w:proofErr w:type="spellEnd"/>
      <w:r w:rsidRPr="00006F98">
        <w:rPr>
          <w:rFonts w:eastAsiaTheme="minorEastAsia"/>
          <w:color w:val="000000"/>
          <w:szCs w:val="20"/>
        </w:rPr>
        <w:t xml:space="preserve"> порядка.</w:t>
      </w:r>
      <w:r w:rsidRPr="00006F98">
        <w:rPr>
          <w:rFonts w:eastAsiaTheme="minorEastAsia"/>
          <w:color w:val="000000"/>
          <w:szCs w:val="20"/>
        </w:rPr>
        <w:br/>
        <w:t>37.Минор и алгебраическое дополнение.</w:t>
      </w:r>
      <w:r w:rsidRPr="00006F98">
        <w:rPr>
          <w:rFonts w:eastAsiaTheme="minorEastAsia"/>
          <w:color w:val="000000"/>
          <w:szCs w:val="20"/>
        </w:rPr>
        <w:br/>
        <w:t>38.Свойства определителей.</w:t>
      </w:r>
      <w:r w:rsidRPr="00006F98">
        <w:rPr>
          <w:rFonts w:eastAsiaTheme="minorEastAsia"/>
          <w:color w:val="000000"/>
          <w:szCs w:val="20"/>
        </w:rPr>
        <w:br/>
        <w:t xml:space="preserve">39.Системы линейных уравнений. </w:t>
      </w:r>
      <w:r w:rsidRPr="00006F98">
        <w:rPr>
          <w:rFonts w:eastAsiaTheme="minorEastAsia"/>
          <w:color w:val="000000"/>
          <w:szCs w:val="20"/>
        </w:rPr>
        <w:br/>
        <w:t xml:space="preserve">40.Метод </w:t>
      </w:r>
      <w:proofErr w:type="spellStart"/>
      <w:r w:rsidRPr="00006F98">
        <w:rPr>
          <w:rFonts w:eastAsiaTheme="minorEastAsia"/>
          <w:color w:val="000000"/>
          <w:szCs w:val="20"/>
        </w:rPr>
        <w:t>Крамера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41.Метод Гаусса.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42.Матричный метод решения систем уравнений.</w:t>
      </w:r>
      <w:r w:rsidRPr="00006F98">
        <w:rPr>
          <w:rFonts w:eastAsiaTheme="minorEastAsia"/>
          <w:color w:val="000000"/>
          <w:szCs w:val="20"/>
        </w:rPr>
        <w:br/>
        <w:t>43.Основы теории множеств.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44. Операции над векторами.</w:t>
      </w:r>
    </w:p>
    <w:p w:rsidR="00462A24" w:rsidRPr="00A710B7" w:rsidRDefault="00006F98" w:rsidP="00006F98">
      <w:pPr>
        <w:jc w:val="both"/>
      </w:pPr>
      <w:r w:rsidRPr="00006F98">
        <w:rPr>
          <w:rFonts w:eastAsiaTheme="minorEastAsia"/>
          <w:color w:val="000000"/>
          <w:szCs w:val="20"/>
        </w:rPr>
        <w:t>45.Уравнения прямой на плоскости и в пространстве.</w:t>
      </w:r>
      <w:r w:rsidRPr="00006F98">
        <w:rPr>
          <w:rFonts w:eastAsiaTheme="minorEastAsia"/>
          <w:color w:val="000000"/>
          <w:szCs w:val="20"/>
        </w:rPr>
        <w:br/>
        <w:t>46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Функции </w:t>
      </w:r>
      <w:r w:rsidR="00A1664C">
        <w:rPr>
          <w:rFonts w:eastAsiaTheme="minorEastAsia"/>
          <w:color w:val="000000"/>
          <w:szCs w:val="20"/>
        </w:rPr>
        <w:t xml:space="preserve">математической </w:t>
      </w:r>
      <w:r w:rsidRPr="00006F98">
        <w:rPr>
          <w:rFonts w:eastAsiaTheme="minorEastAsia"/>
          <w:color w:val="000000"/>
          <w:szCs w:val="20"/>
        </w:rPr>
        <w:t>логики.</w:t>
      </w:r>
      <w:r w:rsidRPr="00006F98">
        <w:rPr>
          <w:rFonts w:eastAsiaTheme="minorEastAsia"/>
          <w:color w:val="000000"/>
          <w:szCs w:val="20"/>
        </w:rPr>
        <w:br/>
        <w:t>47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>Законы алгебры логики.</w:t>
      </w:r>
      <w:r w:rsidRPr="00006F98">
        <w:rPr>
          <w:rFonts w:eastAsiaTheme="minorEastAsia"/>
          <w:color w:val="000000"/>
          <w:sz w:val="20"/>
          <w:szCs w:val="20"/>
        </w:rPr>
        <w:br/>
      </w:r>
    </w:p>
    <w:p w:rsidR="00462A24" w:rsidRPr="00A710B7" w:rsidRDefault="00462A24" w:rsidP="00462A24">
      <w:pPr>
        <w:jc w:val="both"/>
      </w:pPr>
    </w:p>
    <w:p w:rsidR="00C30235" w:rsidRPr="00A710B7" w:rsidRDefault="00C30235" w:rsidP="00C30235">
      <w:pPr>
        <w:pStyle w:val="a3"/>
        <w:jc w:val="both"/>
        <w:rPr>
          <w:color w:val="000000"/>
        </w:rPr>
      </w:pPr>
    </w:p>
    <w:p w:rsidR="00C30235" w:rsidRPr="00A710B7" w:rsidRDefault="00343DA3" w:rsidP="00C30235">
      <w:pPr>
        <w:rPr>
          <w:b/>
        </w:rPr>
      </w:pPr>
      <w:r w:rsidRPr="00A710B7">
        <w:rPr>
          <w:b/>
        </w:rPr>
        <w:t xml:space="preserve"> Задания</w:t>
      </w:r>
      <w:r w:rsidR="009A327F" w:rsidRPr="00A710B7">
        <w:rPr>
          <w:b/>
        </w:rPr>
        <w:t>:</w:t>
      </w:r>
    </w:p>
    <w:p w:rsidR="00C30235" w:rsidRPr="00A710B7" w:rsidRDefault="00F44715" w:rsidP="00C30235">
      <w:r w:rsidRPr="00A710B7">
        <w:rPr>
          <w:b/>
        </w:rPr>
        <w:t xml:space="preserve"> </w:t>
      </w:r>
      <w:r w:rsidR="00C30235" w:rsidRPr="00A710B7">
        <w:t xml:space="preserve">Найти интеграл (подстановка) </w:t>
      </w:r>
    </w:p>
    <w:p w:rsidR="00C30235" w:rsidRPr="00A710B7" w:rsidRDefault="00C30235" w:rsidP="00C30235">
      <w:pPr>
        <w:numPr>
          <w:ilvl w:val="0"/>
          <w:numId w:val="1"/>
        </w:numPr>
        <w:sectPr w:rsidR="00C30235" w:rsidRPr="00A710B7" w:rsidSect="00C30235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1.75pt" o:ole="">
            <v:imagedata r:id="rId5" o:title=""/>
          </v:shape>
          <o:OLEObject Type="Embed" ProgID="Equation.3" ShapeID="_x0000_i1025" DrawAspect="Content" ObjectID="_1799162121" r:id="rId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8"/>
        </w:rPr>
        <w:object w:dxaOrig="1260" w:dyaOrig="660">
          <v:shape id="_x0000_i1026" type="#_x0000_t75" style="width:63pt;height:33pt" o:ole="">
            <v:imagedata r:id="rId7" o:title=""/>
          </v:shape>
          <o:OLEObject Type="Embed" ProgID="Equation.3" ShapeID="_x0000_i1026" DrawAspect="Content" ObjectID="_1799162122" r:id="rId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 id="_x0000_i1027" type="#_x0000_t75" style="width:1in;height:21.75pt" o:ole="">
            <v:imagedata r:id="rId9" o:title=""/>
          </v:shape>
          <o:OLEObject Type="Embed" ProgID="Equation.3" ShapeID="_x0000_i1027" DrawAspect="Content" ObjectID="_1799162123" r:id="rId1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28" type="#_x0000_t75" style="width:39pt;height:33pt" o:ole="">
            <v:imagedata r:id="rId11" o:title=""/>
          </v:shape>
          <o:OLEObject Type="Embed" ProgID="Equation.3" ShapeID="_x0000_i1028" DrawAspect="Content" ObjectID="_1799162124" r:id="rId1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980" w:dyaOrig="440">
          <v:shape id="_x0000_i1029" type="#_x0000_t75" style="width:99pt;height:21.75pt" o:ole="">
            <v:imagedata r:id="rId13" o:title=""/>
          </v:shape>
          <o:OLEObject Type="Embed" ProgID="Equation.3" ShapeID="_x0000_i1029" DrawAspect="Content" ObjectID="_1799162125" r:id="rId1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2280" w:dyaOrig="499">
          <v:shape id="_x0000_i1030" type="#_x0000_t75" style="width:114pt;height:24.75pt" o:ole="">
            <v:imagedata r:id="rId15" o:title=""/>
          </v:shape>
          <o:OLEObject Type="Embed" ProgID="Equation.3" ShapeID="_x0000_i1030" DrawAspect="Content" ObjectID="_1799162126" r:id="rId1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060" w:dyaOrig="660">
          <v:shape id="_x0000_i1031" type="#_x0000_t75" style="width:53.25pt;height:33pt" o:ole="">
            <v:imagedata r:id="rId17" o:title=""/>
          </v:shape>
          <o:OLEObject Type="Embed" ProgID="Equation.3" ShapeID="_x0000_i1031" DrawAspect="Content" ObjectID="_1799162127" r:id="rId1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100" w:dyaOrig="660">
          <v:shape id="_x0000_i1032" type="#_x0000_t75" style="width:54.75pt;height:33pt" o:ole="">
            <v:imagedata r:id="rId19" o:title=""/>
          </v:shape>
          <o:OLEObject Type="Embed" ProgID="Equation.3" ShapeID="_x0000_i1032" DrawAspect="Content" ObjectID="_1799162128" r:id="rId2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20" w:dyaOrig="660">
          <v:shape id="_x0000_i1033" type="#_x0000_t75" style="width:41.25pt;height:33pt" o:ole="">
            <v:imagedata r:id="rId21" o:title=""/>
          </v:shape>
          <o:OLEObject Type="Embed" ProgID="Equation.3" ShapeID="_x0000_i1033" DrawAspect="Content" ObjectID="_1799162129" r:id="rId2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40">
          <v:shape id="_x0000_i1034" type="#_x0000_t75" style="width:59.25pt;height:21.75pt" o:ole="">
            <v:imagedata r:id="rId23" o:title=""/>
          </v:shape>
          <o:OLEObject Type="Embed" ProgID="Equation.3" ShapeID="_x0000_i1034" DrawAspect="Content" ObjectID="_1799162130" r:id="rId2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60">
          <v:shape id="_x0000_i1035" type="#_x0000_t75" style="width:59.25pt;height:23.25pt" o:ole="">
            <v:imagedata r:id="rId25" o:title=""/>
          </v:shape>
          <o:OLEObject Type="Embed" ProgID="Equation.3" ShapeID="_x0000_i1035" DrawAspect="Content" ObjectID="_1799162131" r:id="rId2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500" w:dyaOrig="440">
          <v:shape id="_x0000_i1036" type="#_x0000_t75" style="width:75pt;height:21.75pt" o:ole="">
            <v:imagedata r:id="rId27" o:title=""/>
          </v:shape>
          <o:OLEObject Type="Embed" ProgID="Equation.3" ShapeID="_x0000_i1036" DrawAspect="Content" ObjectID="_1799162132" r:id="rId2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920" w:dyaOrig="460">
          <v:shape id="_x0000_i1037" type="#_x0000_t75" style="width:45.75pt;height:23.25pt" o:ole="">
            <v:imagedata r:id="rId29" o:title=""/>
          </v:shape>
          <o:OLEObject Type="Embed" ProgID="Equation.3" ShapeID="_x0000_i1037" DrawAspect="Content" ObjectID="_1799162133" r:id="rId3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20">
          <v:shape id="_x0000_i1038" type="#_x0000_t75" style="width:45.75pt;height:30.75pt" o:ole="">
            <v:imagedata r:id="rId31" o:title=""/>
          </v:shape>
          <o:OLEObject Type="Embed" ProgID="Equation.3" ShapeID="_x0000_i1038" DrawAspect="Content" ObjectID="_1799162134" r:id="rId3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60">
          <v:shape id="_x0000_i1039" type="#_x0000_t75" style="width:45.75pt;height:33pt" o:ole="">
            <v:imagedata r:id="rId33" o:title=""/>
          </v:shape>
          <o:OLEObject Type="Embed" ProgID="Equation.3" ShapeID="_x0000_i1039" DrawAspect="Content" ObjectID="_1799162135" r:id="rId3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859" w:dyaOrig="440">
          <v:shape id="_x0000_i1040" type="#_x0000_t75" style="width:42.75pt;height:21.75pt" o:ole="">
            <v:imagedata r:id="rId35" o:title=""/>
          </v:shape>
          <o:OLEObject Type="Embed" ProgID="Equation.3" ShapeID="_x0000_i1040" DrawAspect="Content" ObjectID="_1799162136" r:id="rId3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41" type="#_x0000_t75" style="width:39pt;height:33pt" o:ole="">
            <v:imagedata r:id="rId37" o:title=""/>
          </v:shape>
          <o:OLEObject Type="Embed" ProgID="Equation.3" ShapeID="_x0000_i1041" DrawAspect="Content" ObjectID="_1799162137" r:id="rId3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560" w:dyaOrig="680">
          <v:shape id="_x0000_i1042" type="#_x0000_t75" style="width:78pt;height:33.75pt" o:ole="">
            <v:imagedata r:id="rId39" o:title=""/>
          </v:shape>
          <o:OLEObject Type="Embed" ProgID="Equation.3" ShapeID="_x0000_i1042" DrawAspect="Content" ObjectID="_1799162138" r:id="rId4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320" w:dyaOrig="680">
          <v:shape id="_x0000_i1043" type="#_x0000_t75" style="width:66pt;height:33.75pt" o:ole="">
            <v:imagedata r:id="rId41" o:title=""/>
          </v:shape>
          <o:OLEObject Type="Embed" ProgID="Equation.3" ShapeID="_x0000_i1043" DrawAspect="Content" ObjectID="_1799162139" r:id="rId42"/>
        </w:object>
      </w:r>
    </w:p>
    <w:p w:rsidR="00C30235" w:rsidRPr="00A710B7" w:rsidRDefault="00C30235" w:rsidP="00C30235">
      <w:pPr>
        <w:numPr>
          <w:ilvl w:val="0"/>
          <w:numId w:val="3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  <w:r w:rsidRPr="00A710B7">
        <w:rPr>
          <w:position w:val="-32"/>
        </w:rPr>
        <w:object w:dxaOrig="1359" w:dyaOrig="700">
          <v:shape id="_x0000_i1044" type="#_x0000_t75" style="width:67.5pt;height:35.25pt" o:ole="">
            <v:imagedata r:id="rId43" o:title=""/>
          </v:shape>
          <o:OLEObject Type="Embed" ProgID="Equation.3" ShapeID="_x0000_i1044" DrawAspect="Content" ObjectID="_1799162140" r:id="rId44"/>
        </w:object>
      </w:r>
    </w:p>
    <w:p w:rsidR="00C30235" w:rsidRPr="00A710B7" w:rsidRDefault="00C30235" w:rsidP="00C30235">
      <w:pPr>
        <w:rPr>
          <w:lang w:val="en-US"/>
        </w:rPr>
      </w:pPr>
    </w:p>
    <w:p w:rsidR="00C30235" w:rsidRPr="00A710B7" w:rsidRDefault="00C30235" w:rsidP="00C30235">
      <w:r w:rsidRPr="00A710B7">
        <w:t xml:space="preserve">Найти интеграл (по частям) </w:t>
      </w:r>
    </w:p>
    <w:p w:rsidR="00C30235" w:rsidRPr="00A710B7" w:rsidRDefault="00C30235" w:rsidP="00C30235">
      <w:pPr>
        <w:numPr>
          <w:ilvl w:val="0"/>
          <w:numId w:val="2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780" w:dyaOrig="440">
          <v:shape id="_x0000_i1045" type="#_x0000_t75" style="width:39pt;height:21.75pt" o:ole="">
            <v:imagedata r:id="rId45" o:title=""/>
          </v:shape>
          <o:OLEObject Type="Embed" ProgID="Equation.3" ShapeID="_x0000_i1045" DrawAspect="Content" ObjectID="_1799162141" r:id="rId4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6" type="#_x0000_t75" style="width:69pt;height:21.75pt" o:ole="">
            <v:imagedata r:id="rId47" o:title=""/>
          </v:shape>
          <o:OLEObject Type="Embed" ProgID="Equation.3" ShapeID="_x0000_i1046" DrawAspect="Content" ObjectID="_1799162142" r:id="rId4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219" w:dyaOrig="440">
          <v:shape id="_x0000_i1047" type="#_x0000_t75" style="width:60.75pt;height:21.75pt" o:ole="">
            <v:imagedata r:id="rId49" o:title=""/>
          </v:shape>
          <o:OLEObject Type="Embed" ProgID="Equation.3" ShapeID="_x0000_i1047" DrawAspect="Content" ObjectID="_1799162143" r:id="rId5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8" type="#_x0000_t75" style="width:69pt;height:21.75pt" o:ole="">
            <v:imagedata r:id="rId51" o:title=""/>
          </v:shape>
          <o:OLEObject Type="Embed" ProgID="Equation.3" ShapeID="_x0000_i1048" DrawAspect="Content" ObjectID="_1799162144" r:id="rId5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9" type="#_x0000_t75" style="width:69pt;height:21.75pt" o:ole="">
            <v:imagedata r:id="rId53" o:title=""/>
          </v:shape>
          <o:OLEObject Type="Embed" ProgID="Equation.3" ShapeID="_x0000_i1049" DrawAspect="Content" ObjectID="_1799162145" r:id="rId5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0" type="#_x0000_t75" style="width:53.25pt;height:21.75pt" o:ole="">
            <v:imagedata r:id="rId55" o:title=""/>
          </v:shape>
          <o:OLEObject Type="Embed" ProgID="Equation.3" ShapeID="_x0000_i1050" DrawAspect="Content" ObjectID="_1799162146" r:id="rId5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1" type="#_x0000_t75" style="width:53.25pt;height:21.75pt" o:ole="">
            <v:imagedata r:id="rId57" o:title=""/>
          </v:shape>
          <o:OLEObject Type="Embed" ProgID="Equation.3" ShapeID="_x0000_i1051" DrawAspect="Content" ObjectID="_1799162147" r:id="rId5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40" w:dyaOrig="440">
          <v:shape id="_x0000_i1052" type="#_x0000_t75" style="width:51.75pt;height:21.75pt" o:ole="">
            <v:imagedata r:id="rId59" o:title=""/>
          </v:shape>
          <o:OLEObject Type="Embed" ProgID="Equation.3" ShapeID="_x0000_i1052" DrawAspect="Content" ObjectID="_1799162148" r:id="rId6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00" w:dyaOrig="440">
          <v:shape id="_x0000_i1053" type="#_x0000_t75" style="width:80.25pt;height:21.75pt" o:ole="">
            <v:imagedata r:id="rId61" o:title=""/>
          </v:shape>
          <o:OLEObject Type="Embed" ProgID="Equation.3" ShapeID="_x0000_i1053" DrawAspect="Content" ObjectID="_1799162149" r:id="rId6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54" type="#_x0000_t75" style="width:83.25pt;height:21.75pt" o:ole="">
            <v:imagedata r:id="rId63" o:title=""/>
          </v:shape>
          <o:OLEObject Type="Embed" ProgID="Equation.3" ShapeID="_x0000_i1054" DrawAspect="Content" ObjectID="_1799162150" r:id="rId6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20" w:dyaOrig="440">
          <v:shape id="_x0000_i1055" type="#_x0000_t75" style="width:81pt;height:21.75pt" o:ole="">
            <v:imagedata r:id="rId65" o:title=""/>
          </v:shape>
          <o:OLEObject Type="Embed" ProgID="Equation.3" ShapeID="_x0000_i1055" DrawAspect="Content" ObjectID="_1799162151" r:id="rId6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540" w:dyaOrig="440">
          <v:shape id="_x0000_i1056" type="#_x0000_t75" style="width:77.25pt;height:21.75pt" o:ole="">
            <v:imagedata r:id="rId67" o:title=""/>
          </v:shape>
          <o:OLEObject Type="Embed" ProgID="Equation.3" ShapeID="_x0000_i1056" DrawAspect="Content" ObjectID="_1799162152" r:id="rId6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60" w:dyaOrig="440">
          <v:shape id="_x0000_i1057" type="#_x0000_t75" style="width:57.75pt;height:21.75pt" o:ole="">
            <v:imagedata r:id="rId69" o:title=""/>
          </v:shape>
          <o:OLEObject Type="Embed" ProgID="Equation.3" ShapeID="_x0000_i1057" DrawAspect="Content" ObjectID="_1799162153" r:id="rId7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8" type="#_x0000_t75" style="width:59.25pt;height:21.75pt" o:ole="">
            <v:imagedata r:id="rId71" o:title=""/>
          </v:shape>
          <o:OLEObject Type="Embed" ProgID="Equation.3" ShapeID="_x0000_i1058" DrawAspect="Content" ObjectID="_1799162154" r:id="rId7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9" type="#_x0000_t75" style="width:59.25pt;height:21.75pt" o:ole="">
            <v:imagedata r:id="rId73" o:title=""/>
          </v:shape>
          <o:OLEObject Type="Embed" ProgID="Equation.3" ShapeID="_x0000_i1059" DrawAspect="Content" ObjectID="_1799162155" r:id="rId7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0" type="#_x0000_t75" style="width:81.75pt;height:21.75pt" o:ole="">
            <v:imagedata r:id="rId75" o:title=""/>
          </v:shape>
          <o:OLEObject Type="Embed" ProgID="Equation.3" ShapeID="_x0000_i1060" DrawAspect="Content" ObjectID="_1799162156" r:id="rId7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1" type="#_x0000_t75" style="width:81.75pt;height:21.75pt" o:ole="">
            <v:imagedata r:id="rId77" o:title=""/>
          </v:shape>
          <o:OLEObject Type="Embed" ProgID="Equation.3" ShapeID="_x0000_i1061" DrawAspect="Content" ObjectID="_1799162157" r:id="rId7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62" type="#_x0000_t75" style="width:83.25pt;height:21.75pt" o:ole="">
            <v:imagedata r:id="rId79" o:title=""/>
          </v:shape>
          <o:OLEObject Type="Embed" ProgID="Equation.3" ShapeID="_x0000_i1062" DrawAspect="Content" ObjectID="_1799162158" r:id="rId8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480" w:dyaOrig="440">
          <v:shape id="_x0000_i1063" type="#_x0000_t75" style="width:74.25pt;height:21.75pt" o:ole="">
            <v:imagedata r:id="rId81" o:title=""/>
          </v:shape>
          <o:OLEObject Type="Embed" ProgID="Equation.3" ShapeID="_x0000_i1063" DrawAspect="Content" ObjectID="_1799162159" r:id="rId8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940" w:dyaOrig="440">
          <v:shape id="_x0000_i1064" type="#_x0000_t75" style="width:47.25pt;height:21.75pt" o:ole="">
            <v:imagedata r:id="rId83" o:title=""/>
          </v:shape>
          <o:OLEObject Type="Embed" ProgID="Equation.3" ShapeID="_x0000_i1064" DrawAspect="Content" ObjectID="_1799162160" r:id="rId84"/>
        </w:object>
      </w:r>
    </w:p>
    <w:p w:rsidR="00C30235" w:rsidRPr="00A710B7" w:rsidRDefault="00C30235" w:rsidP="00C30235"/>
    <w:p w:rsidR="00C30235" w:rsidRPr="00A710B7" w:rsidRDefault="00C30235" w:rsidP="00F44715">
      <w:pPr>
        <w:ind w:left="360"/>
      </w:pPr>
      <w:r w:rsidRPr="00A710B7">
        <w:t>Решить систему уравнений</w:t>
      </w:r>
      <w:r w:rsidR="00F44715" w:rsidRPr="00A710B7">
        <w:t xml:space="preserve"> </w:t>
      </w:r>
      <w:r w:rsidRPr="00A710B7">
        <w:t>матричным способом</w:t>
      </w:r>
      <w:r w:rsidR="00F44715" w:rsidRPr="00A710B7">
        <w:t>.</w:t>
      </w:r>
    </w:p>
    <w:p w:rsidR="00C30235" w:rsidRPr="00A710B7" w:rsidRDefault="00C30235" w:rsidP="00C30235">
      <w:pPr>
        <w:ind w:left="360"/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65" type="#_x0000_t75" style="width:93.75pt;height:56.25pt" o:ole="">
            <v:imagedata r:id="rId85" o:title=""/>
          </v:shape>
          <o:OLEObject Type="Embed" ProgID="Equation.3" ShapeID="_x0000_i1065" DrawAspect="Content" ObjectID="_1799162161" r:id="rId8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66" type="#_x0000_t75" style="width:87.75pt;height:56.25pt" o:ole="">
            <v:imagedata r:id="rId87" o:title=""/>
          </v:shape>
          <o:OLEObject Type="Embed" ProgID="Equation.3" ShapeID="_x0000_i1066" DrawAspect="Content" ObjectID="_1799162162" r:id="rId8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67" type="#_x0000_t75" style="width:95.25pt;height:56.25pt" o:ole="">
            <v:imagedata r:id="rId89" o:title=""/>
          </v:shape>
          <o:OLEObject Type="Embed" ProgID="Equation.3" ShapeID="_x0000_i1067" DrawAspect="Content" ObjectID="_1799162163" r:id="rId9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00" w:dyaOrig="1120">
          <v:shape id="_x0000_i1068" type="#_x0000_t75" style="width:84.75pt;height:56.25pt" o:ole="">
            <v:imagedata r:id="rId91" o:title=""/>
          </v:shape>
          <o:OLEObject Type="Embed" ProgID="Equation.3" ShapeID="_x0000_i1068" DrawAspect="Content" ObjectID="_1799162164" r:id="rId9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40" w:dyaOrig="1120">
          <v:shape id="_x0000_i1069" type="#_x0000_t75" style="width:92.25pt;height:56.25pt" o:ole="">
            <v:imagedata r:id="rId93" o:title=""/>
          </v:shape>
          <o:OLEObject Type="Embed" ProgID="Equation.3" ShapeID="_x0000_i1069" DrawAspect="Content" ObjectID="_1799162165" r:id="rId9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70" type="#_x0000_t75" style="width:93pt;height:56.25pt" o:ole="">
            <v:imagedata r:id="rId95" o:title=""/>
          </v:shape>
          <o:OLEObject Type="Embed" ProgID="Equation.3" ShapeID="_x0000_i1070" DrawAspect="Content" ObjectID="_1799162166" r:id="rId9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71" type="#_x0000_t75" style="width:93.75pt;height:56.25pt" o:ole="">
            <v:imagedata r:id="rId97" o:title=""/>
          </v:shape>
          <o:OLEObject Type="Embed" ProgID="Equation.3" ShapeID="_x0000_i1071" DrawAspect="Content" ObjectID="_1799162167" r:id="rId9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80" w:dyaOrig="1120">
          <v:shape id="_x0000_i1072" type="#_x0000_t75" style="width:84pt;height:56.25pt" o:ole="">
            <v:imagedata r:id="rId99" o:title=""/>
          </v:shape>
          <o:OLEObject Type="Embed" ProgID="Equation.3" ShapeID="_x0000_i1072" DrawAspect="Content" ObjectID="_1799162168" r:id="rId10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80" w:dyaOrig="1120">
          <v:shape id="_x0000_i1073" type="#_x0000_t75" style="width:89.25pt;height:56.25pt" o:ole="">
            <v:imagedata r:id="rId101" o:title=""/>
          </v:shape>
          <o:OLEObject Type="Embed" ProgID="Equation.3" ShapeID="_x0000_i1073" DrawAspect="Content" ObjectID="_1799162169" r:id="rId10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4" type="#_x0000_t75" style="width:87.75pt;height:56.25pt" o:ole="">
            <v:imagedata r:id="rId103" o:title=""/>
          </v:shape>
          <o:OLEObject Type="Embed" ProgID="Equation.3" ShapeID="_x0000_i1074" DrawAspect="Content" ObjectID="_1799162170" r:id="rId10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5" type="#_x0000_t75" style="width:87.75pt;height:56.25pt" o:ole="">
            <v:imagedata r:id="rId105" o:title=""/>
          </v:shape>
          <o:OLEObject Type="Embed" ProgID="Equation.3" ShapeID="_x0000_i1075" DrawAspect="Content" ObjectID="_1799162171" r:id="rId10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76" type="#_x0000_t75" style="width:81.75pt;height:56.25pt" o:ole="">
            <v:imagedata r:id="rId107" o:title=""/>
          </v:shape>
          <o:OLEObject Type="Embed" ProgID="Equation.3" ShapeID="_x0000_i1076" DrawAspect="Content" ObjectID="_1799162172" r:id="rId10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40" w:dyaOrig="1120">
          <v:shape id="_x0000_i1077" type="#_x0000_t75" style="width:87pt;height:56.25pt" o:ole="">
            <v:imagedata r:id="rId109" o:title=""/>
          </v:shape>
          <o:OLEObject Type="Embed" ProgID="Equation.3" ShapeID="_x0000_i1077" DrawAspect="Content" ObjectID="_1799162173" r:id="rId11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8" type="#_x0000_t75" style="width:87.75pt;height:56.25pt" o:ole="">
            <v:imagedata r:id="rId111" o:title=""/>
          </v:shape>
          <o:OLEObject Type="Embed" ProgID="Equation.3" ShapeID="_x0000_i1078" DrawAspect="Content" ObjectID="_1799162174" r:id="rId11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2000" w:dyaOrig="1120">
          <v:shape id="_x0000_i1079" type="#_x0000_t75" style="width:99.75pt;height:56.25pt" o:ole="">
            <v:imagedata r:id="rId113" o:title=""/>
          </v:shape>
          <o:OLEObject Type="Embed" ProgID="Equation.3" ShapeID="_x0000_i1079" DrawAspect="Content" ObjectID="_1799162175" r:id="rId114"/>
        </w:object>
      </w: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80" type="#_x0000_t75" style="width:81.75pt;height:56.25pt" o:ole="">
            <v:imagedata r:id="rId115" o:title=""/>
          </v:shape>
          <o:OLEObject Type="Embed" ProgID="Equation.3" ShapeID="_x0000_i1080" DrawAspect="Content" ObjectID="_1799162176" r:id="rId11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81" type="#_x0000_t75" style="width:95.25pt;height:56.25pt" o:ole="">
            <v:imagedata r:id="rId117" o:title=""/>
          </v:shape>
          <o:OLEObject Type="Embed" ProgID="Equation.3" ShapeID="_x0000_i1081" DrawAspect="Content" ObjectID="_1799162177" r:id="rId11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82" type="#_x0000_t75" style="width:87.75pt;height:56.25pt" o:ole="">
            <v:imagedata r:id="rId119" o:title=""/>
          </v:shape>
          <o:OLEObject Type="Embed" ProgID="Equation.3" ShapeID="_x0000_i1082" DrawAspect="Content" ObjectID="_1799162178" r:id="rId12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83" type="#_x0000_t75" style="width:93pt;height:56.25pt" o:ole="">
            <v:imagedata r:id="rId121" o:title=""/>
          </v:shape>
          <o:OLEObject Type="Embed" ProgID="Equation.3" ShapeID="_x0000_i1083" DrawAspect="Content" ObjectID="_1799162179" r:id="rId12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20" w:dyaOrig="1120">
          <v:shape id="_x0000_i1084" type="#_x0000_t75" style="width:96pt;height:56.25pt" o:ole="">
            <v:imagedata r:id="rId123" o:title=""/>
          </v:shape>
          <o:OLEObject Type="Embed" ProgID="Equation.3" ShapeID="_x0000_i1084" DrawAspect="Content" ObjectID="_1799162180" r:id="rId124"/>
        </w:object>
      </w:r>
    </w:p>
    <w:p w:rsidR="00C30235" w:rsidRPr="00A710B7" w:rsidRDefault="00C30235" w:rsidP="00C30235">
      <w:pPr>
        <w:tabs>
          <w:tab w:val="num" w:pos="720"/>
        </w:tabs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Найти пересечение, объединение, разность множеств А и В, В и А. Определить мощность данных множеств, записать все подмножества множества А.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1 </w:t>
      </w:r>
      <w:proofErr w:type="gramStart"/>
      <w:r w:rsidRPr="00A710B7">
        <w:rPr>
          <w:rFonts w:eastAsiaTheme="minorHAnsi"/>
          <w:lang w:eastAsia="en-US"/>
        </w:rPr>
        <w:t>вариант  А</w:t>
      </w:r>
      <w:proofErr w:type="gramEnd"/>
      <w:r w:rsidRPr="00A710B7">
        <w:rPr>
          <w:rFonts w:eastAsiaTheme="minorHAnsi"/>
          <w:lang w:eastAsia="en-US"/>
        </w:rPr>
        <w:t>={-1,0,3},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2 </w:t>
      </w:r>
      <w:proofErr w:type="gramStart"/>
      <w:r w:rsidRPr="00A710B7">
        <w:rPr>
          <w:rFonts w:eastAsiaTheme="minorHAnsi"/>
          <w:lang w:eastAsia="en-US"/>
        </w:rPr>
        <w:t>вариант  А</w:t>
      </w:r>
      <w:proofErr w:type="gramEnd"/>
      <w:r w:rsidRPr="00A710B7">
        <w:rPr>
          <w:rFonts w:eastAsiaTheme="minorHAnsi"/>
          <w:lang w:eastAsia="en-US"/>
        </w:rPr>
        <w:t>={-2,5,3}, В={0,5,6,7}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А={-1,0,1}, В={0,1,2,3}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4 вариант А={1,0,5}, В={0,5,7,9}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А={-2,-1,3}, В={0,2,3,5}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6 вариант А</w:t>
      </w:r>
      <w:proofErr w:type="gramStart"/>
      <w:r w:rsidRPr="00A710B7">
        <w:rPr>
          <w:rFonts w:eastAsiaTheme="minorHAnsi"/>
          <w:lang w:eastAsia="en-US"/>
        </w:rPr>
        <w:t>={</w:t>
      </w:r>
      <w:proofErr w:type="gramEnd"/>
      <w:r w:rsidRPr="00A710B7">
        <w:rPr>
          <w:rFonts w:eastAsiaTheme="minorHAnsi"/>
          <w:lang w:eastAsia="en-US"/>
        </w:rPr>
        <w:t>-3,0,3}, В={0,3,4.5}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7 вариант А</w:t>
      </w:r>
      <w:proofErr w:type="gramStart"/>
      <w:r w:rsidRPr="00A710B7">
        <w:rPr>
          <w:rFonts w:eastAsiaTheme="minorHAnsi"/>
          <w:lang w:eastAsia="en-US"/>
        </w:rPr>
        <w:t>={</w:t>
      </w:r>
      <w:proofErr w:type="gramEnd"/>
      <w:r w:rsidRPr="00A710B7">
        <w:rPr>
          <w:rFonts w:eastAsiaTheme="minorHAnsi"/>
          <w:lang w:eastAsia="en-US"/>
        </w:rPr>
        <w:t>-1,3, 7}, В={1,2,3,7}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8 вариант А={0,1,2},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9 вариант А={-4,0,4}, В={1,2,3,4}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10 вариант А={-1,0,5}, В={0,1,3,5}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Построить таблицы истинности для данных формализованных высказываний.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1 вариант   </w:t>
      </w:r>
      <w:proofErr w:type="spellStart"/>
      <w:r w:rsidRPr="00A710B7">
        <w:rPr>
          <w:rFonts w:eastAsiaTheme="minorHAnsi"/>
          <w:lang w:eastAsia="en-US"/>
        </w:rPr>
        <w:t>а˄в→с˅в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2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˅с˄в↔а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 (</w:t>
      </w:r>
      <w:proofErr w:type="spellStart"/>
      <w:r w:rsidRPr="00A710B7">
        <w:rPr>
          <w:rFonts w:eastAsiaTheme="minorHAnsi"/>
          <w:lang w:eastAsia="en-US"/>
        </w:rPr>
        <w:t>а˅в</w:t>
      </w:r>
      <w:proofErr w:type="spellEnd"/>
      <w:r w:rsidRPr="00A710B7">
        <w:rPr>
          <w:rFonts w:eastAsiaTheme="minorHAnsi"/>
          <w:lang w:eastAsia="en-US"/>
        </w:rPr>
        <w:t>)˄(</w:t>
      </w:r>
      <w:proofErr w:type="spellStart"/>
      <w:r w:rsidRPr="00A710B7">
        <w:rPr>
          <w:rFonts w:eastAsiaTheme="minorHAnsi"/>
          <w:lang w:eastAsia="en-US"/>
        </w:rPr>
        <w:t>а˅с</w:t>
      </w:r>
      <w:proofErr w:type="spellEnd"/>
      <w:r w:rsidRPr="00A710B7">
        <w:rPr>
          <w:rFonts w:eastAsiaTheme="minorHAnsi"/>
          <w:lang w:eastAsia="en-US"/>
        </w:rPr>
        <w:t>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4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→в→с↔а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 (</w:t>
      </w:r>
      <w:proofErr w:type="spellStart"/>
      <w:r w:rsidRPr="00A710B7">
        <w:rPr>
          <w:rFonts w:eastAsiaTheme="minorHAnsi"/>
          <w:lang w:eastAsia="en-US"/>
        </w:rPr>
        <w:t>в→а</w:t>
      </w:r>
      <w:proofErr w:type="spellEnd"/>
      <w:r w:rsidRPr="00A710B7">
        <w:rPr>
          <w:rFonts w:eastAsiaTheme="minorHAnsi"/>
          <w:lang w:eastAsia="en-US"/>
        </w:rPr>
        <w:t>)˄(</w:t>
      </w:r>
      <w:proofErr w:type="spellStart"/>
      <w:r w:rsidRPr="00A710B7">
        <w:rPr>
          <w:rFonts w:eastAsiaTheme="minorHAnsi"/>
          <w:lang w:eastAsia="en-US"/>
        </w:rPr>
        <w:t>а→с</w:t>
      </w:r>
      <w:proofErr w:type="spellEnd"/>
      <w:r w:rsidRPr="00A710B7">
        <w:rPr>
          <w:rFonts w:eastAsiaTheme="minorHAnsi"/>
          <w:lang w:eastAsia="en-US"/>
        </w:rPr>
        <w:t>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6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↔в→с˅в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7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˄с→в˄с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8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˄в˄с↔в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lastRenderedPageBreak/>
        <w:t xml:space="preserve">9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˅с→в˄с</w:t>
      </w:r>
      <w:proofErr w:type="spellEnd"/>
    </w:p>
    <w:p w:rsidR="00C30235" w:rsidRPr="00A710B7" w:rsidRDefault="00C30235" w:rsidP="00C30235"/>
    <w:p w:rsidR="00C30235" w:rsidRPr="00A710B7" w:rsidRDefault="00C30235" w:rsidP="00F44715">
      <w:pPr>
        <w:ind w:left="1080"/>
      </w:pPr>
      <w:r w:rsidRPr="00A710B7">
        <w:t>Задачи на определение вероятности случайного события.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барабане лежат одинаковые на ощупь шары лотереи с номерами от 1 до 36. Какова вероятность того, что номер вытянутого наудачу шара делится на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ящике 15 белых и 5 красных шаров. Наугад достали один шар. Какова вероятность того, что вынутый шар белый?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тире 10 винтовок, из них 4 с оптическим прицелом. Какова вероятность того, что стрелок выбрал винтовку без оптического прицела?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Студент знает 23 вопроса из 25. какова вероятность того, что ему достался вопрос, которого он не знает?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12 одинаковых шаров: 4 белых, 7 красных и 1 черный. Какова вероятность того, что выбранный шар не черный?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Для лотереи отпечатаны 1000 билетов, из которых 150 выигрышные. Какова вероятность того, что купленный билет окажется выигрышным?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Билеты пронумерованы двухзначными числами. Какова вероятность того, что наудачу взятый билет оканчивается на «0»?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Найти вероятность того, что при одном бросании игральной кости выпадет число очков, кратное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50. Какова вероятность того, что наудачу взятый билет содержит цифру 1.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лежат 12 одинаковых шаров: 3 белых, 7 черных, остальные красные. Какова вероятность, что наугад выбранный шар окажется не белым?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100. Какова вероятность, что взятый наудачу билет содержит цифру 2?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Забыта последняя цифра номера телефона и набрана наугад. Какова вероятность, что номер набран верно?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Талоны пронумерованы всеми двузначными числами. Какова вероятность, что взятый талон состоит из номера с одинаковыми цифрами?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Заготовлено 35 экзаменационных билетов. Какова вероятность, что взятый билет оканчивается цифрой «5»?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является делителем числа 30?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кратно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200. Какова вероятность, что номер, наудачу взятого билета кратен 7 или 5?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100. Какова вероятность, что номер, наудачу взятого билета кратен 11?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 xml:space="preserve">В денежно-вещевой лотерее на 100000 билетов разыгрывается 1200 вещевых и 800 денежных выигрышей. Какова вероятность какого-либо выигрыша? </w:t>
      </w:r>
    </w:p>
    <w:p w:rsidR="00C30235" w:rsidRPr="00A710B7" w:rsidRDefault="00C30235" w:rsidP="00C30235"/>
    <w:p w:rsidR="00F44715" w:rsidRPr="00A710B7" w:rsidRDefault="00F44715" w:rsidP="00F44715">
      <w:pPr>
        <w:sectPr w:rsidR="00F4471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A710B7">
        <w:t>Найти математическое ожидание случайной величины, заданной следующим законом распределения:</w:t>
      </w:r>
    </w:p>
    <w:p w:rsidR="00C30235" w:rsidRPr="00A710B7" w:rsidRDefault="00C30235" w:rsidP="00C30235"/>
    <w:tbl>
      <w:tblPr>
        <w:tblpPr w:leftFromText="180" w:rightFromText="180" w:vertAnchor="text" w:horzAnchor="margin" w:tblpXSpec="center" w:tblpY="12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69"/>
        <w:gridCol w:w="532"/>
        <w:gridCol w:w="532"/>
        <w:gridCol w:w="532"/>
        <w:gridCol w:w="532"/>
        <w:gridCol w:w="516"/>
        <w:gridCol w:w="1622"/>
        <w:gridCol w:w="650"/>
        <w:gridCol w:w="470"/>
        <w:gridCol w:w="572"/>
        <w:gridCol w:w="573"/>
        <w:gridCol w:w="573"/>
        <w:gridCol w:w="573"/>
      </w:tblGrid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  <w:p w:rsidR="00F44715" w:rsidRPr="00A710B7" w:rsidRDefault="00F44715" w:rsidP="00861884">
            <w:r w:rsidRPr="00A710B7">
              <w:t>1.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11.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19.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20.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</w:tbl>
    <w:p w:rsidR="00C30235" w:rsidRPr="00A710B7" w:rsidRDefault="00C30235" w:rsidP="00A1664C">
      <w:pPr>
        <w:jc w:val="center"/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861884" w:rsidRPr="00861884" w:rsidRDefault="00861884" w:rsidP="00A1664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Экзаменационные би</w:t>
      </w:r>
      <w:r w:rsidRPr="00861884">
        <w:rPr>
          <w:b/>
          <w:szCs w:val="28"/>
        </w:rPr>
        <w:t>леты</w:t>
      </w: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  <w:r w:rsidRPr="00861884">
        <w:rPr>
          <w:b/>
          <w:szCs w:val="28"/>
        </w:rPr>
        <w:t>Билет 1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Числовая последовательность. Предел числовой последовательности. </w:t>
      </w:r>
    </w:p>
    <w:p w:rsidR="00861884" w:rsidRPr="00861884" w:rsidRDefault="00861884" w:rsidP="0086188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861884">
        <w:rPr>
          <w:rFonts w:eastAsiaTheme="minorEastAsia"/>
          <w:color w:val="000000"/>
          <w:szCs w:val="20"/>
        </w:rPr>
        <w:t>Определенный интеграл, его геометрический смысл и свойства.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jc w:val="center"/>
        <w:rPr>
          <w:b/>
          <w:noProof/>
        </w:rPr>
      </w:pPr>
      <w:r w:rsidRPr="00861884">
        <w:rPr>
          <w:b/>
          <w:noProof/>
        </w:rPr>
        <w:t>Билет 2</w:t>
      </w:r>
    </w:p>
    <w:p w:rsid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E2652D">
        <w:rPr>
          <w:szCs w:val="28"/>
        </w:rPr>
        <w:t>Предел функции. Основные теоремы о пределах. Второй замечательный предел.</w:t>
      </w:r>
    </w:p>
    <w:p w:rsidR="00E2652D" w:rsidRP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Замена переменной в определенном интеграле и интегрирование по частям.</w:t>
      </w:r>
    </w:p>
    <w:p w:rsidR="00861884" w:rsidRPr="00E2652D" w:rsidRDefault="00861884" w:rsidP="00E2652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3. </w:t>
      </w: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3 </w:t>
      </w:r>
    </w:p>
    <w:p w:rsidR="00E2652D" w:rsidRPr="00E2652D" w:rsidRDefault="00E2652D" w:rsidP="00861884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Бесконечно малые и бесконечно большие функции. Первый замечательный предел, его </w:t>
      </w:r>
      <w:proofErr w:type="gramStart"/>
      <w:r w:rsidRPr="00006F98">
        <w:rPr>
          <w:rFonts w:eastAsiaTheme="minorEastAsia"/>
          <w:color w:val="000000"/>
          <w:szCs w:val="20"/>
        </w:rPr>
        <w:t>геометрический  смысл</w:t>
      </w:r>
      <w:proofErr w:type="gramEnd"/>
      <w:r w:rsidRPr="00006F98">
        <w:rPr>
          <w:rFonts w:eastAsiaTheme="minorEastAsia"/>
          <w:color w:val="000000"/>
          <w:szCs w:val="20"/>
        </w:rPr>
        <w:t>.</w:t>
      </w:r>
    </w:p>
    <w:p w:rsidR="00E2652D" w:rsidRPr="00E2652D" w:rsidRDefault="00E2652D" w:rsidP="00E2652D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 xml:space="preserve">Геометрические приложения определенного интеграла: площадь плоской фигуры.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rPr>
          <w:noProof/>
        </w:rPr>
      </w:pPr>
      <w:r w:rsidRPr="00861884">
        <w:rPr>
          <w:noProof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4</w:t>
      </w:r>
    </w:p>
    <w:p w:rsidR="00E2652D" w:rsidRDefault="00E2652D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 xml:space="preserve">Предел функции. Непрерывность функции в точке.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E2652D" w:rsidRPr="00006F98">
        <w:rPr>
          <w:rFonts w:eastAsiaTheme="minorEastAsia"/>
          <w:color w:val="000000"/>
          <w:szCs w:val="20"/>
        </w:rPr>
        <w:t>Вычисление объемов тел вращения</w:t>
      </w:r>
      <w:r w:rsidR="00E2652D">
        <w:rPr>
          <w:rFonts w:eastAsiaTheme="minorEastAsia"/>
          <w:color w:val="000000"/>
          <w:szCs w:val="20"/>
        </w:rPr>
        <w:t>.</w:t>
      </w:r>
    </w:p>
    <w:p w:rsidR="00861884" w:rsidRPr="00861884" w:rsidRDefault="00861884" w:rsidP="00861884">
      <w:pPr>
        <w:tabs>
          <w:tab w:val="left" w:pos="0"/>
          <w:tab w:val="left" w:pos="284"/>
        </w:tabs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5</w:t>
      </w:r>
    </w:p>
    <w:p w:rsidR="00E2652D" w:rsidRPr="00E2652D" w:rsidRDefault="00E2652D" w:rsidP="00861884">
      <w:pPr>
        <w:numPr>
          <w:ilvl w:val="0"/>
          <w:numId w:val="23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Точки разрыва функции и их классификация. </w:t>
      </w:r>
    </w:p>
    <w:p w:rsidR="00A1664C" w:rsidRDefault="00E2652D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>Приближенные методы вычисления определенного интеграла: формулы прямо</w:t>
      </w:r>
      <w:r w:rsidR="00A1664C">
        <w:rPr>
          <w:rFonts w:eastAsiaTheme="minorEastAsia"/>
          <w:color w:val="000000"/>
          <w:szCs w:val="20"/>
        </w:rPr>
        <w:t>угольников, трапеций, Симпсона.</w:t>
      </w:r>
    </w:p>
    <w:p w:rsidR="00E2652D" w:rsidRPr="00853012" w:rsidRDefault="00861884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szCs w:val="28"/>
        </w:rPr>
        <w:t xml:space="preserve">3. </w:t>
      </w:r>
      <w:r w:rsidR="00E2652D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6</w:t>
      </w:r>
    </w:p>
    <w:p w:rsidR="00861884" w:rsidRPr="00CB721C" w:rsidRDefault="00CB721C" w:rsidP="00861884">
      <w:pPr>
        <w:tabs>
          <w:tab w:val="num" w:pos="0"/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Функции, непрерывные на отрезке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 С</w:t>
      </w:r>
      <w:r>
        <w:rPr>
          <w:rFonts w:eastAsiaTheme="minorEastAsia"/>
          <w:color w:val="000000"/>
          <w:szCs w:val="20"/>
        </w:rPr>
        <w:t xml:space="preserve">войства функций, непрерывных на </w:t>
      </w:r>
      <w:r w:rsidRPr="00006F98">
        <w:rPr>
          <w:rFonts w:eastAsiaTheme="minorEastAsia"/>
          <w:color w:val="000000"/>
          <w:szCs w:val="20"/>
        </w:rPr>
        <w:t>отрезке.</w:t>
      </w:r>
      <w:r w:rsidRPr="00006F98">
        <w:rPr>
          <w:rFonts w:eastAsiaTheme="minorEastAsia"/>
          <w:color w:val="000000"/>
          <w:szCs w:val="20"/>
        </w:rPr>
        <w:br/>
      </w:r>
      <w:r w:rsidR="00861884" w:rsidRPr="00861884">
        <w:rPr>
          <w:szCs w:val="28"/>
        </w:rPr>
        <w:t>2.</w:t>
      </w:r>
      <w:r w:rsidRPr="00CB721C">
        <w:rPr>
          <w:rFonts w:eastAsiaTheme="minorEastAsia"/>
          <w:color w:val="000000"/>
          <w:szCs w:val="20"/>
        </w:rPr>
        <w:t xml:space="preserve"> </w:t>
      </w:r>
      <w:r w:rsidRPr="00006F98">
        <w:rPr>
          <w:rFonts w:eastAsiaTheme="minorEastAsia"/>
          <w:color w:val="000000"/>
          <w:szCs w:val="20"/>
        </w:rPr>
        <w:t>Основные понятия теории вероятностей. Теорема сложения вероятно</w:t>
      </w:r>
      <w:r>
        <w:rPr>
          <w:rFonts w:eastAsiaTheme="minorEastAsia"/>
          <w:color w:val="000000"/>
          <w:szCs w:val="20"/>
        </w:rPr>
        <w:t>стей.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7</w:t>
      </w:r>
    </w:p>
    <w:p w:rsidR="00CB721C" w:rsidRDefault="00CB721C" w:rsidP="00861884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Производная функции, её геометрический и механический смысл.</w:t>
      </w:r>
    </w:p>
    <w:p w:rsidR="00CB721C" w:rsidRDefault="00CB721C" w:rsidP="00CB721C">
      <w:pPr>
        <w:tabs>
          <w:tab w:val="left" w:pos="0"/>
          <w:tab w:val="left" w:pos="284"/>
        </w:tabs>
        <w:jc w:val="both"/>
        <w:rPr>
          <w:rFonts w:eastAsiaTheme="minorEastAsia"/>
          <w:color w:val="000000"/>
          <w:szCs w:val="20"/>
        </w:rPr>
      </w:pPr>
      <w:r>
        <w:rPr>
          <w:szCs w:val="28"/>
        </w:rPr>
        <w:t>2.</w:t>
      </w:r>
      <w:r w:rsidRPr="00006F98">
        <w:rPr>
          <w:rFonts w:eastAsiaTheme="minorEastAsia"/>
          <w:color w:val="000000"/>
          <w:szCs w:val="20"/>
        </w:rPr>
        <w:t>Операции над событиями. Условная вероятность. Независимость событий. Теорема умножения вероятностей.</w:t>
      </w:r>
    </w:p>
    <w:p w:rsidR="00861884" w:rsidRPr="00861884" w:rsidRDefault="00861884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8</w:t>
      </w:r>
    </w:p>
    <w:p w:rsidR="00CB721C" w:rsidRPr="00CB721C" w:rsidRDefault="00CB721C" w:rsidP="00861884">
      <w:pPr>
        <w:numPr>
          <w:ilvl w:val="0"/>
          <w:numId w:val="27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Дифференцируемость и непрерывность функции.</w:t>
      </w:r>
      <w:r>
        <w:rPr>
          <w:rFonts w:eastAsiaTheme="minorEastAsia"/>
          <w:color w:val="000000"/>
          <w:szCs w:val="20"/>
        </w:rPr>
        <w:t xml:space="preserve"> 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</w: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9</w:t>
      </w:r>
    </w:p>
    <w:p w:rsidR="00CB721C" w:rsidRPr="00CB721C" w:rsidRDefault="00CB721C" w:rsidP="00861884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Производные элементарных функций. Основные правила дифференцирования.</w:t>
      </w:r>
    </w:p>
    <w:p w:rsidR="00CB721C" w:rsidRPr="00CB721C" w:rsidRDefault="00CB721C" w:rsidP="00CB721C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CB721C">
        <w:rPr>
          <w:rFonts w:eastAsiaTheme="minorEastAsia"/>
          <w:color w:val="000000"/>
          <w:szCs w:val="20"/>
        </w:rPr>
        <w:t xml:space="preserve">Вероятность событий в схеме Бернулли. 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10</w:t>
      </w:r>
    </w:p>
    <w:p w:rsidR="00853012" w:rsidRPr="00853012" w:rsidRDefault="00CB721C" w:rsidP="00861884">
      <w:pPr>
        <w:numPr>
          <w:ilvl w:val="0"/>
          <w:numId w:val="29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Дифференциал функции и его использование в приближенных вычислениях. 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Локальная и интегральная теоремы Муавра – Лапласа.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11</w:t>
      </w:r>
    </w:p>
    <w:p w:rsidR="00861884" w:rsidRPr="00861884" w:rsidRDefault="00861884" w:rsidP="00861884">
      <w:pPr>
        <w:numPr>
          <w:ilvl w:val="0"/>
          <w:numId w:val="30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861884">
        <w:rPr>
          <w:szCs w:val="28"/>
        </w:rPr>
        <w:t xml:space="preserve"> </w:t>
      </w:r>
      <w:proofErr w:type="gramStart"/>
      <w:r w:rsidR="00853012" w:rsidRPr="00006F98">
        <w:rPr>
          <w:rFonts w:eastAsiaTheme="minorEastAsia"/>
          <w:color w:val="000000"/>
          <w:szCs w:val="20"/>
        </w:rPr>
        <w:t>Производные  и</w:t>
      </w:r>
      <w:proofErr w:type="gramEnd"/>
      <w:r w:rsidR="00853012" w:rsidRPr="00006F98">
        <w:rPr>
          <w:rFonts w:eastAsiaTheme="minorEastAsia"/>
          <w:color w:val="000000"/>
          <w:szCs w:val="20"/>
        </w:rPr>
        <w:t xml:space="preserve"> дифференциалы высших порядков.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Матрицы. Действия над матрицами.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lastRenderedPageBreak/>
        <w:t>Билет 12</w:t>
      </w:r>
    </w:p>
    <w:p w:rsidR="00853012" w:rsidRPr="00853012" w:rsidRDefault="00853012" w:rsidP="00861884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Ферма, Роля</w:t>
      </w:r>
      <w:r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noProof/>
        </w:rPr>
      </w:pPr>
      <w:r>
        <w:rPr>
          <w:noProof/>
        </w:rPr>
        <w:t xml:space="preserve">2. </w:t>
      </w:r>
      <w:r w:rsidRPr="00853012">
        <w:rPr>
          <w:noProof/>
        </w:rPr>
        <w:t>Обратная матрица.</w:t>
      </w:r>
    </w:p>
    <w:p w:rsidR="00861884" w:rsidRPr="00853012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13 </w:t>
      </w:r>
    </w:p>
    <w:p w:rsidR="00853012" w:rsidRPr="00853012" w:rsidRDefault="00853012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Лагранжа, Коши.</w:t>
      </w:r>
    </w:p>
    <w:p w:rsidR="00861884" w:rsidRPr="00861884" w:rsidRDefault="00861884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861884">
        <w:rPr>
          <w:noProof/>
        </w:rPr>
        <w:t>Определ</w:t>
      </w:r>
      <w:r w:rsidR="00853012">
        <w:rPr>
          <w:noProof/>
        </w:rPr>
        <w:t xml:space="preserve">ители </w:t>
      </w:r>
      <w:r w:rsidR="00853012" w:rsidRPr="00006F98">
        <w:rPr>
          <w:rFonts w:eastAsiaTheme="minorEastAsia"/>
          <w:color w:val="000000"/>
          <w:szCs w:val="20"/>
        </w:rPr>
        <w:t>в</w:t>
      </w:r>
      <w:r w:rsidR="00853012">
        <w:rPr>
          <w:rFonts w:eastAsiaTheme="minorEastAsia"/>
          <w:color w:val="000000"/>
          <w:szCs w:val="20"/>
        </w:rPr>
        <w:t>торого, третьего, n-</w:t>
      </w:r>
      <w:proofErr w:type="spellStart"/>
      <w:r w:rsidR="00853012">
        <w:rPr>
          <w:rFonts w:eastAsiaTheme="minorEastAsia"/>
          <w:color w:val="000000"/>
          <w:szCs w:val="20"/>
        </w:rPr>
        <w:t>го</w:t>
      </w:r>
      <w:proofErr w:type="spellEnd"/>
      <w:r w:rsidR="00853012">
        <w:rPr>
          <w:rFonts w:eastAsiaTheme="minorEastAsia"/>
          <w:color w:val="000000"/>
          <w:szCs w:val="20"/>
        </w:rPr>
        <w:t xml:space="preserve"> порядка</w:t>
      </w:r>
      <w:r w:rsidR="00853012">
        <w:rPr>
          <w:noProof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14</w:t>
      </w:r>
    </w:p>
    <w:p w:rsidR="00853012" w:rsidRPr="00853012" w:rsidRDefault="00853012" w:rsidP="00861884">
      <w:pPr>
        <w:numPr>
          <w:ilvl w:val="0"/>
          <w:numId w:val="33"/>
        </w:numPr>
        <w:tabs>
          <w:tab w:val="left" w:pos="0"/>
          <w:tab w:val="left" w:pos="284"/>
        </w:tabs>
        <w:ind w:left="0" w:firstLine="0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Минор и алгебраическое дополнение.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15</w:t>
      </w:r>
    </w:p>
    <w:p w:rsidR="00853012" w:rsidRPr="00853012" w:rsidRDefault="00853012" w:rsidP="00853012">
      <w:pPr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Возрастание и убывание функции. Исследование возрастания и убывания функции с помощью производной.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Свойства определителей.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16</w:t>
      </w:r>
    </w:p>
    <w:p w:rsidR="00853012" w:rsidRDefault="00853012" w:rsidP="00861884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006F98">
        <w:rPr>
          <w:rFonts w:eastAsiaTheme="minorEastAsia"/>
          <w:color w:val="000000"/>
          <w:szCs w:val="20"/>
        </w:rPr>
        <w:t>Экстремум функции. Н</w:t>
      </w:r>
      <w:r>
        <w:rPr>
          <w:rFonts w:eastAsiaTheme="minorEastAsia"/>
          <w:color w:val="000000"/>
          <w:szCs w:val="20"/>
        </w:rPr>
        <w:t xml:space="preserve">еобходимое условие экстремума.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 xml:space="preserve">Системы линейных уравнений. 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17</w:t>
      </w:r>
    </w:p>
    <w:p w:rsidR="00853012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Экстремум функции. </w:t>
      </w:r>
      <w:r>
        <w:rPr>
          <w:rFonts w:eastAsiaTheme="minorEastAsia"/>
          <w:color w:val="000000"/>
          <w:szCs w:val="20"/>
        </w:rPr>
        <w:t xml:space="preserve">Достаточное условие экстремума. </w:t>
      </w:r>
    </w:p>
    <w:p w:rsidR="00861884" w:rsidRPr="00861884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 xml:space="preserve">Метод </w:t>
      </w:r>
      <w:proofErr w:type="spellStart"/>
      <w:r>
        <w:rPr>
          <w:szCs w:val="28"/>
        </w:rPr>
        <w:t>Крамера</w:t>
      </w:r>
      <w:proofErr w:type="spellEnd"/>
      <w:r>
        <w:rPr>
          <w:szCs w:val="28"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18</w:t>
      </w:r>
    </w:p>
    <w:p w:rsidR="00853012" w:rsidRPr="00853012" w:rsidRDefault="00853012" w:rsidP="00853012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Выпуклость графика функции. Исследование выпуклости с помощью второй производной. Точки перегиба.</w:t>
      </w:r>
    </w:p>
    <w:p w:rsidR="00861884" w:rsidRPr="00861884" w:rsidRDefault="00853012" w:rsidP="00861884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rPr>
          <w:szCs w:val="28"/>
        </w:rPr>
      </w:pPr>
      <w:r>
        <w:rPr>
          <w:szCs w:val="28"/>
        </w:rPr>
        <w:t>Метод Гаусса.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19</w:t>
      </w:r>
    </w:p>
    <w:p w:rsidR="00861884" w:rsidRPr="00861884" w:rsidRDefault="00861884" w:rsidP="00861884">
      <w:pPr>
        <w:numPr>
          <w:ilvl w:val="0"/>
          <w:numId w:val="38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ind w:left="0" w:firstLine="0"/>
        <w:rPr>
          <w:szCs w:val="28"/>
        </w:rPr>
      </w:pPr>
      <w:r w:rsidRPr="00861884">
        <w:rPr>
          <w:szCs w:val="28"/>
        </w:rPr>
        <w:t xml:space="preserve">  </w:t>
      </w:r>
      <w:r w:rsidR="00853012" w:rsidRPr="00006F98">
        <w:rPr>
          <w:rFonts w:eastAsiaTheme="minorEastAsia"/>
          <w:color w:val="000000"/>
          <w:szCs w:val="20"/>
        </w:rPr>
        <w:t>Асимптоты. Общая схема исследования функций.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Матричный метод решения систем уравнений.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20</w:t>
      </w:r>
    </w:p>
    <w:p w:rsid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Первообразная. Поня</w:t>
      </w:r>
      <w:r>
        <w:rPr>
          <w:rFonts w:eastAsiaTheme="minorEastAsia"/>
          <w:color w:val="000000"/>
          <w:szCs w:val="20"/>
        </w:rPr>
        <w:t xml:space="preserve">тие неопределенного интеграла. </w:t>
      </w:r>
    </w:p>
    <w:p w:rsidR="00853012" w:rsidRP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ind w:left="0" w:firstLine="0"/>
        <w:jc w:val="both"/>
      </w:pPr>
      <w:r w:rsidRPr="00006F98">
        <w:rPr>
          <w:rFonts w:eastAsiaTheme="minorEastAsia"/>
          <w:color w:val="000000"/>
          <w:szCs w:val="20"/>
        </w:rPr>
        <w:t>Основ</w:t>
      </w:r>
      <w:r>
        <w:rPr>
          <w:rFonts w:eastAsiaTheme="minorEastAsia"/>
          <w:color w:val="000000"/>
          <w:szCs w:val="20"/>
        </w:rPr>
        <w:t>н</w:t>
      </w:r>
      <w:r w:rsidRPr="00006F98">
        <w:rPr>
          <w:rFonts w:eastAsiaTheme="minorEastAsia"/>
          <w:color w:val="000000"/>
          <w:szCs w:val="20"/>
        </w:rPr>
        <w:t>ы</w:t>
      </w:r>
      <w:r>
        <w:rPr>
          <w:rFonts w:eastAsiaTheme="minorEastAsia"/>
          <w:color w:val="000000"/>
          <w:szCs w:val="20"/>
        </w:rPr>
        <w:t>е понятия</w:t>
      </w:r>
      <w:r w:rsidRPr="00006F98">
        <w:rPr>
          <w:rFonts w:eastAsiaTheme="minorEastAsia"/>
          <w:color w:val="000000"/>
          <w:szCs w:val="20"/>
        </w:rPr>
        <w:t xml:space="preserve"> теории множеств.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21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>1.</w:t>
      </w:r>
      <w:r w:rsidR="00A1664C" w:rsidRPr="00A1664C">
        <w:rPr>
          <w:rFonts w:eastAsiaTheme="minorEastAsia"/>
          <w:color w:val="000000"/>
          <w:szCs w:val="20"/>
        </w:rPr>
        <w:t xml:space="preserve"> </w:t>
      </w:r>
      <w:r w:rsidR="00A1664C" w:rsidRPr="00006F98">
        <w:rPr>
          <w:rFonts w:eastAsiaTheme="minorEastAsia"/>
          <w:color w:val="000000"/>
          <w:szCs w:val="20"/>
        </w:rPr>
        <w:t>Свойства неопределенного интеграла. Табличные интегралы.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Операции над векторами.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22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непосредственное интегрирование.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Уравнения прямой</w:t>
      </w:r>
      <w:r w:rsidR="00A1664C">
        <w:rPr>
          <w:rFonts w:eastAsiaTheme="minorEastAsia"/>
          <w:color w:val="000000"/>
          <w:szCs w:val="20"/>
        </w:rPr>
        <w:t xml:space="preserve"> на плоскости и в пространстве.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23 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замена переменной.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>
        <w:rPr>
          <w:szCs w:val="28"/>
        </w:rPr>
        <w:t>Функции математической логики.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lastRenderedPageBreak/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24</w:t>
      </w:r>
    </w:p>
    <w:p w:rsidR="00A1664C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формула интегрирования по частям.</w:t>
      </w:r>
    </w:p>
    <w:p w:rsidR="00861884" w:rsidRPr="00861884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szCs w:val="28"/>
        </w:rPr>
        <w:t>2</w:t>
      </w:r>
      <w:r w:rsidR="00861884" w:rsidRPr="00861884">
        <w:rPr>
          <w:szCs w:val="28"/>
        </w:rPr>
        <w:t xml:space="preserve">. </w:t>
      </w:r>
      <w:r w:rsidR="00861884" w:rsidRPr="00861884">
        <w:rPr>
          <w:szCs w:val="28"/>
        </w:rPr>
        <w:tab/>
        <w:t xml:space="preserve"> </w:t>
      </w:r>
      <w:r>
        <w:rPr>
          <w:szCs w:val="28"/>
        </w:rPr>
        <w:t>Законы алгебры логики.</w:t>
      </w:r>
    </w:p>
    <w:p w:rsidR="00A1664C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</w:p>
    <w:p w:rsidR="00BF6BC5" w:rsidRPr="00A710B7" w:rsidRDefault="00BF6BC5" w:rsidP="00BF6BC5"/>
    <w:p w:rsidR="009A327F" w:rsidRPr="00A710B7" w:rsidRDefault="009A327F" w:rsidP="009A327F">
      <w:pPr>
        <w:jc w:val="center"/>
        <w:rPr>
          <w:b/>
        </w:rPr>
      </w:pPr>
      <w:r w:rsidRPr="00A710B7">
        <w:rPr>
          <w:b/>
        </w:rPr>
        <w:t xml:space="preserve">Критерии </w:t>
      </w:r>
      <w:proofErr w:type="gramStart"/>
      <w:r w:rsidRPr="00A710B7">
        <w:rPr>
          <w:b/>
        </w:rPr>
        <w:t>оценивания</w:t>
      </w:r>
      <w:proofErr w:type="gramEnd"/>
      <w:r w:rsidRPr="00A710B7">
        <w:rPr>
          <w:b/>
        </w:rPr>
        <w:t xml:space="preserve"> обучающегося: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Отлично</w:t>
      </w:r>
      <w:r w:rsidRPr="00A710B7"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Хорошо</w:t>
      </w:r>
      <w:r w:rsidRPr="00A710B7"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Удовлетворительно</w:t>
      </w:r>
      <w:r w:rsidRPr="00A710B7"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Неудовлетворительно</w:t>
      </w:r>
      <w:r w:rsidRPr="00A710B7"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9A327F" w:rsidRDefault="009A327F" w:rsidP="009A327F"/>
    <w:p w:rsidR="00A710B7" w:rsidRDefault="00A710B7" w:rsidP="009A327F"/>
    <w:p w:rsidR="00A710B7" w:rsidRDefault="00A710B7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710B7" w:rsidRPr="00A710B7" w:rsidRDefault="00A710B7" w:rsidP="009A327F"/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lastRenderedPageBreak/>
        <w:t>Список рекомендуемой литературы</w:t>
      </w:r>
    </w:p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основной литературы</w:t>
      </w:r>
    </w:p>
    <w:p w:rsidR="00634069" w:rsidRPr="00A710B7" w:rsidRDefault="00634069" w:rsidP="00634069">
      <w:pPr>
        <w:pStyle w:val="a3"/>
        <w:numPr>
          <w:ilvl w:val="0"/>
          <w:numId w:val="18"/>
        </w:numPr>
        <w:jc w:val="both"/>
        <w:rPr>
          <w:rFonts w:eastAsiaTheme="minorHAnsi" w:cstheme="minorBidi"/>
        </w:rPr>
      </w:pPr>
      <w:r w:rsidRPr="00A710B7">
        <w:rPr>
          <w:rFonts w:eastAsiaTheme="minorHAnsi" w:cstheme="minorBidi"/>
        </w:rPr>
        <w:t xml:space="preserve">Григорьев В.П. Математика: учебник для студ. учреждений сред. проф. образования /В.В. Григорьев, Т.Н. </w:t>
      </w:r>
      <w:proofErr w:type="gramStart"/>
      <w:r w:rsidRPr="00A710B7">
        <w:rPr>
          <w:rFonts w:eastAsiaTheme="minorHAnsi" w:cstheme="minorBidi"/>
        </w:rPr>
        <w:t>Сабурова.-</w:t>
      </w:r>
      <w:proofErr w:type="gramEnd"/>
      <w:r w:rsidRPr="00A710B7">
        <w:rPr>
          <w:rFonts w:eastAsiaTheme="minorHAnsi" w:cstheme="minorBidi"/>
        </w:rPr>
        <w:t xml:space="preserve"> </w:t>
      </w:r>
      <w:r w:rsidR="00A1664C">
        <w:rPr>
          <w:rFonts w:eastAsiaTheme="minorHAnsi" w:cstheme="minorBidi"/>
        </w:rPr>
        <w:t>М.: ИЦ «Академия», 2018.</w:t>
      </w:r>
    </w:p>
    <w:p w:rsidR="006E7D77" w:rsidRPr="00A710B7" w:rsidRDefault="006E7D77" w:rsidP="00634069">
      <w:pPr>
        <w:spacing w:after="160" w:line="360" w:lineRule="auto"/>
        <w:ind w:left="785" w:right="-284"/>
        <w:contextualSpacing/>
        <w:jc w:val="both"/>
        <w:rPr>
          <w:rFonts w:eastAsiaTheme="minorHAnsi" w:cstheme="minorBidi"/>
        </w:rPr>
      </w:pPr>
    </w:p>
    <w:p w:rsidR="006E7D77" w:rsidRPr="00A710B7" w:rsidRDefault="006E7D77" w:rsidP="006E7D77">
      <w:pPr>
        <w:spacing w:after="160" w:line="360" w:lineRule="auto"/>
        <w:ind w:left="-284" w:right="-284" w:firstLine="709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дополнительной литературы</w:t>
      </w:r>
    </w:p>
    <w:p w:rsidR="006E7D77" w:rsidRPr="00006F98" w:rsidRDefault="006E7D77" w:rsidP="00A1664C">
      <w:pPr>
        <w:numPr>
          <w:ilvl w:val="0"/>
          <w:numId w:val="19"/>
        </w:numPr>
        <w:ind w:left="782" w:right="-284" w:hanging="357"/>
        <w:contextualSpacing/>
        <w:jc w:val="both"/>
        <w:rPr>
          <w:rFonts w:eastAsiaTheme="minorHAnsi" w:cstheme="minorBidi"/>
          <w:bCs/>
          <w:lang w:eastAsia="en-US"/>
        </w:rPr>
      </w:pPr>
      <w:r w:rsidRPr="00A710B7">
        <w:rPr>
          <w:rFonts w:eastAsiaTheme="minorHAnsi" w:cstheme="minorBidi"/>
          <w:bCs/>
          <w:lang w:eastAsia="en-US"/>
        </w:rPr>
        <w:t xml:space="preserve">Математика. Элементы высшей математики: учебник: в 2 т. Т. 1 / В.В. </w:t>
      </w:r>
      <w:proofErr w:type="spellStart"/>
      <w:r w:rsidRPr="00A710B7">
        <w:rPr>
          <w:rFonts w:eastAsiaTheme="minorHAnsi" w:cstheme="minorBidi"/>
          <w:bCs/>
          <w:lang w:eastAsia="en-US"/>
        </w:rPr>
        <w:t>Бардушкин</w:t>
      </w:r>
      <w:proofErr w:type="spellEnd"/>
      <w:r w:rsidRPr="00A710B7">
        <w:rPr>
          <w:rFonts w:eastAsiaTheme="minorHAnsi" w:cstheme="minorBidi"/>
          <w:bCs/>
          <w:lang w:eastAsia="en-US"/>
        </w:rPr>
        <w:t xml:space="preserve">, А.А. Прокофьев. </w:t>
      </w:r>
      <w:r w:rsidR="00A1664C">
        <w:rPr>
          <w:rFonts w:eastAsiaTheme="minorHAnsi" w:cstheme="minorBidi"/>
          <w:bCs/>
          <w:lang w:eastAsia="en-US"/>
        </w:rPr>
        <w:t>-</w:t>
      </w:r>
      <w:r w:rsidRPr="00A710B7">
        <w:rPr>
          <w:rFonts w:eastAsiaTheme="minorHAnsi" w:cstheme="minorBidi"/>
          <w:bCs/>
          <w:lang w:eastAsia="en-US"/>
        </w:rPr>
        <w:t xml:space="preserve"> М.: КУРС, НИЦ ИНФРА-М, </w:t>
      </w:r>
      <w:r w:rsidR="00A1664C" w:rsidRPr="00A1664C">
        <w:rPr>
          <w:rFonts w:eastAsiaTheme="minorHAnsi" w:cstheme="minorBidi"/>
          <w:bCs/>
          <w:lang w:eastAsia="en-US"/>
        </w:rPr>
        <w:t>2021. http://znanium.com/catalog/product/1178146</w:t>
      </w:r>
    </w:p>
    <w:p w:rsidR="00006F98" w:rsidRDefault="00006F98" w:rsidP="00006F98">
      <w:pPr>
        <w:spacing w:line="360" w:lineRule="auto"/>
        <w:jc w:val="center"/>
        <w:rPr>
          <w:b/>
          <w:sz w:val="28"/>
        </w:rPr>
      </w:pPr>
    </w:p>
    <w:p w:rsidR="00006F98" w:rsidRPr="00006F98" w:rsidRDefault="00006F98" w:rsidP="00006F98">
      <w:pPr>
        <w:spacing w:line="360" w:lineRule="auto"/>
        <w:jc w:val="center"/>
        <w:rPr>
          <w:b/>
        </w:rPr>
      </w:pPr>
      <w:r w:rsidRPr="00006F98">
        <w:rPr>
          <w:b/>
        </w:rPr>
        <w:t>Интернет – ресурсы:</w:t>
      </w:r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</w:rPr>
      </w:pPr>
      <w:r w:rsidRPr="00CC27CC">
        <w:rPr>
          <w:bCs/>
        </w:rPr>
        <w:t xml:space="preserve">Информационно-библиотечная система </w:t>
      </w:r>
      <w:proofErr w:type="spellStart"/>
      <w:r w:rsidRPr="00CC27CC">
        <w:rPr>
          <w:bCs/>
        </w:rPr>
        <w:t>Знаниум</w:t>
      </w:r>
      <w:proofErr w:type="spellEnd"/>
      <w:r w:rsidRPr="00CC27CC">
        <w:rPr>
          <w:bCs/>
        </w:rPr>
        <w:t xml:space="preserve"> - </w:t>
      </w:r>
      <w:hyperlink r:id="rId125" w:history="1">
        <w:r w:rsidRPr="00CC27CC">
          <w:rPr>
            <w:bCs/>
            <w:color w:val="0000FF"/>
            <w:u w:val="single"/>
          </w:rPr>
          <w:t>http://</w:t>
        </w:r>
        <w:r w:rsidRPr="00CC27CC">
          <w:rPr>
            <w:bCs/>
            <w:color w:val="0000FF"/>
            <w:u w:val="single"/>
            <w:lang w:val="en-US"/>
          </w:rPr>
          <w:t>new</w:t>
        </w:r>
        <w:r w:rsidRPr="00CC27CC">
          <w:rPr>
            <w:bCs/>
            <w:color w:val="0000FF"/>
            <w:u w:val="single"/>
          </w:rPr>
          <w:t>.znanium.com/</w:t>
        </w:r>
      </w:hyperlink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  <w:sz w:val="28"/>
        </w:rPr>
      </w:pPr>
      <w:r w:rsidRPr="00CC27CC">
        <w:rPr>
          <w:color w:val="000000"/>
        </w:rPr>
        <w:t xml:space="preserve">Информационно-библиотечная система </w:t>
      </w:r>
      <w:r w:rsidRPr="00CC27CC">
        <w:rPr>
          <w:color w:val="000000"/>
          <w:lang w:val="en-US"/>
        </w:rPr>
        <w:t>Book</w:t>
      </w:r>
      <w:r w:rsidRPr="00CC27CC">
        <w:rPr>
          <w:color w:val="000000"/>
        </w:rPr>
        <w:t xml:space="preserve">- </w:t>
      </w:r>
      <w:hyperlink r:id="rId126" w:history="1">
        <w:r w:rsidRPr="00CC27CC">
          <w:rPr>
            <w:color w:val="0000FF"/>
            <w:u w:val="single"/>
          </w:rPr>
          <w:t>https://www.book.ru</w:t>
        </w:r>
      </w:hyperlink>
    </w:p>
    <w:p w:rsidR="00AA0307" w:rsidRPr="00A710B7" w:rsidRDefault="00AA0307" w:rsidP="006E7D77">
      <w:pPr>
        <w:jc w:val="center"/>
      </w:pPr>
    </w:p>
    <w:sectPr w:rsidR="00AA0307" w:rsidRPr="00A710B7" w:rsidSect="00AF19F3">
      <w:pgSz w:w="11906" w:h="16838" w:code="9"/>
      <w:pgMar w:top="1418" w:right="1418" w:bottom="170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65A"/>
    <w:multiLevelType w:val="hybridMultilevel"/>
    <w:tmpl w:val="00B6A0EE"/>
    <w:lvl w:ilvl="0" w:tplc="63F291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5E8F"/>
    <w:multiLevelType w:val="hybridMultilevel"/>
    <w:tmpl w:val="DA96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1C4CF5"/>
    <w:multiLevelType w:val="hybridMultilevel"/>
    <w:tmpl w:val="B0F2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A4396"/>
    <w:multiLevelType w:val="hybridMultilevel"/>
    <w:tmpl w:val="AC18A00A"/>
    <w:lvl w:ilvl="0" w:tplc="F46C68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0DA22F8"/>
    <w:multiLevelType w:val="hybridMultilevel"/>
    <w:tmpl w:val="8F3A0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 w15:restartNumberingAfterBreak="0">
    <w:nsid w:val="16A038BF"/>
    <w:multiLevelType w:val="hybridMultilevel"/>
    <w:tmpl w:val="C47E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6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C34AD"/>
    <w:multiLevelType w:val="hybridMultilevel"/>
    <w:tmpl w:val="359ADC18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8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30B71582"/>
    <w:multiLevelType w:val="hybridMultilevel"/>
    <w:tmpl w:val="553A2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771A6"/>
    <w:multiLevelType w:val="hybridMultilevel"/>
    <w:tmpl w:val="989A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A339B5"/>
    <w:multiLevelType w:val="hybridMultilevel"/>
    <w:tmpl w:val="2C7E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B3A94"/>
    <w:multiLevelType w:val="hybridMultilevel"/>
    <w:tmpl w:val="9A58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178F7"/>
    <w:multiLevelType w:val="hybridMultilevel"/>
    <w:tmpl w:val="BA468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2D61CC"/>
    <w:multiLevelType w:val="hybridMultilevel"/>
    <w:tmpl w:val="D6285306"/>
    <w:lvl w:ilvl="0" w:tplc="A9DCD8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3D011CD"/>
    <w:multiLevelType w:val="hybridMultilevel"/>
    <w:tmpl w:val="14544A08"/>
    <w:lvl w:ilvl="0" w:tplc="A4A4B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5B807C84"/>
    <w:multiLevelType w:val="hybridMultilevel"/>
    <w:tmpl w:val="4896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C30F0"/>
    <w:multiLevelType w:val="hybridMultilevel"/>
    <w:tmpl w:val="B19E69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C9778E"/>
    <w:multiLevelType w:val="hybridMultilevel"/>
    <w:tmpl w:val="9076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66F47984"/>
    <w:multiLevelType w:val="hybridMultilevel"/>
    <w:tmpl w:val="3266F7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6987236A"/>
    <w:multiLevelType w:val="hybridMultilevel"/>
    <w:tmpl w:val="058E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61718"/>
    <w:multiLevelType w:val="hybridMultilevel"/>
    <w:tmpl w:val="5ACA5D0C"/>
    <w:lvl w:ilvl="0" w:tplc="ED1CD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8"/>
  </w:num>
  <w:num w:numId="4">
    <w:abstractNumId w:val="5"/>
  </w:num>
  <w:num w:numId="5">
    <w:abstractNumId w:val="17"/>
  </w:num>
  <w:num w:numId="6">
    <w:abstractNumId w:val="40"/>
  </w:num>
  <w:num w:numId="7">
    <w:abstractNumId w:val="35"/>
  </w:num>
  <w:num w:numId="8">
    <w:abstractNumId w:val="28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45"/>
  </w:num>
  <w:num w:numId="14">
    <w:abstractNumId w:val="29"/>
  </w:num>
  <w:num w:numId="15">
    <w:abstractNumId w:val="41"/>
  </w:num>
  <w:num w:numId="16">
    <w:abstractNumId w:val="39"/>
  </w:num>
  <w:num w:numId="17">
    <w:abstractNumId w:val="43"/>
  </w:num>
  <w:num w:numId="18">
    <w:abstractNumId w:val="34"/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2"/>
  </w:num>
  <w:num w:numId="23">
    <w:abstractNumId w:val="25"/>
  </w:num>
  <w:num w:numId="24">
    <w:abstractNumId w:val="36"/>
  </w:num>
  <w:num w:numId="25">
    <w:abstractNumId w:val="44"/>
  </w:num>
  <w:num w:numId="26">
    <w:abstractNumId w:val="38"/>
  </w:num>
  <w:num w:numId="27">
    <w:abstractNumId w:val="14"/>
  </w:num>
  <w:num w:numId="28">
    <w:abstractNumId w:val="1"/>
  </w:num>
  <w:num w:numId="29">
    <w:abstractNumId w:val="24"/>
  </w:num>
  <w:num w:numId="30">
    <w:abstractNumId w:val="11"/>
  </w:num>
  <w:num w:numId="31">
    <w:abstractNumId w:val="19"/>
  </w:num>
  <w:num w:numId="32">
    <w:abstractNumId w:val="10"/>
  </w:num>
  <w:num w:numId="33">
    <w:abstractNumId w:val="18"/>
  </w:num>
  <w:num w:numId="34">
    <w:abstractNumId w:val="42"/>
  </w:num>
  <w:num w:numId="35">
    <w:abstractNumId w:val="47"/>
  </w:num>
  <w:num w:numId="36">
    <w:abstractNumId w:val="15"/>
  </w:num>
  <w:num w:numId="37">
    <w:abstractNumId w:val="32"/>
  </w:num>
  <w:num w:numId="38">
    <w:abstractNumId w:val="20"/>
  </w:num>
  <w:num w:numId="39">
    <w:abstractNumId w:val="26"/>
  </w:num>
  <w:num w:numId="40">
    <w:abstractNumId w:val="37"/>
  </w:num>
  <w:num w:numId="41">
    <w:abstractNumId w:val="13"/>
  </w:num>
  <w:num w:numId="42">
    <w:abstractNumId w:val="9"/>
  </w:num>
  <w:num w:numId="43">
    <w:abstractNumId w:val="3"/>
  </w:num>
  <w:num w:numId="44">
    <w:abstractNumId w:val="46"/>
  </w:num>
  <w:num w:numId="45">
    <w:abstractNumId w:val="48"/>
  </w:num>
  <w:num w:numId="46">
    <w:abstractNumId w:val="16"/>
  </w:num>
  <w:num w:numId="47">
    <w:abstractNumId w:val="31"/>
  </w:num>
  <w:num w:numId="48">
    <w:abstractNumId w:val="2"/>
  </w:num>
  <w:num w:numId="49">
    <w:abstractNumId w:val="0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5"/>
    <w:rsid w:val="00006F98"/>
    <w:rsid w:val="001A7A71"/>
    <w:rsid w:val="00343DA3"/>
    <w:rsid w:val="003927D0"/>
    <w:rsid w:val="00462A24"/>
    <w:rsid w:val="00535A60"/>
    <w:rsid w:val="00591F26"/>
    <w:rsid w:val="005D790D"/>
    <w:rsid w:val="00634069"/>
    <w:rsid w:val="00667148"/>
    <w:rsid w:val="006E110B"/>
    <w:rsid w:val="006E7D77"/>
    <w:rsid w:val="00853012"/>
    <w:rsid w:val="00861884"/>
    <w:rsid w:val="008F57E7"/>
    <w:rsid w:val="009A327F"/>
    <w:rsid w:val="009A7485"/>
    <w:rsid w:val="009F3BF3"/>
    <w:rsid w:val="00A02314"/>
    <w:rsid w:val="00A1664C"/>
    <w:rsid w:val="00A267AD"/>
    <w:rsid w:val="00A6799C"/>
    <w:rsid w:val="00A710B7"/>
    <w:rsid w:val="00A91EB8"/>
    <w:rsid w:val="00AA0307"/>
    <w:rsid w:val="00AF19F3"/>
    <w:rsid w:val="00BC1968"/>
    <w:rsid w:val="00BF6BC5"/>
    <w:rsid w:val="00C30235"/>
    <w:rsid w:val="00CB721C"/>
    <w:rsid w:val="00CC2000"/>
    <w:rsid w:val="00DB509B"/>
    <w:rsid w:val="00E2652D"/>
    <w:rsid w:val="00E56A7B"/>
    <w:rsid w:val="00EF0AC5"/>
    <w:rsid w:val="00F4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9CBD"/>
  <w15:docId w15:val="{1521D194-7AA4-4C86-9AC9-8F3AC0BF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BF3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F3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F3"/>
    <w:rPr>
      <w:rFonts w:ascii="Times New Roman" w:eastAsiaTheme="majorEastAsia" w:hAnsi="Times New Roman" w:cstheme="majorBidi"/>
      <w:sz w:val="4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3BF3"/>
    <w:rPr>
      <w:rFonts w:ascii="Times New Roman" w:eastAsiaTheme="majorEastAsia" w:hAnsi="Times New Roman" w:cstheme="majorBidi"/>
      <w:sz w:val="32"/>
      <w:szCs w:val="26"/>
    </w:rPr>
  </w:style>
  <w:style w:type="paragraph" w:styleId="a3">
    <w:name w:val="List Paragraph"/>
    <w:basedOn w:val="a"/>
    <w:qFormat/>
    <w:rsid w:val="003927D0"/>
    <w:pPr>
      <w:ind w:left="720"/>
    </w:pPr>
  </w:style>
  <w:style w:type="paragraph" w:styleId="a4">
    <w:name w:val="Subtitle"/>
    <w:basedOn w:val="a"/>
    <w:next w:val="a"/>
    <w:link w:val="a5"/>
    <w:uiPriority w:val="11"/>
    <w:qFormat/>
    <w:rsid w:val="00A267AD"/>
    <w:pPr>
      <w:numPr>
        <w:ilvl w:val="1"/>
      </w:numPr>
      <w:ind w:left="-284" w:firstLine="709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a5">
    <w:name w:val="Подзаголовок Знак"/>
    <w:basedOn w:val="a0"/>
    <w:link w:val="a4"/>
    <w:uiPriority w:val="11"/>
    <w:rsid w:val="00A267AD"/>
    <w:rPr>
      <w:rFonts w:ascii="Times New Roman" w:eastAsiaTheme="minorEastAsia" w:hAnsi="Times New Roman"/>
      <w:color w:val="5A5A5A" w:themeColor="text1" w:themeTint="A5"/>
      <w:spacing w:val="15"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F447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4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A030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91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hyperlink" Target="http://new.znanium.com/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hyperlink" Target="https://www.book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Рудоманов</dc:creator>
  <cp:keywords/>
  <dc:description/>
  <cp:lastModifiedBy>admin</cp:lastModifiedBy>
  <cp:revision>20</cp:revision>
  <dcterms:created xsi:type="dcterms:W3CDTF">2019-01-14T10:36:00Z</dcterms:created>
  <dcterms:modified xsi:type="dcterms:W3CDTF">2025-01-23T14:40:00Z</dcterms:modified>
</cp:coreProperties>
</file>