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7FE" w:rsidRPr="00347464" w:rsidRDefault="009A27FE" w:rsidP="009A27F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:rsidR="009A27FE" w:rsidRPr="00347464" w:rsidRDefault="009A27FE" w:rsidP="009A27F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:rsidR="009A27FE" w:rsidRPr="00347464" w:rsidRDefault="009A27FE" w:rsidP="009A27F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:rsidR="009A27FE" w:rsidRPr="00347464" w:rsidRDefault="009A27FE" w:rsidP="009A27FE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8"/>
        <w:gridCol w:w="4393"/>
      </w:tblGrid>
      <w:tr w:rsidR="009564CC" w:rsidRPr="00B14241" w:rsidTr="005B675C">
        <w:tc>
          <w:tcPr>
            <w:tcW w:w="4785" w:type="dxa"/>
          </w:tcPr>
          <w:tbl>
            <w:tblPr>
              <w:tblStyle w:val="21"/>
              <w:tblW w:w="49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2"/>
            </w:tblGrid>
            <w:tr w:rsidR="009564CC">
              <w:tc>
                <w:tcPr>
                  <w:tcW w:w="4962" w:type="dxa"/>
                </w:tcPr>
                <w:p w:rsidR="009564CC" w:rsidRDefault="009564CC">
                  <w:pPr>
                    <w:tabs>
                      <w:tab w:val="left" w:pos="6631"/>
                    </w:tabs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817815" w:rsidRPr="00322D4B" w:rsidRDefault="00817815" w:rsidP="0081781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22D4B">
                    <w:rPr>
                      <w:rFonts w:ascii="Times New Roman" w:hAnsi="Times New Roman"/>
                      <w:sz w:val="28"/>
                      <w:szCs w:val="28"/>
                    </w:rPr>
                    <w:t>РАССМОТРЕНО</w:t>
                  </w:r>
                </w:p>
                <w:p w:rsidR="00817815" w:rsidRPr="00322D4B" w:rsidRDefault="00817815" w:rsidP="0081781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22D4B">
                    <w:rPr>
                      <w:rFonts w:ascii="Times New Roman" w:hAnsi="Times New Roman"/>
                      <w:sz w:val="28"/>
                      <w:szCs w:val="28"/>
                    </w:rPr>
                    <w:t>на заседании кафедры «Экономики и туризма»</w:t>
                  </w:r>
                </w:p>
                <w:p w:rsidR="00817815" w:rsidRPr="00322D4B" w:rsidRDefault="00817815" w:rsidP="0081781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22D4B">
                    <w:rPr>
                      <w:rFonts w:ascii="Times New Roman" w:hAnsi="Times New Roman"/>
                      <w:sz w:val="28"/>
                      <w:szCs w:val="28"/>
                    </w:rPr>
                    <w:t>Протокол № 5 от «15» января 2024 г.</w:t>
                  </w:r>
                </w:p>
                <w:p w:rsidR="009564CC" w:rsidRPr="00402D4E" w:rsidRDefault="009564CC" w:rsidP="00817815">
                  <w:pPr>
                    <w:tabs>
                      <w:tab w:val="left" w:pos="6631"/>
                    </w:tabs>
                    <w:contextualSpacing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:rsidR="009564CC" w:rsidRDefault="009564CC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9564CC" w:rsidRDefault="009564CC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564CC" w:rsidRDefault="009564CC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УТВЕРЖДАЮ </w:t>
            </w:r>
          </w:p>
          <w:p w:rsidR="009564CC" w:rsidRDefault="009564CC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564CC" w:rsidRDefault="009564CC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СмК</w:t>
            </w:r>
            <w:proofErr w:type="spellEnd"/>
          </w:p>
          <w:p w:rsidR="009564CC" w:rsidRDefault="009564CC" w:rsidP="00082A64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__________Н.В.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Кандаурова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«____»____________ 20</w:t>
            </w:r>
            <w:r w:rsidR="00402D4E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817815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="006322D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г.</w:t>
            </w:r>
          </w:p>
        </w:tc>
      </w:tr>
    </w:tbl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A27FE" w:rsidRDefault="005B675C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ПРОВЕДЕНИЯ – ДИФФЕРЕНЦИРОВАННЫЙ</w:t>
      </w:r>
      <w:r w:rsidR="009A27FE">
        <w:rPr>
          <w:rFonts w:ascii="Times New Roman" w:hAnsi="Times New Roman"/>
          <w:b/>
          <w:sz w:val="28"/>
          <w:szCs w:val="28"/>
        </w:rPr>
        <w:t xml:space="preserve"> ЗАЧЕТ</w:t>
      </w: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Дисциплина: </w:t>
      </w:r>
      <w:r w:rsidR="000F570C">
        <w:rPr>
          <w:rFonts w:ascii="Times New Roman" w:hAnsi="Times New Roman"/>
          <w:sz w:val="28"/>
          <w:szCs w:val="28"/>
        </w:rPr>
        <w:t xml:space="preserve">Основы финансовой грамотности </w:t>
      </w: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обучения: очная</w:t>
      </w:r>
    </w:p>
    <w:p w:rsidR="009A27FE" w:rsidRDefault="00402D4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Курс: 3</w:t>
      </w:r>
    </w:p>
    <w:p w:rsidR="009A27FE" w:rsidRPr="006322D6" w:rsidRDefault="009A27FE" w:rsidP="00D36B7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Специальности</w:t>
      </w:r>
      <w:r w:rsidRPr="006322D6">
        <w:rPr>
          <w:rFonts w:ascii="Times New Roman" w:hAnsi="Times New Roman"/>
          <w:sz w:val="28"/>
          <w:szCs w:val="28"/>
        </w:rPr>
        <w:t xml:space="preserve">: </w:t>
      </w:r>
      <w:r w:rsidR="006322D6" w:rsidRPr="006322D6">
        <w:rPr>
          <w:rFonts w:ascii="Times New Roman" w:hAnsi="Times New Roman"/>
          <w:color w:val="000000"/>
          <w:sz w:val="28"/>
          <w:szCs w:val="28"/>
        </w:rPr>
        <w:t>43.02.10 Туризм</w:t>
      </w: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spacing w:line="36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 xml:space="preserve">Разработчики: </w:t>
      </w:r>
      <w:r w:rsidRPr="00351DD2">
        <w:rPr>
          <w:rFonts w:ascii="Times New Roman" w:hAnsi="Times New Roman"/>
          <w:b/>
          <w:bCs/>
          <w:sz w:val="28"/>
          <w:szCs w:val="28"/>
        </w:rPr>
        <w:tab/>
      </w:r>
    </w:p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Преподаватель___________ </w:t>
      </w:r>
      <w:proofErr w:type="spellStart"/>
      <w:r w:rsidR="006322D6">
        <w:rPr>
          <w:rFonts w:ascii="Times New Roman" w:hAnsi="Times New Roman"/>
          <w:sz w:val="28"/>
          <w:szCs w:val="28"/>
        </w:rPr>
        <w:t>Феронова</w:t>
      </w:r>
      <w:proofErr w:type="spellEnd"/>
      <w:r w:rsidR="006322D6">
        <w:rPr>
          <w:rFonts w:ascii="Times New Roman" w:hAnsi="Times New Roman"/>
          <w:sz w:val="28"/>
          <w:szCs w:val="28"/>
        </w:rPr>
        <w:t xml:space="preserve"> А.В.</w:t>
      </w:r>
    </w:p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Default="009A27FE" w:rsidP="009564CC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Pr="00347464" w:rsidRDefault="00DE6576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Ставрополь, 202</w:t>
      </w:r>
      <w:r w:rsidR="00817815">
        <w:rPr>
          <w:rFonts w:ascii="Times New Roman" w:hAnsi="Times New Roman"/>
          <w:sz w:val="28"/>
          <w:szCs w:val="28"/>
        </w:rPr>
        <w:t>4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г.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lastRenderedPageBreak/>
        <w:t>1. Общие положения</w:t>
      </w:r>
    </w:p>
    <w:p w:rsidR="00976E2E" w:rsidRPr="00351DD2" w:rsidRDefault="00976E2E" w:rsidP="000F570C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</w:t>
      </w:r>
      <w:r w:rsidR="00E427C0">
        <w:rPr>
          <w:rFonts w:ascii="Times New Roman" w:hAnsi="Times New Roman"/>
          <w:sz w:val="28"/>
          <w:szCs w:val="28"/>
          <w:lang w:eastAsia="ru-RU"/>
        </w:rPr>
        <w:t xml:space="preserve">и профессиональных </w:t>
      </w:r>
      <w:r w:rsidRPr="00351DD2">
        <w:rPr>
          <w:rFonts w:ascii="Times New Roman" w:hAnsi="Times New Roman"/>
          <w:sz w:val="28"/>
          <w:szCs w:val="28"/>
          <w:lang w:eastAsia="ru-RU"/>
        </w:rPr>
        <w:t xml:space="preserve">достижений обучающихся, освоивших программу учебной дисциплины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0F570C" w:rsidRPr="000F570C">
        <w:rPr>
          <w:rFonts w:ascii="Times New Roman" w:hAnsi="Times New Roman"/>
          <w:sz w:val="28"/>
          <w:szCs w:val="28"/>
          <w:lang w:eastAsia="ru-RU"/>
        </w:rPr>
        <w:t>Основы финансовой грамотности</w:t>
      </w:r>
      <w:r>
        <w:rPr>
          <w:rFonts w:ascii="Times New Roman" w:hAnsi="Times New Roman"/>
          <w:sz w:val="28"/>
          <w:szCs w:val="28"/>
          <w:lang w:eastAsia="ru-RU"/>
        </w:rPr>
        <w:t>»</w:t>
      </w:r>
    </w:p>
    <w:p w:rsidR="00976E2E" w:rsidRPr="00351DD2" w:rsidRDefault="00976E2E" w:rsidP="000F570C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 w:rsidR="00E427C0">
        <w:rPr>
          <w:rFonts w:ascii="Times New Roman" w:hAnsi="Times New Roman"/>
          <w:sz w:val="28"/>
          <w:szCs w:val="28"/>
          <w:lang w:eastAsia="ru-RU"/>
        </w:rPr>
        <w:t>зачета</w:t>
      </w:r>
      <w:r w:rsidRPr="00351DD2">
        <w:rPr>
          <w:rFonts w:ascii="Times New Roman" w:hAnsi="Times New Roman"/>
          <w:sz w:val="28"/>
          <w:szCs w:val="28"/>
          <w:lang w:eastAsia="ru-RU"/>
        </w:rPr>
        <w:t>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71"/>
        <w:gridCol w:w="3381"/>
        <w:gridCol w:w="3519"/>
      </w:tblGrid>
      <w:tr w:rsidR="005E4737" w:rsidRPr="00E427C0" w:rsidTr="005E4737">
        <w:tc>
          <w:tcPr>
            <w:tcW w:w="2671" w:type="dxa"/>
          </w:tcPr>
          <w:p w:rsidR="005E4737" w:rsidRPr="00E427C0" w:rsidRDefault="005E4737" w:rsidP="00E427C0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Код 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, ПК, ЛР</w:t>
            </w:r>
          </w:p>
        </w:tc>
        <w:tc>
          <w:tcPr>
            <w:tcW w:w="3381" w:type="dxa"/>
          </w:tcPr>
          <w:p w:rsidR="005E4737" w:rsidRPr="00E427C0" w:rsidRDefault="005E4737" w:rsidP="00E427C0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E427C0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3519" w:type="dxa"/>
          </w:tcPr>
          <w:p w:rsidR="005E4737" w:rsidRPr="00E427C0" w:rsidRDefault="005E4737" w:rsidP="00E427C0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E427C0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5E4737" w:rsidRPr="000F570C" w:rsidTr="005E4737">
        <w:tc>
          <w:tcPr>
            <w:tcW w:w="2671" w:type="dxa"/>
            <w:vMerge w:val="restart"/>
          </w:tcPr>
          <w:p w:rsidR="005E4737" w:rsidRPr="005E4737" w:rsidRDefault="005E4737" w:rsidP="000F570C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5E4737">
              <w:rPr>
                <w:rFonts w:ascii="Times New Roman" w:hAnsi="Times New Roman"/>
              </w:rPr>
              <w:t>ОК</w:t>
            </w:r>
            <w:proofErr w:type="gramEnd"/>
            <w:r w:rsidRPr="005E4737">
              <w:rPr>
                <w:rFonts w:ascii="Times New Roman" w:hAnsi="Times New Roman"/>
              </w:rPr>
              <w:t xml:space="preserve"> </w:t>
            </w:r>
            <w:r w:rsidR="008409F4">
              <w:rPr>
                <w:rFonts w:ascii="Times New Roman" w:hAnsi="Times New Roman"/>
              </w:rPr>
              <w:t>1</w:t>
            </w:r>
            <w:r w:rsidRPr="005E4737">
              <w:rPr>
                <w:rFonts w:ascii="Times New Roman" w:hAnsi="Times New Roman"/>
              </w:rPr>
              <w:t>,</w:t>
            </w:r>
          </w:p>
          <w:p w:rsidR="005E4737" w:rsidRPr="005E4737" w:rsidRDefault="005E4737" w:rsidP="000F570C">
            <w:pPr>
              <w:spacing w:after="0" w:line="240" w:lineRule="auto"/>
              <w:rPr>
                <w:rFonts w:ascii="Times New Roman" w:hAnsi="Times New Roman"/>
              </w:rPr>
            </w:pPr>
            <w:r w:rsidRPr="005E4737">
              <w:rPr>
                <w:rFonts w:ascii="Times New Roman" w:hAnsi="Times New Roman"/>
              </w:rPr>
              <w:t xml:space="preserve">ОК </w:t>
            </w:r>
            <w:r w:rsidR="008409F4">
              <w:rPr>
                <w:rFonts w:ascii="Times New Roman" w:hAnsi="Times New Roman"/>
              </w:rPr>
              <w:t>3</w:t>
            </w:r>
            <w:r w:rsidRPr="005E4737">
              <w:rPr>
                <w:rFonts w:ascii="Times New Roman" w:hAnsi="Times New Roman"/>
              </w:rPr>
              <w:t>,</w:t>
            </w:r>
          </w:p>
          <w:p w:rsidR="005E4737" w:rsidRPr="005E4737" w:rsidRDefault="00402D4E" w:rsidP="000F57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ЛР </w:t>
            </w:r>
            <w:r w:rsidR="005E4737" w:rsidRPr="005E4737">
              <w:rPr>
                <w:rFonts w:ascii="Times New Roman" w:hAnsi="Times New Roman"/>
                <w:color w:val="000000"/>
              </w:rPr>
              <w:t>2,</w:t>
            </w:r>
          </w:p>
          <w:p w:rsidR="005E4737" w:rsidRPr="005E4737" w:rsidRDefault="005E4737" w:rsidP="000F57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E4737">
              <w:rPr>
                <w:rFonts w:ascii="Times New Roman" w:hAnsi="Times New Roman"/>
                <w:color w:val="000000"/>
              </w:rPr>
              <w:t>ЛР 1</w:t>
            </w:r>
            <w:r w:rsidR="00402D4E">
              <w:rPr>
                <w:rFonts w:ascii="Times New Roman" w:hAnsi="Times New Roman"/>
                <w:color w:val="000000"/>
              </w:rPr>
              <w:t>2</w:t>
            </w:r>
            <w:r w:rsidRPr="005E4737">
              <w:rPr>
                <w:rFonts w:ascii="Times New Roman" w:hAnsi="Times New Roman"/>
                <w:color w:val="000000"/>
              </w:rPr>
              <w:t>,</w:t>
            </w:r>
          </w:p>
          <w:p w:rsidR="005E4737" w:rsidRPr="005E4737" w:rsidRDefault="00402D4E" w:rsidP="000F57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ЛР 27</w:t>
            </w:r>
          </w:p>
          <w:p w:rsidR="005E4737" w:rsidRDefault="005E4737" w:rsidP="000F57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FC1" w:rsidRPr="000F570C" w:rsidRDefault="00C33FC1" w:rsidP="000F57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1" w:type="dxa"/>
          </w:tcPr>
          <w:p w:rsidR="005E4737" w:rsidRPr="000F570C" w:rsidRDefault="005E4737" w:rsidP="000F570C">
            <w:pPr>
              <w:spacing w:after="0" w:line="240" w:lineRule="auto"/>
              <w:rPr>
                <w:rFonts w:ascii="Times New Roman" w:hAnsi="Times New Roman"/>
              </w:rPr>
            </w:pPr>
            <w:r w:rsidRPr="000F570C">
              <w:rPr>
                <w:rFonts w:ascii="Times New Roman" w:hAnsi="Times New Roman"/>
              </w:rPr>
              <w:t>делать осознанный выбор из различных возможностей реализации собственных жизненных планов</w:t>
            </w:r>
          </w:p>
        </w:tc>
        <w:tc>
          <w:tcPr>
            <w:tcW w:w="3519" w:type="dxa"/>
          </w:tcPr>
          <w:p w:rsidR="005E4737" w:rsidRPr="000F570C" w:rsidRDefault="005E4737" w:rsidP="000F570C">
            <w:pPr>
              <w:spacing w:after="0" w:line="240" w:lineRule="auto"/>
              <w:rPr>
                <w:rFonts w:ascii="Times New Roman" w:hAnsi="Times New Roman"/>
              </w:rPr>
            </w:pPr>
            <w:r w:rsidRPr="000F570C">
              <w:rPr>
                <w:rFonts w:ascii="Times New Roman" w:hAnsi="Times New Roman"/>
              </w:rPr>
              <w:t>готовность и способность к самостоятельной, творческой и ответственной деятельности</w:t>
            </w:r>
          </w:p>
        </w:tc>
      </w:tr>
      <w:tr w:rsidR="005E4737" w:rsidRPr="000F570C" w:rsidTr="005E4737">
        <w:tc>
          <w:tcPr>
            <w:tcW w:w="2671" w:type="dxa"/>
            <w:vMerge/>
          </w:tcPr>
          <w:p w:rsidR="005E4737" w:rsidRPr="000F570C" w:rsidRDefault="005E4737" w:rsidP="000F57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1" w:type="dxa"/>
          </w:tcPr>
          <w:p w:rsidR="005E4737" w:rsidRPr="000F570C" w:rsidRDefault="005E4737" w:rsidP="000F570C">
            <w:pPr>
              <w:spacing w:after="0" w:line="240" w:lineRule="auto"/>
              <w:rPr>
                <w:rFonts w:ascii="Times New Roman" w:hAnsi="Times New Roman"/>
              </w:rPr>
            </w:pPr>
            <w:r w:rsidRPr="000F570C">
              <w:rPr>
                <w:rFonts w:ascii="Times New Roman" w:hAnsi="Times New Roman"/>
              </w:rPr>
              <w:t>ответственно относиться к созданию семьи на основе осознанного принятия ценностей семейной жизни</w:t>
            </w:r>
          </w:p>
        </w:tc>
        <w:tc>
          <w:tcPr>
            <w:tcW w:w="3519" w:type="dxa"/>
          </w:tcPr>
          <w:p w:rsidR="005E4737" w:rsidRPr="000F570C" w:rsidRDefault="005E4737" w:rsidP="000F570C">
            <w:pPr>
              <w:spacing w:after="0" w:line="240" w:lineRule="auto"/>
              <w:rPr>
                <w:rFonts w:ascii="Times New Roman" w:hAnsi="Times New Roman"/>
              </w:rPr>
            </w:pPr>
            <w:r w:rsidRPr="000F570C">
              <w:rPr>
                <w:rFonts w:ascii="Times New Roman" w:hAnsi="Times New Roman"/>
              </w:rPr>
              <w:t>навыки сотрудничества со сверстниками и взрослыми в образовательной, учебно-исследовательской, проектной и семейной деятельности</w:t>
            </w:r>
          </w:p>
        </w:tc>
      </w:tr>
      <w:tr w:rsidR="005E4737" w:rsidRPr="000F570C" w:rsidTr="005E4737">
        <w:tc>
          <w:tcPr>
            <w:tcW w:w="2671" w:type="dxa"/>
            <w:vMerge/>
          </w:tcPr>
          <w:p w:rsidR="005E4737" w:rsidRPr="000F570C" w:rsidRDefault="005E4737" w:rsidP="000F57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1" w:type="dxa"/>
          </w:tcPr>
          <w:p w:rsidR="005E4737" w:rsidRPr="000F570C" w:rsidRDefault="005E4737" w:rsidP="000F570C">
            <w:pPr>
              <w:spacing w:after="0" w:line="240" w:lineRule="auto"/>
              <w:rPr>
                <w:rFonts w:ascii="Times New Roman" w:hAnsi="Times New Roman"/>
              </w:rPr>
            </w:pPr>
            <w:r w:rsidRPr="000F570C">
              <w:rPr>
                <w:rFonts w:ascii="Times New Roman" w:hAnsi="Times New Roman"/>
              </w:rPr>
              <w:t xml:space="preserve">принимать решения в стандартных и нестандартных ситуациях и нести за них ответственность </w:t>
            </w:r>
          </w:p>
        </w:tc>
        <w:tc>
          <w:tcPr>
            <w:tcW w:w="3519" w:type="dxa"/>
          </w:tcPr>
          <w:p w:rsidR="005E4737" w:rsidRPr="000F570C" w:rsidRDefault="005E4737" w:rsidP="000F570C">
            <w:pPr>
              <w:spacing w:after="0" w:line="240" w:lineRule="auto"/>
              <w:rPr>
                <w:rFonts w:ascii="Times New Roman" w:hAnsi="Times New Roman"/>
              </w:rPr>
            </w:pPr>
            <w:r w:rsidRPr="000F570C">
              <w:rPr>
                <w:rFonts w:ascii="Times New Roman" w:hAnsi="Times New Roman"/>
              </w:rPr>
              <w:t>нравственное сознание и поведение на основе усвоения общечеловеческих ценностей</w:t>
            </w:r>
          </w:p>
        </w:tc>
      </w:tr>
    </w:tbl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76E2E" w:rsidRPr="00351DD2" w:rsidRDefault="00976E2E" w:rsidP="00976E2E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1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976E2E" w:rsidRPr="00351DD2" w:rsidRDefault="00976E2E" w:rsidP="00976E2E">
      <w:pPr>
        <w:spacing w:after="0" w:line="240" w:lineRule="auto"/>
        <w:rPr>
          <w:sz w:val="28"/>
          <w:szCs w:val="28"/>
        </w:rPr>
      </w:pPr>
    </w:p>
    <w:p w:rsidR="00976E2E" w:rsidRPr="00351DD2" w:rsidRDefault="00976E2E" w:rsidP="00976E2E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 w:rsidRPr="00351DD2">
        <w:rPr>
          <w:rFonts w:ascii="Times New Roman" w:hAnsi="Times New Roman"/>
          <w:i w:val="0"/>
        </w:rPr>
        <w:t>3.1.</w:t>
      </w:r>
      <w:bookmarkEnd w:id="1"/>
      <w:r w:rsidRPr="00351DD2">
        <w:rPr>
          <w:rFonts w:ascii="Times New Roman" w:hAnsi="Times New Roman"/>
          <w:i w:val="0"/>
        </w:rPr>
        <w:t xml:space="preserve"> Задания для проведения </w:t>
      </w:r>
      <w:r w:rsidR="00E427C0">
        <w:rPr>
          <w:rFonts w:ascii="Times New Roman" w:hAnsi="Times New Roman"/>
          <w:i w:val="0"/>
        </w:rPr>
        <w:t>зачета</w:t>
      </w:r>
    </w:p>
    <w:p w:rsidR="00976E2E" w:rsidRPr="00351DD2" w:rsidRDefault="00976E2E" w:rsidP="00976E2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E427C0" w:rsidRPr="001B517C" w:rsidRDefault="00E427C0" w:rsidP="00E427C0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Форма зачета</w:t>
      </w:r>
      <w:r>
        <w:rPr>
          <w:rFonts w:ascii="Times New Roman" w:hAnsi="Times New Roman"/>
          <w:b/>
          <w:bCs/>
          <w:sz w:val="28"/>
          <w:szCs w:val="28"/>
        </w:rPr>
        <w:t xml:space="preserve"> –</w:t>
      </w:r>
      <w:r w:rsidR="00082A64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</w:t>
      </w:r>
      <w:r w:rsidRPr="00351DD2">
        <w:rPr>
          <w:rFonts w:ascii="Times New Roman" w:hAnsi="Times New Roman"/>
          <w:sz w:val="28"/>
          <w:szCs w:val="28"/>
        </w:rPr>
        <w:t>ная</w:t>
      </w:r>
      <w:r>
        <w:rPr>
          <w:rFonts w:ascii="Times New Roman" w:hAnsi="Times New Roman"/>
          <w:sz w:val="28"/>
          <w:szCs w:val="28"/>
        </w:rPr>
        <w:t xml:space="preserve"> по вопросам</w:t>
      </w:r>
    </w:p>
    <w:p w:rsidR="00E427C0" w:rsidRPr="00351DD2" w:rsidRDefault="00E427C0" w:rsidP="00976E2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76E2E" w:rsidRPr="00351DD2" w:rsidRDefault="00976E2E" w:rsidP="00976E2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:rsidR="00976E2E" w:rsidRPr="006322D6" w:rsidRDefault="00976E2E" w:rsidP="000F570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1. Место (время) выполнения задания</w:t>
      </w:r>
      <w:r>
        <w:rPr>
          <w:rFonts w:ascii="Times New Roman" w:hAnsi="Times New Roman"/>
          <w:sz w:val="28"/>
          <w:szCs w:val="28"/>
        </w:rPr>
        <w:t>:</w:t>
      </w:r>
      <w:r w:rsidR="000C0B21">
        <w:rPr>
          <w:rFonts w:ascii="Times New Roman" w:hAnsi="Times New Roman"/>
          <w:sz w:val="28"/>
          <w:szCs w:val="28"/>
        </w:rPr>
        <w:t xml:space="preserve"> </w:t>
      </w:r>
      <w:r w:rsidR="008863B8" w:rsidRPr="006322D6">
        <w:rPr>
          <w:rFonts w:ascii="Times New Roman" w:hAnsi="Times New Roman"/>
          <w:sz w:val="28"/>
          <w:szCs w:val="28"/>
        </w:rPr>
        <w:t>Кабинет финансов, денежного обращения  и кредитов, анализа ФХД, междисциплинарных курсов, денежной и банковской статистики, структуры и функций Центрального банка РФ, банковского регулирования и надзора, деятельности кредитно-финансовых институтов. Учебный банк</w:t>
      </w:r>
    </w:p>
    <w:p w:rsidR="00976E2E" w:rsidRPr="00351DD2" w:rsidRDefault="00976E2E" w:rsidP="000F570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2. Максимальное время выполнения задания: </w:t>
      </w:r>
      <w:r w:rsidR="00E427C0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мин</w:t>
      </w:r>
    </w:p>
    <w:p w:rsidR="00976E2E" w:rsidRPr="00A87A80" w:rsidRDefault="00976E2E" w:rsidP="000F570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3. Источники информации, разрешенные к использованию на </w:t>
      </w:r>
      <w:r w:rsidR="00CE5F37">
        <w:rPr>
          <w:rFonts w:ascii="Times New Roman" w:hAnsi="Times New Roman"/>
          <w:sz w:val="28"/>
          <w:szCs w:val="28"/>
        </w:rPr>
        <w:t>зачете</w:t>
      </w:r>
      <w:r>
        <w:rPr>
          <w:rFonts w:ascii="Times New Roman" w:hAnsi="Times New Roman"/>
          <w:sz w:val="28"/>
          <w:szCs w:val="28"/>
        </w:rPr>
        <w:t>, оборудование</w:t>
      </w:r>
      <w:r w:rsidRPr="00A87A80">
        <w:rPr>
          <w:rFonts w:ascii="Times New Roman" w:hAnsi="Times New Roman"/>
          <w:sz w:val="28"/>
          <w:szCs w:val="28"/>
        </w:rPr>
        <w:t>:</w:t>
      </w:r>
      <w:r w:rsidR="00402D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="00402D4E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>
        <w:rPr>
          <w:rFonts w:ascii="Times New Roman" w:hAnsi="Times New Roman"/>
          <w:sz w:val="28"/>
          <w:szCs w:val="28"/>
        </w:rPr>
        <w:t>).</w:t>
      </w:r>
    </w:p>
    <w:p w:rsidR="00976E2E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Разрешенных источников</w:t>
      </w:r>
      <w:r w:rsidR="00402D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информации по</w:t>
      </w:r>
      <w:r w:rsidRPr="00A87A80">
        <w:rPr>
          <w:rFonts w:ascii="Times New Roman" w:hAnsi="Times New Roman"/>
          <w:sz w:val="28"/>
          <w:szCs w:val="28"/>
        </w:rPr>
        <w:t xml:space="preserve"> данн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z w:val="28"/>
          <w:szCs w:val="28"/>
        </w:rPr>
        <w:t>дисциплине</w:t>
      </w:r>
      <w:r w:rsidRPr="00A87A80">
        <w:rPr>
          <w:rFonts w:ascii="Times New Roman" w:hAnsi="Times New Roman"/>
          <w:sz w:val="28"/>
          <w:szCs w:val="28"/>
        </w:rPr>
        <w:t xml:space="preserve"> не предусмотрен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>.</w:t>
      </w:r>
    </w:p>
    <w:p w:rsidR="00976E2E" w:rsidRPr="00A87A80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6E2E" w:rsidRDefault="00976E2E" w:rsidP="000F570C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lastRenderedPageBreak/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 xml:space="preserve">вопросов </w:t>
      </w:r>
    </w:p>
    <w:p w:rsidR="001F188C" w:rsidRDefault="001F188C" w:rsidP="000F570C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63B8" w:rsidRPr="008863B8" w:rsidRDefault="008863B8" w:rsidP="005E4737">
      <w:pPr>
        <w:keepNext/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284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63B8">
        <w:rPr>
          <w:rFonts w:ascii="Times New Roman" w:eastAsia="Times New Roman" w:hAnsi="Times New Roman"/>
          <w:sz w:val="28"/>
          <w:szCs w:val="28"/>
          <w:lang w:eastAsia="ru-RU"/>
        </w:rPr>
        <w:t xml:space="preserve">ВОПРОСЫ К </w:t>
      </w:r>
      <w:r w:rsidR="00881E6D">
        <w:rPr>
          <w:rFonts w:ascii="Times New Roman" w:hAnsi="Times New Roman"/>
          <w:sz w:val="28"/>
        </w:rPr>
        <w:t>ДИФФЕРЕНЦИРОВАННОМУ</w:t>
      </w:r>
      <w:r w:rsidR="00881E6D" w:rsidRPr="008863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863B8">
        <w:rPr>
          <w:rFonts w:ascii="Times New Roman" w:eastAsia="Times New Roman" w:hAnsi="Times New Roman"/>
          <w:sz w:val="28"/>
          <w:szCs w:val="28"/>
          <w:lang w:eastAsia="ru-RU"/>
        </w:rPr>
        <w:t xml:space="preserve">ЗАЧЁТУ </w:t>
      </w:r>
    </w:p>
    <w:p w:rsidR="008863B8" w:rsidRPr="008863B8" w:rsidRDefault="008863B8" w:rsidP="008863B8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hanging="375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работает банковская система в России?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 стандартный набор услуг коммерческого банка?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коммерческие банки зарабатывают деньги?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банкротство банка?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и как регулирует коммерческие банки в России?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Система страхования вкладов (ССВ) и зачем она нужна?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подлежит, а что не подлежит страхованию через ССВ?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отличается дебетовая карта от кредитной карты?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чего нужна дебетовая карта?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делать, если вы потеряли банковскую карту?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преимущества и недостатки имеют банковские карты по сравнению с наличными деньгами?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работают сберегательные вклады?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чего может быть полезен сберегательный вклад?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чём отличие вклада с капитализацией процентов от вклада без капитализации процентов?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чём особенность вклада с возможностью пополнения и вклада с возможностью частичного снятия средств?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выбрать банк для открытия вклада?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определить надёжность банка?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Зачем нужно внимательно читать банковские контракты?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каких случаях стоит брать кредиты в банке?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делать, чтобы узнать эффективную ставку по кредиту?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нужно, чтобы взять кредит?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Каковы особенности </w:t>
      </w:r>
      <w:proofErr w:type="spellStart"/>
      <w:r>
        <w:rPr>
          <w:rFonts w:ascii="Times New Roman" w:hAnsi="Times New Roman"/>
          <w:sz w:val="28"/>
          <w:szCs w:val="28"/>
        </w:rPr>
        <w:t>микрокредитов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предоставляемых</w:t>
      </w:r>
      <w:proofErr w:type="gramEnd"/>
      <w:r w:rsidR="005E473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микрофинансовыми</w:t>
      </w:r>
      <w:proofErr w:type="spellEnd"/>
      <w:r>
        <w:rPr>
          <w:rFonts w:ascii="Times New Roman" w:hAnsi="Times New Roman"/>
          <w:sz w:val="28"/>
          <w:szCs w:val="28"/>
        </w:rPr>
        <w:t xml:space="preserve"> организациями?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существуют виды кредитов?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ипотека и как ею лучше воспользоваться для улучшения жилищных условий?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основные показатели, на которые нужно смотреть при выборе ипотеки?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выгодно воспользоваться рефинансированием ипотечного кредита?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драгоценные металлы тоже являются средством сбережения?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кредитная карта?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надо быть осторожным с кредитной картой?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Какие риски связаны с использованием банковских услуг?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риск?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иногда растут или падают в цене отдельные компании, а иногда весь рынок?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диверсификация является золотым правилом успешных инвестиций?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Какие отрасли относятся к </w:t>
      </w:r>
      <w:proofErr w:type="spellStart"/>
      <w:r>
        <w:rPr>
          <w:rFonts w:ascii="Times New Roman" w:hAnsi="Times New Roman"/>
          <w:sz w:val="28"/>
          <w:szCs w:val="28"/>
        </w:rPr>
        <w:t>контрциклическим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изменяется стоимость денег во времени?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риски связаны с облигациями?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Какой доход приносят облигации?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корпоративная облигация?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государство выпускает облигации?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акции бывают двух типов: обыкновенные и привилегированные?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чего складывается доходность акций?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акции более рискованный инструмент, чем облигации?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чего зависят цены акций?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работает фондовая биржа?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может торговать на фондовой бирже?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может быть полезен биржевой индекс?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на практике можно получить доступ к торгам на бирже?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комиссия, выплачиваемая брокеру за услуги?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что обратить внимание при выборе агента?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риски связаны с инвестированием денежных сре</w:t>
      </w:r>
      <w:proofErr w:type="gramStart"/>
      <w:r>
        <w:rPr>
          <w:rFonts w:ascii="Times New Roman" w:hAnsi="Times New Roman"/>
          <w:sz w:val="28"/>
          <w:szCs w:val="28"/>
        </w:rPr>
        <w:t>дств в ц</w:t>
      </w:r>
      <w:proofErr w:type="gramEnd"/>
      <w:r>
        <w:rPr>
          <w:rFonts w:ascii="Times New Roman" w:hAnsi="Times New Roman"/>
          <w:sz w:val="28"/>
          <w:szCs w:val="28"/>
        </w:rPr>
        <w:t>енные бумаги?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Какой валютный курс используется в России?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определяются курсы валют на валютной бирже?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государство может регулировать курсы валют?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физические лица могут торговать иностранной валютой?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Каковы четыре типа риска, с которыми сталкиваются участники рынка </w:t>
      </w:r>
      <w:r>
        <w:rPr>
          <w:rFonts w:ascii="Times New Roman" w:hAnsi="Times New Roman"/>
          <w:sz w:val="28"/>
          <w:szCs w:val="28"/>
          <w:lang w:val="en-US"/>
        </w:rPr>
        <w:t>FOREX</w:t>
      </w:r>
      <w:r>
        <w:rPr>
          <w:rFonts w:ascii="Times New Roman" w:hAnsi="Times New Roman"/>
          <w:sz w:val="28"/>
          <w:szCs w:val="28"/>
        </w:rPr>
        <w:t>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 рынок </w:t>
      </w:r>
      <w:r>
        <w:rPr>
          <w:rFonts w:ascii="Times New Roman" w:hAnsi="Times New Roman"/>
          <w:sz w:val="28"/>
          <w:szCs w:val="28"/>
          <w:lang w:val="en-US"/>
        </w:rPr>
        <w:t>FOREX</w:t>
      </w:r>
      <w:r>
        <w:rPr>
          <w:rFonts w:ascii="Times New Roman" w:hAnsi="Times New Roman"/>
          <w:sz w:val="28"/>
          <w:szCs w:val="28"/>
        </w:rPr>
        <w:t xml:space="preserve"> наименее надёжное вложение средств?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виды страхования существуют в России?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Какое ведомство выполняет функции по регулированию, контролю и надзору в сфере страхового рынка?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нужно внимательно читать договор страхования?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устроена и как работает страховая защита?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иногда необходимо страховать гражданскую ответственность?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каких случаях добровольное страхование может стать обязательным?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страхование жизни является особым видом страхования?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Основные термины из страхового договора: страховщик, страхователь, застрахованный, выгодоприобретатель?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критерии для выбора страховой компании?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налоги?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Зачем нужны налоги?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доходы облагаются налогом?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существуют виды налогов на имущество?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должен платить тот или иной налог?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каких случаях необходимо самостоятельно подавать налоговую декларацию?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нужно платить налоги?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грозит неуплата налогов?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ИНН и зачем он нужен?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сроки подачи налоговой декларации и штрафы за её несвоевременную подачу?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доходы не облагаются налогом?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Какие бывают налоговые </w:t>
      </w:r>
      <w:proofErr w:type="gramStart"/>
      <w:r>
        <w:rPr>
          <w:rFonts w:ascii="Times New Roman" w:hAnsi="Times New Roman"/>
          <w:sz w:val="28"/>
          <w:szCs w:val="28"/>
        </w:rPr>
        <w:t>вычеты</w:t>
      </w:r>
      <w:proofErr w:type="gramEnd"/>
      <w:r>
        <w:rPr>
          <w:rFonts w:ascii="Times New Roman" w:hAnsi="Times New Roman"/>
          <w:sz w:val="28"/>
          <w:szCs w:val="28"/>
        </w:rPr>
        <w:t xml:space="preserve"> и в </w:t>
      </w:r>
      <w:proofErr w:type="gramStart"/>
      <w:r>
        <w:rPr>
          <w:rFonts w:ascii="Times New Roman" w:hAnsi="Times New Roman"/>
          <w:sz w:val="28"/>
          <w:szCs w:val="28"/>
        </w:rPr>
        <w:t>каких</w:t>
      </w:r>
      <w:proofErr w:type="gramEnd"/>
      <w:r>
        <w:rPr>
          <w:rFonts w:ascii="Times New Roman" w:hAnsi="Times New Roman"/>
          <w:sz w:val="28"/>
          <w:szCs w:val="28"/>
        </w:rPr>
        <w:t xml:space="preserve"> случаях их можно получить?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есть виды пенсии и кому они положены?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существуют способы накопления на пенсию?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работает государственная пенсионная система в России?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происходит с деньгами, направленными в Пенсионный фонд РФ (ПФР)?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страховое свидетельство обязательного пенсионного страхования?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учитывает новая формула расчёта пенсий?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делает негосударственный пенсионный фонд (НПФ) с их деньгами?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какого возраста выплачивается пенсия?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важно получать не «серую», а официальную зарплату?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государственные пенсии не могут быть высокими в будущем?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стоит не полагаться только на государство в вопросах накопления пенсии, а думать о дополнительных (добровольных) пенсионных накоплениях?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некоторые компании практикуют корпоративные пенсионные планы?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существуют альтернативные способы накопления на пенсию?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важно инвестировать в своё здоровье?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каких случаях компания не имеет права назначать испытательный срок?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каких формах выплачивается вознаграждение наёмным работникам и от чего зависит уровень их заработной платы?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важно, чтобы зарплата была «белой»?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другие виды дохода компания может предоставлять своим сотрудникам?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права имеет наёмный работник?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обязанности несёт наёмный работник по отношению к своему работодателю?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грозит несоблюдение конфиденциальности на рабочем месте?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обязанности работодателя по отношению к своим работникам?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каких случаях фирма может уволить работника?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фирмы сокращают штат?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каких случаях работнику при увольнении выплачивается выходное пособие и как за него бороться?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нужно знать о компании, в которой они будут работать?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Откуда берётся прибыль  компании?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чего зависит выручка  компании?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одни компании имеют высокую прибыль и могут повышать зарплату своим сотрудникам, а другие несут убытки, сокращают штат или даже закрываются?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фирма может распоряжаться полученной прибылью?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важно соотношение размера задолженности компании и наличия у неё денежных средств?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чего в компании нужны бухгалтерия и финансовый отдел?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банкротство фирмы негативно сказывается на её сотрудниках?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фирма решает, сколько сотрудников ей нанять и сколько им платить?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Какова роль профсоюзов в борьбе наёмных работников за более выгодные условия труда?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делать человеку, оставшемуся без работы? как получить пособие по безработице и кому оно полагается в России?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предпринимательство?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преимущества и недостатки предпринимательской деятельности?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Какими качествами должен обладать предприниматель?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основные показатели эффективности фирмы?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Какие факторы влияют на прибыль компании?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Чему равна справедливая стоимость компании?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полезен метод приведённых денежных потоков?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можно повысить эффективность бизнеса путём устранения потерь на производстве?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типичные ошибки начинающих предпринимателей?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основные этапы создания собственного бизнеса?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основные правила создания нового бизнеса?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бывают источники денежных сре</w:t>
      </w:r>
      <w:proofErr w:type="gramStart"/>
      <w:r>
        <w:rPr>
          <w:rFonts w:ascii="Times New Roman" w:hAnsi="Times New Roman"/>
          <w:sz w:val="28"/>
          <w:szCs w:val="28"/>
        </w:rPr>
        <w:t>дств дл</w:t>
      </w:r>
      <w:proofErr w:type="gramEnd"/>
      <w:r>
        <w:rPr>
          <w:rFonts w:ascii="Times New Roman" w:hAnsi="Times New Roman"/>
          <w:sz w:val="28"/>
          <w:szCs w:val="28"/>
        </w:rPr>
        <w:t>я создания бизнеса?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основные правовые аспекты ведения бизнеса?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преимущества и недостатки различных организационно-правовых форм предприятия?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зарегистрировать предприятие?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бизнес-план и зачем он нужен?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разделы входят в бизнес-план?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создание собственного бизнеса связано с большими рисками?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существуют программы (в стране, регионе, городе), направленные на поддержку и развитие молодых предпринимателей?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Куда можно обратиться за помощью в случае открытия собственного дела?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опасна для экономики в целом и для каждой отдельной семьи высокая инфляция?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риски связаны с резким снижением курса рубля по отношению к доллару или евро?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чем связан кредитный риск?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чем связан ценовой (рыночный) риск?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снизить физический риск?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чем связан предпринимательский риск?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негативные последствия экономических кризисов как для экономики в целом, так и для судеб отдельных людей?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важен такой статистический показатель, как валовой внутренний продукт (ВВП)?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большая дебиторская задолженность подвергает фирмы риску во время кризисов?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экономические кризисы были в последние годы?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вести себя, когда настанет экономический кризис?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чём заключается опасность взаимодействия с фальшивыми банками и как от них защититься?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Почему нельзя высылать и сообщать по телефону свои паспортные данные неизвестным лицам?</w:t>
      </w:r>
    </w:p>
    <w:p w:rsidR="005B675C" w:rsidRDefault="006322D6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</w:t>
      </w:r>
      <w:r w:rsidR="005B675C">
        <w:rPr>
          <w:rFonts w:ascii="Times New Roman" w:hAnsi="Times New Roman"/>
          <w:sz w:val="28"/>
          <w:szCs w:val="28"/>
        </w:rPr>
        <w:t>работает финансовая пирамида и чем она опасна для своих вкладчиков?</w:t>
      </w:r>
    </w:p>
    <w:p w:rsidR="005B675C" w:rsidRDefault="006322D6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Каковы </w:t>
      </w:r>
      <w:r w:rsidR="005B675C">
        <w:rPr>
          <w:rFonts w:ascii="Times New Roman" w:hAnsi="Times New Roman"/>
          <w:sz w:val="28"/>
          <w:szCs w:val="28"/>
        </w:rPr>
        <w:t>основные способы сокращения финансовых рисков?</w:t>
      </w:r>
    </w:p>
    <w:p w:rsidR="005B675C" w:rsidRDefault="006322D6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Куда </w:t>
      </w:r>
      <w:r w:rsidR="005B675C">
        <w:rPr>
          <w:rFonts w:ascii="Times New Roman" w:hAnsi="Times New Roman"/>
          <w:sz w:val="28"/>
          <w:szCs w:val="28"/>
        </w:rPr>
        <w:t xml:space="preserve">обращаться в случаях потери (кражи) документов (паспорта, банковской карты, сберкнижки и </w:t>
      </w:r>
      <w:proofErr w:type="spellStart"/>
      <w:proofErr w:type="gramStart"/>
      <w:r w:rsidR="005B675C">
        <w:rPr>
          <w:rFonts w:ascii="Times New Roman" w:hAnsi="Times New Roman"/>
          <w:sz w:val="28"/>
          <w:szCs w:val="28"/>
        </w:rPr>
        <w:t>др</w:t>
      </w:r>
      <w:proofErr w:type="spellEnd"/>
      <w:proofErr w:type="gramEnd"/>
      <w:r w:rsidR="005B675C">
        <w:rPr>
          <w:rFonts w:ascii="Times New Roman" w:hAnsi="Times New Roman"/>
          <w:sz w:val="28"/>
          <w:szCs w:val="28"/>
        </w:rPr>
        <w:t>?)?</w:t>
      </w:r>
    </w:p>
    <w:p w:rsidR="005B675C" w:rsidRDefault="006322D6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Какова </w:t>
      </w:r>
      <w:r w:rsidR="005B675C">
        <w:rPr>
          <w:rFonts w:ascii="Times New Roman" w:hAnsi="Times New Roman"/>
          <w:sz w:val="28"/>
          <w:szCs w:val="28"/>
        </w:rPr>
        <w:t>мера ответственности государства в случаях финансового мошенничества?</w:t>
      </w:r>
    </w:p>
    <w:p w:rsidR="000F570C" w:rsidRDefault="000F570C" w:rsidP="00CE5F37">
      <w:pPr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81E6D" w:rsidRPr="001568B8" w:rsidRDefault="00881E6D" w:rsidP="00881E6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1568B8">
        <w:rPr>
          <w:rFonts w:ascii="Times New Roman" w:hAnsi="Times New Roman"/>
          <w:b/>
          <w:sz w:val="28"/>
        </w:rPr>
        <w:t>Критерии оценивания обучающегося:</w:t>
      </w:r>
    </w:p>
    <w:p w:rsidR="00881E6D" w:rsidRPr="001568B8" w:rsidRDefault="00881E6D" w:rsidP="00881E6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1568B8">
        <w:rPr>
          <w:rFonts w:ascii="Times New Roman" w:hAnsi="Times New Roman"/>
          <w:sz w:val="28"/>
        </w:rPr>
        <w:t xml:space="preserve">Экзаменатору рекомендуется вначале принять практическое задание, которое оценивается дихотомически: </w:t>
      </w:r>
      <w:proofErr w:type="gramStart"/>
      <w:r w:rsidRPr="001568B8">
        <w:rPr>
          <w:rFonts w:ascii="Times New Roman" w:hAnsi="Times New Roman"/>
          <w:sz w:val="28"/>
        </w:rPr>
        <w:t>сдано</w:t>
      </w:r>
      <w:proofErr w:type="gramEnd"/>
      <w:r w:rsidRPr="001568B8">
        <w:rPr>
          <w:rFonts w:ascii="Times New Roman" w:hAnsi="Times New Roman"/>
          <w:sz w:val="28"/>
        </w:rPr>
        <w:t xml:space="preserve">/не сдано. Принятая комиссией практическая часть по выбранному билету означает, что учащийся уже может претендовать на </w:t>
      </w:r>
      <w:r w:rsidRPr="001568B8">
        <w:rPr>
          <w:rFonts w:ascii="Times New Roman" w:hAnsi="Times New Roman"/>
          <w:b/>
          <w:sz w:val="28"/>
        </w:rPr>
        <w:t>отметку «3»</w:t>
      </w:r>
      <w:r w:rsidRPr="001568B8">
        <w:rPr>
          <w:rFonts w:ascii="Times New Roman" w:hAnsi="Times New Roman"/>
          <w:sz w:val="28"/>
        </w:rPr>
        <w:t>. Далее при устном ответе на теоретическую часть билета учащийся может добавить к имеющимся баллам еще один или два балла в зависимости от качества подготовки. Таким образом, применяется накопительная система оценивания, соответствующая традиционной пятибалльной шкале.</w:t>
      </w:r>
    </w:p>
    <w:p w:rsidR="00881E6D" w:rsidRPr="001568B8" w:rsidRDefault="00881E6D" w:rsidP="00881E6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1568B8">
        <w:rPr>
          <w:rFonts w:ascii="Times New Roman" w:hAnsi="Times New Roman"/>
          <w:sz w:val="28"/>
        </w:rPr>
        <w:t xml:space="preserve">На </w:t>
      </w:r>
      <w:r w:rsidRPr="001568B8">
        <w:rPr>
          <w:rFonts w:ascii="Times New Roman" w:hAnsi="Times New Roman"/>
          <w:b/>
          <w:sz w:val="28"/>
        </w:rPr>
        <w:t xml:space="preserve">отметку «4» </w:t>
      </w:r>
      <w:r w:rsidRPr="001568B8">
        <w:rPr>
          <w:rFonts w:ascii="Times New Roman" w:hAnsi="Times New Roman"/>
          <w:sz w:val="28"/>
        </w:rPr>
        <w:t>оценивается ответ в целом на билет, если учащийся</w:t>
      </w:r>
    </w:p>
    <w:p w:rsidR="00881E6D" w:rsidRPr="001568B8" w:rsidRDefault="00881E6D" w:rsidP="00881E6D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1568B8">
        <w:rPr>
          <w:rFonts w:ascii="Times New Roman" w:hAnsi="Times New Roman"/>
          <w:sz w:val="28"/>
        </w:rPr>
        <w:t xml:space="preserve">при ответе на теоретическую часть билета продемонстрировал </w:t>
      </w:r>
      <w:proofErr w:type="gramStart"/>
      <w:r w:rsidRPr="001568B8">
        <w:rPr>
          <w:rFonts w:ascii="Times New Roman" w:hAnsi="Times New Roman"/>
          <w:sz w:val="28"/>
        </w:rPr>
        <w:t>системные</w:t>
      </w:r>
      <w:proofErr w:type="gramEnd"/>
    </w:p>
    <w:p w:rsidR="00881E6D" w:rsidRPr="001568B8" w:rsidRDefault="00881E6D" w:rsidP="00881E6D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1568B8">
        <w:rPr>
          <w:rFonts w:ascii="Times New Roman" w:hAnsi="Times New Roman"/>
          <w:sz w:val="28"/>
        </w:rPr>
        <w:t>полные знания и умения по поставленному вопросу. Содержание вопроса</w:t>
      </w:r>
    </w:p>
    <w:p w:rsidR="00881E6D" w:rsidRPr="001568B8" w:rsidRDefault="00881E6D" w:rsidP="00881E6D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1568B8">
        <w:rPr>
          <w:rFonts w:ascii="Times New Roman" w:hAnsi="Times New Roman"/>
          <w:sz w:val="28"/>
        </w:rPr>
        <w:t>учащийся изложил связно, в краткой форме, раскрыл последовательно суть</w:t>
      </w:r>
    </w:p>
    <w:p w:rsidR="00881E6D" w:rsidRPr="001568B8" w:rsidRDefault="00881E6D" w:rsidP="00881E6D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1568B8">
        <w:rPr>
          <w:rFonts w:ascii="Times New Roman" w:hAnsi="Times New Roman"/>
          <w:sz w:val="28"/>
        </w:rPr>
        <w:t>изученного материала, демонстрируя прочность и прикладную направленность полученных знаний и умений, но при ответе на теоретическую часть билета были допущены незначительные ошибки, иногда нарушалась последовательность изложения или отсутствовали некоторые несущественные элементы содержания.</w:t>
      </w:r>
    </w:p>
    <w:p w:rsidR="00881E6D" w:rsidRPr="001568B8" w:rsidRDefault="00881E6D" w:rsidP="00881E6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1568B8">
        <w:rPr>
          <w:rFonts w:ascii="Times New Roman" w:hAnsi="Times New Roman"/>
          <w:sz w:val="28"/>
        </w:rPr>
        <w:t xml:space="preserve">На </w:t>
      </w:r>
      <w:r w:rsidRPr="001568B8">
        <w:rPr>
          <w:rFonts w:ascii="Times New Roman" w:hAnsi="Times New Roman"/>
          <w:b/>
          <w:sz w:val="28"/>
        </w:rPr>
        <w:t xml:space="preserve">отметку «5» </w:t>
      </w:r>
      <w:r w:rsidRPr="001568B8">
        <w:rPr>
          <w:rFonts w:ascii="Times New Roman" w:hAnsi="Times New Roman"/>
          <w:sz w:val="28"/>
        </w:rPr>
        <w:t>оценивается ответ в целом на билет, если учащийся</w:t>
      </w:r>
    </w:p>
    <w:p w:rsidR="00881E6D" w:rsidRPr="001568B8" w:rsidRDefault="00881E6D" w:rsidP="00881E6D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1568B8">
        <w:rPr>
          <w:rFonts w:ascii="Times New Roman" w:hAnsi="Times New Roman"/>
          <w:sz w:val="28"/>
        </w:rPr>
        <w:t xml:space="preserve">при ответе на теоретическую часть билета продемонстрировал </w:t>
      </w:r>
      <w:proofErr w:type="gramStart"/>
      <w:r w:rsidRPr="001568B8">
        <w:rPr>
          <w:rFonts w:ascii="Times New Roman" w:hAnsi="Times New Roman"/>
          <w:sz w:val="28"/>
        </w:rPr>
        <w:t>системные</w:t>
      </w:r>
      <w:proofErr w:type="gramEnd"/>
    </w:p>
    <w:p w:rsidR="00881E6D" w:rsidRPr="001568B8" w:rsidRDefault="00881E6D" w:rsidP="00881E6D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1568B8">
        <w:rPr>
          <w:rFonts w:ascii="Times New Roman" w:hAnsi="Times New Roman"/>
          <w:sz w:val="28"/>
        </w:rPr>
        <w:t>полные знания и умения по поставленному вопросу. Содержание вопроса</w:t>
      </w:r>
    </w:p>
    <w:p w:rsidR="00881E6D" w:rsidRPr="001568B8" w:rsidRDefault="00881E6D" w:rsidP="00881E6D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1568B8">
        <w:rPr>
          <w:rFonts w:ascii="Times New Roman" w:hAnsi="Times New Roman"/>
          <w:sz w:val="28"/>
        </w:rPr>
        <w:t>учащийся изложил связно, в краткой форме, раскрыл последовательно суть</w:t>
      </w:r>
    </w:p>
    <w:p w:rsidR="00881E6D" w:rsidRPr="001568B8" w:rsidRDefault="00881E6D" w:rsidP="00881E6D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1568B8">
        <w:rPr>
          <w:rFonts w:ascii="Times New Roman" w:hAnsi="Times New Roman"/>
          <w:sz w:val="28"/>
        </w:rPr>
        <w:t>изученного материала, демонстрируя прочность и прикладную направленность полученных знаний и умений, не допускал терминологических ошибок и фактических неточностей.</w:t>
      </w:r>
    </w:p>
    <w:p w:rsidR="000F570C" w:rsidRDefault="000F570C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0B9A" w:rsidRPr="00DE6576" w:rsidRDefault="00080B9A" w:rsidP="00DE6576">
      <w:pPr>
        <w:tabs>
          <w:tab w:val="left" w:pos="2475"/>
        </w:tabs>
      </w:pPr>
    </w:p>
    <w:sectPr w:rsidR="00080B9A" w:rsidRPr="00DE6576" w:rsidSect="00E4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264A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D0465A"/>
    <w:multiLevelType w:val="hybridMultilevel"/>
    <w:tmpl w:val="44283CCE"/>
    <w:lvl w:ilvl="0" w:tplc="33EC4FA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74A5C4A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>
    <w:nsid w:val="07A14A69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71A0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C67BA9"/>
    <w:multiLevelType w:val="hybridMultilevel"/>
    <w:tmpl w:val="CC5ED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0E6F74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">
    <w:nsid w:val="11B62B54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17114E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>
    <w:nsid w:val="16002ED1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10">
    <w:nsid w:val="17C772D9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>
    <w:nsid w:val="18A81DC3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FC146C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>
    <w:nsid w:val="1B4E237F"/>
    <w:multiLevelType w:val="hybridMultilevel"/>
    <w:tmpl w:val="CF60177E"/>
    <w:lvl w:ilvl="0" w:tplc="59740F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722C6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>
    <w:nsid w:val="1BE42A8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9D0127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>
    <w:nsid w:val="2000694E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8">
    <w:nsid w:val="200C2A40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>
    <w:nsid w:val="227A6C05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0">
    <w:nsid w:val="256C68F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7080A6E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22">
    <w:nsid w:val="2802058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9DF78E7"/>
    <w:multiLevelType w:val="hybridMultilevel"/>
    <w:tmpl w:val="CF60177E"/>
    <w:lvl w:ilvl="0" w:tplc="59740F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ACE6752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>
    <w:nsid w:val="2AD43F56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6">
    <w:nsid w:val="2B7B562E"/>
    <w:multiLevelType w:val="hybridMultilevel"/>
    <w:tmpl w:val="BEEA9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B8260CA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8">
    <w:nsid w:val="2CC54A16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9">
    <w:nsid w:val="2CCC516C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DD73A92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E4A11D0"/>
    <w:multiLevelType w:val="hybridMultilevel"/>
    <w:tmpl w:val="F8E044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2">
    <w:nsid w:val="312C2A8F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33958C1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4">
    <w:nsid w:val="3CD90722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5">
    <w:nsid w:val="3D1B7B31"/>
    <w:multiLevelType w:val="hybridMultilevel"/>
    <w:tmpl w:val="D9C63BDE"/>
    <w:lvl w:ilvl="0" w:tplc="BF141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6">
    <w:nsid w:val="3E672E8A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7">
    <w:nsid w:val="401C288C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8">
    <w:nsid w:val="424D3C20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9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42A44B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6A57C1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6F6162E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3">
    <w:nsid w:val="473464DA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4">
    <w:nsid w:val="4DB27C78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5">
    <w:nsid w:val="4E891E4F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55973B24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7">
    <w:nsid w:val="5A79105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B644657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9">
    <w:nsid w:val="61AD725F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0">
    <w:nsid w:val="643C1A25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1">
    <w:nsid w:val="6802522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2">
    <w:nsid w:val="69D274E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A2C6DF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D49538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FC93768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6">
    <w:nsid w:val="71BC151A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2BD0F32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2DA6FBF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9">
    <w:nsid w:val="730026B3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0">
    <w:nsid w:val="7977185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B1F25F7"/>
    <w:multiLevelType w:val="hybridMultilevel"/>
    <w:tmpl w:val="FD1E3234"/>
    <w:lvl w:ilvl="0" w:tplc="C3367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7C564EA3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D161718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7DE16994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num w:numId="1">
    <w:abstractNumId w:val="39"/>
  </w:num>
  <w:num w:numId="2">
    <w:abstractNumId w:val="30"/>
  </w:num>
  <w:num w:numId="3">
    <w:abstractNumId w:val="45"/>
  </w:num>
  <w:num w:numId="4">
    <w:abstractNumId w:val="32"/>
  </w:num>
  <w:num w:numId="5">
    <w:abstractNumId w:val="37"/>
  </w:num>
  <w:num w:numId="6">
    <w:abstractNumId w:val="46"/>
  </w:num>
  <w:num w:numId="7">
    <w:abstractNumId w:val="51"/>
  </w:num>
  <w:num w:numId="8">
    <w:abstractNumId w:val="48"/>
  </w:num>
  <w:num w:numId="9">
    <w:abstractNumId w:val="18"/>
  </w:num>
  <w:num w:numId="10">
    <w:abstractNumId w:val="2"/>
  </w:num>
  <w:num w:numId="11">
    <w:abstractNumId w:val="36"/>
  </w:num>
  <w:num w:numId="12">
    <w:abstractNumId w:val="9"/>
  </w:num>
  <w:num w:numId="13">
    <w:abstractNumId w:val="28"/>
  </w:num>
  <w:num w:numId="14">
    <w:abstractNumId w:val="8"/>
  </w:num>
  <w:num w:numId="15">
    <w:abstractNumId w:val="24"/>
  </w:num>
  <w:num w:numId="16">
    <w:abstractNumId w:val="49"/>
  </w:num>
  <w:num w:numId="17">
    <w:abstractNumId w:val="59"/>
  </w:num>
  <w:num w:numId="18">
    <w:abstractNumId w:val="21"/>
  </w:num>
  <w:num w:numId="19">
    <w:abstractNumId w:val="43"/>
  </w:num>
  <w:num w:numId="20">
    <w:abstractNumId w:val="31"/>
  </w:num>
  <w:num w:numId="21">
    <w:abstractNumId w:val="38"/>
  </w:num>
  <w:num w:numId="22">
    <w:abstractNumId w:val="47"/>
  </w:num>
  <w:num w:numId="23">
    <w:abstractNumId w:val="15"/>
  </w:num>
  <w:num w:numId="24">
    <w:abstractNumId w:val="7"/>
  </w:num>
  <w:num w:numId="25">
    <w:abstractNumId w:val="4"/>
  </w:num>
  <w:num w:numId="26">
    <w:abstractNumId w:val="52"/>
  </w:num>
  <w:num w:numId="27">
    <w:abstractNumId w:val="62"/>
  </w:num>
  <w:num w:numId="28">
    <w:abstractNumId w:val="22"/>
  </w:num>
  <w:num w:numId="29">
    <w:abstractNumId w:val="41"/>
  </w:num>
  <w:num w:numId="30">
    <w:abstractNumId w:val="3"/>
  </w:num>
  <w:num w:numId="31">
    <w:abstractNumId w:val="1"/>
  </w:num>
  <w:num w:numId="32">
    <w:abstractNumId w:val="63"/>
  </w:num>
  <w:num w:numId="33">
    <w:abstractNumId w:val="40"/>
  </w:num>
  <w:num w:numId="34">
    <w:abstractNumId w:val="53"/>
  </w:num>
  <w:num w:numId="35">
    <w:abstractNumId w:val="54"/>
  </w:num>
  <w:num w:numId="36">
    <w:abstractNumId w:val="60"/>
  </w:num>
  <w:num w:numId="37">
    <w:abstractNumId w:val="61"/>
  </w:num>
  <w:num w:numId="38">
    <w:abstractNumId w:val="44"/>
  </w:num>
  <w:num w:numId="39">
    <w:abstractNumId w:val="35"/>
  </w:num>
  <w:num w:numId="40">
    <w:abstractNumId w:val="29"/>
  </w:num>
  <w:num w:numId="41">
    <w:abstractNumId w:val="11"/>
  </w:num>
  <w:num w:numId="42">
    <w:abstractNumId w:val="0"/>
  </w:num>
  <w:num w:numId="43">
    <w:abstractNumId w:val="16"/>
  </w:num>
  <w:num w:numId="44">
    <w:abstractNumId w:val="55"/>
  </w:num>
  <w:num w:numId="45">
    <w:abstractNumId w:val="14"/>
  </w:num>
  <w:num w:numId="46">
    <w:abstractNumId w:val="50"/>
  </w:num>
  <w:num w:numId="47">
    <w:abstractNumId w:val="34"/>
  </w:num>
  <w:num w:numId="48">
    <w:abstractNumId w:val="17"/>
  </w:num>
  <w:num w:numId="49">
    <w:abstractNumId w:val="12"/>
  </w:num>
  <w:num w:numId="50">
    <w:abstractNumId w:val="27"/>
  </w:num>
  <w:num w:numId="51">
    <w:abstractNumId w:val="6"/>
  </w:num>
  <w:num w:numId="52">
    <w:abstractNumId w:val="58"/>
  </w:num>
  <w:num w:numId="53">
    <w:abstractNumId w:val="42"/>
  </w:num>
  <w:num w:numId="54">
    <w:abstractNumId w:val="19"/>
  </w:num>
  <w:num w:numId="55">
    <w:abstractNumId w:val="33"/>
  </w:num>
  <w:num w:numId="56">
    <w:abstractNumId w:val="25"/>
  </w:num>
  <w:num w:numId="57">
    <w:abstractNumId w:val="64"/>
  </w:num>
  <w:num w:numId="58">
    <w:abstractNumId w:val="10"/>
  </w:num>
  <w:num w:numId="59">
    <w:abstractNumId w:val="57"/>
  </w:num>
  <w:num w:numId="60">
    <w:abstractNumId w:val="20"/>
  </w:num>
  <w:num w:numId="61">
    <w:abstractNumId w:val="56"/>
  </w:num>
  <w:num w:numId="62">
    <w:abstractNumId w:val="13"/>
  </w:num>
  <w:num w:numId="63">
    <w:abstractNumId w:val="23"/>
  </w:num>
  <w:num w:numId="64">
    <w:abstractNumId w:val="26"/>
  </w:num>
  <w:num w:numId="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868"/>
    <w:rsid w:val="0002524C"/>
    <w:rsid w:val="00080B9A"/>
    <w:rsid w:val="00082A64"/>
    <w:rsid w:val="000C0B21"/>
    <w:rsid w:val="000F570C"/>
    <w:rsid w:val="001F188C"/>
    <w:rsid w:val="00236E79"/>
    <w:rsid w:val="00240989"/>
    <w:rsid w:val="002777E7"/>
    <w:rsid w:val="002F2E6E"/>
    <w:rsid w:val="00341F02"/>
    <w:rsid w:val="00351868"/>
    <w:rsid w:val="00402D4E"/>
    <w:rsid w:val="004201ED"/>
    <w:rsid w:val="004A4E7C"/>
    <w:rsid w:val="004D69B2"/>
    <w:rsid w:val="00502C5F"/>
    <w:rsid w:val="005B675C"/>
    <w:rsid w:val="005E3083"/>
    <w:rsid w:val="005E4737"/>
    <w:rsid w:val="006322D6"/>
    <w:rsid w:val="007F47D6"/>
    <w:rsid w:val="00817815"/>
    <w:rsid w:val="008409F4"/>
    <w:rsid w:val="00881E6D"/>
    <w:rsid w:val="008863B8"/>
    <w:rsid w:val="008B0F09"/>
    <w:rsid w:val="009564CC"/>
    <w:rsid w:val="00976E2E"/>
    <w:rsid w:val="009955C3"/>
    <w:rsid w:val="009A27FE"/>
    <w:rsid w:val="00B1214D"/>
    <w:rsid w:val="00B4014A"/>
    <w:rsid w:val="00C33FC1"/>
    <w:rsid w:val="00CE5F37"/>
    <w:rsid w:val="00CF2E5D"/>
    <w:rsid w:val="00D36B7E"/>
    <w:rsid w:val="00D4786E"/>
    <w:rsid w:val="00DE6576"/>
    <w:rsid w:val="00E427C0"/>
    <w:rsid w:val="00EF0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E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6">
    <w:name w:val="Table Grid"/>
    <w:basedOn w:val="a1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76E2E"/>
    <w:pPr>
      <w:ind w:left="720"/>
      <w:contextualSpacing/>
    </w:pPr>
  </w:style>
  <w:style w:type="paragraph" w:styleId="aa">
    <w:name w:val="Normal (Web)"/>
    <w:basedOn w:val="a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"/>
    <w:basedOn w:val="a"/>
    <w:link w:val="ac"/>
    <w:rsid w:val="00976E2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rsid w:val="009A27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E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6">
    <w:name w:val="Table Grid"/>
    <w:basedOn w:val="a1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76E2E"/>
    <w:pPr>
      <w:ind w:left="720"/>
      <w:contextualSpacing/>
    </w:pPr>
  </w:style>
  <w:style w:type="paragraph" w:styleId="aa">
    <w:name w:val="Normal (Web)"/>
    <w:basedOn w:val="a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"/>
    <w:basedOn w:val="a"/>
    <w:link w:val="ac"/>
    <w:rsid w:val="00976E2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rsid w:val="009A27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E261D-DE72-4773-9BB6-874537940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1877</Words>
  <Characters>10702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DIGMA</cp:lastModifiedBy>
  <cp:revision>5</cp:revision>
  <dcterms:created xsi:type="dcterms:W3CDTF">2023-04-21T11:20:00Z</dcterms:created>
  <dcterms:modified xsi:type="dcterms:W3CDTF">2024-07-04T20:33:00Z</dcterms:modified>
</cp:coreProperties>
</file>