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ЧАСТНОЕ ОБРАЗОВАТЕЛЬНОЕ УЧРЕЖДЕНИЕ ПРОФЕССИОНАЛЬНОГО ОБРАЗОВАНИЯ</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«СТАВРОПОЛЬСКИЙ МНОГОПРОФИЛЬНЫЙ КОЛЛЕДЖ»</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МЕТОДИЧЕСКИЕ УКАЗАНИЯ</w:t>
      </w:r>
    </w:p>
    <w:p w:rsidR="00E43A38"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к практическим занятиям</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и практической подготовке</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по дисциплине</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«Возрастная анатомия, физиология и гигиена»</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для обучающихся по специальности</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t>44.02.02 Преподавание в начальных классах</w:t>
      </w: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sectPr w:rsidR="00E43A38" w:rsidRPr="00B742CD" w:rsidSect="00B742CD">
          <w:headerReference w:type="default" r:id="rId8"/>
          <w:pgSz w:w="11910" w:h="16840"/>
          <w:pgMar w:top="960" w:right="1845" w:bottom="280" w:left="1680" w:header="731" w:footer="720" w:gutter="0"/>
          <w:pgNumType w:start="1"/>
          <w:cols w:space="720"/>
        </w:sectPr>
      </w:pPr>
      <w:r w:rsidRPr="00B742CD">
        <w:rPr>
          <w:rFonts w:ascii="Times New Roman" w:hAnsi="Times New Roman" w:cs="Times New Roman"/>
          <w:sz w:val="28"/>
          <w:szCs w:val="28"/>
        </w:rPr>
        <w:t>Ставрополь 20</w:t>
      </w:r>
      <w:r w:rsidR="000239B2">
        <w:rPr>
          <w:rFonts w:ascii="Times New Roman" w:hAnsi="Times New Roman" w:cs="Times New Roman"/>
          <w:sz w:val="28"/>
          <w:szCs w:val="28"/>
        </w:rPr>
        <w:t>2</w:t>
      </w:r>
      <w:r w:rsidR="00B762E3">
        <w:rPr>
          <w:rFonts w:ascii="Times New Roman" w:hAnsi="Times New Roman" w:cs="Times New Roman"/>
          <w:sz w:val="28"/>
          <w:szCs w:val="28"/>
        </w:rPr>
        <w:t>4</w:t>
      </w:r>
      <w:r w:rsidRPr="00B742CD">
        <w:rPr>
          <w:rFonts w:ascii="Times New Roman" w:hAnsi="Times New Roman" w:cs="Times New Roman"/>
          <w:sz w:val="28"/>
          <w:szCs w:val="28"/>
        </w:rPr>
        <w:t xml:space="preserve"> г.</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rPr>
        <w:t xml:space="preserve">Методические рекомендации составлены в соответствии с Федеральным Государственным образовательным стандартом среднего профессионального образования по специальности 44.02.02 Преподавание в начальных классах утвержденным </w:t>
      </w:r>
      <w:proofErr w:type="spellStart"/>
      <w:r w:rsidRPr="00B742CD">
        <w:rPr>
          <w:rFonts w:ascii="Times New Roman" w:hAnsi="Times New Roman" w:cs="Times New Roman"/>
          <w:sz w:val="28"/>
          <w:szCs w:val="28"/>
        </w:rPr>
        <w:t>Минобрнауки</w:t>
      </w:r>
      <w:proofErr w:type="spellEnd"/>
      <w:r w:rsidRPr="00B742CD">
        <w:rPr>
          <w:rFonts w:ascii="Times New Roman" w:hAnsi="Times New Roman" w:cs="Times New Roman"/>
          <w:sz w:val="28"/>
          <w:szCs w:val="28"/>
        </w:rPr>
        <w:t xml:space="preserve"> России от </w:t>
      </w:r>
      <w:r w:rsidR="00B762E3">
        <w:rPr>
          <w:rFonts w:ascii="Times New Roman" w:hAnsi="Times New Roman" w:cs="Times New Roman"/>
          <w:sz w:val="28"/>
          <w:szCs w:val="28"/>
        </w:rPr>
        <w:t>17 августа</w:t>
      </w:r>
      <w:r w:rsidRPr="00B742CD">
        <w:rPr>
          <w:rFonts w:ascii="Times New Roman" w:hAnsi="Times New Roman" w:cs="Times New Roman"/>
          <w:sz w:val="28"/>
          <w:szCs w:val="28"/>
        </w:rPr>
        <w:t xml:space="preserve"> 20</w:t>
      </w:r>
      <w:r w:rsidR="00B762E3">
        <w:rPr>
          <w:rFonts w:ascii="Times New Roman" w:hAnsi="Times New Roman" w:cs="Times New Roman"/>
          <w:sz w:val="28"/>
          <w:szCs w:val="28"/>
        </w:rPr>
        <w:t xml:space="preserve">22 </w:t>
      </w:r>
      <w:r w:rsidRPr="00B742CD">
        <w:rPr>
          <w:rFonts w:ascii="Times New Roman" w:hAnsi="Times New Roman" w:cs="Times New Roman"/>
          <w:sz w:val="28"/>
          <w:szCs w:val="28"/>
        </w:rPr>
        <w:t xml:space="preserve">г. N </w:t>
      </w:r>
      <w:r w:rsidR="00B762E3">
        <w:rPr>
          <w:rFonts w:ascii="Times New Roman" w:hAnsi="Times New Roman" w:cs="Times New Roman"/>
          <w:sz w:val="28"/>
          <w:szCs w:val="28"/>
        </w:rPr>
        <w:t>742</w:t>
      </w:r>
      <w:r w:rsidRPr="00B742CD">
        <w:rPr>
          <w:rFonts w:ascii="Times New Roman" w:hAnsi="Times New Roman" w:cs="Times New Roman"/>
          <w:sz w:val="28"/>
          <w:szCs w:val="28"/>
        </w:rPr>
        <w:t xml:space="preserve"> и программой дисциплины «Возрастная анатомия, физиология и гигиена»</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p>
    <w:p w:rsidR="00E43A38" w:rsidRPr="00B742CD" w:rsidRDefault="00E43A38" w:rsidP="00B742CD">
      <w:pPr>
        <w:widowControl w:val="0"/>
        <w:suppressAutoHyphens/>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Составитель</w:t>
      </w:r>
      <w:r w:rsidRPr="00B742CD">
        <w:rPr>
          <w:rFonts w:ascii="Times New Roman" w:hAnsi="Times New Roman" w:cs="Times New Roman"/>
          <w:sz w:val="28"/>
          <w:szCs w:val="28"/>
        </w:rPr>
        <w:t xml:space="preserve">: </w:t>
      </w:r>
      <w:proofErr w:type="spellStart"/>
      <w:r w:rsidR="000239B2">
        <w:rPr>
          <w:rFonts w:ascii="Times New Roman" w:hAnsi="Times New Roman" w:cs="Times New Roman"/>
          <w:sz w:val="28"/>
          <w:szCs w:val="28"/>
          <w:lang w:eastAsia="ru-RU"/>
        </w:rPr>
        <w:t>Хатуова</w:t>
      </w:r>
      <w:proofErr w:type="spellEnd"/>
      <w:r w:rsidR="000239B2">
        <w:rPr>
          <w:rFonts w:ascii="Times New Roman" w:hAnsi="Times New Roman" w:cs="Times New Roman"/>
          <w:sz w:val="28"/>
          <w:szCs w:val="28"/>
          <w:lang w:eastAsia="ru-RU"/>
        </w:rPr>
        <w:t xml:space="preserve"> К.Б</w:t>
      </w:r>
      <w:r>
        <w:rPr>
          <w:rFonts w:ascii="Times New Roman" w:hAnsi="Times New Roman" w:cs="Times New Roman"/>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sz w:val="28"/>
          <w:szCs w:val="28"/>
        </w:rPr>
      </w:pPr>
    </w:p>
    <w:p w:rsidR="00B762E3" w:rsidRPr="00A369E8" w:rsidRDefault="00A369E8" w:rsidP="00B762E3">
      <w:pPr>
        <w:widowControl w:val="0"/>
        <w:suppressAutoHyphens/>
        <w:spacing w:after="0" w:line="360" w:lineRule="auto"/>
        <w:ind w:firstLine="709"/>
        <w:jc w:val="both"/>
        <w:rPr>
          <w:rFonts w:ascii="Times New Roman" w:hAnsi="Times New Roman" w:cs="Times New Roman"/>
          <w:sz w:val="28"/>
          <w:szCs w:val="28"/>
        </w:rPr>
      </w:pPr>
      <w:r w:rsidRPr="00A369E8">
        <w:rPr>
          <w:rFonts w:ascii="Times New Roman" w:hAnsi="Times New Roman" w:cs="Times New Roman"/>
          <w:sz w:val="28"/>
          <w:szCs w:val="28"/>
        </w:rPr>
        <w:t xml:space="preserve">Рассмотрено </w:t>
      </w:r>
      <w:r w:rsidR="00B762E3">
        <w:rPr>
          <w:rFonts w:ascii="Times New Roman" w:hAnsi="Times New Roman" w:cs="Times New Roman"/>
          <w:sz w:val="28"/>
          <w:szCs w:val="28"/>
        </w:rPr>
        <w:t xml:space="preserve">и рекомендовано на заседании кафедры общеобразовательных дисциплин и педагогики </w:t>
      </w:r>
    </w:p>
    <w:p w:rsidR="00A369E8" w:rsidRPr="00A369E8" w:rsidRDefault="00A369E8" w:rsidP="00A369E8">
      <w:pPr>
        <w:widowControl w:val="0"/>
        <w:suppressAutoHyphens/>
        <w:spacing w:after="0" w:line="360" w:lineRule="auto"/>
        <w:ind w:firstLine="709"/>
        <w:jc w:val="both"/>
        <w:rPr>
          <w:rFonts w:ascii="Times New Roman" w:hAnsi="Times New Roman" w:cs="Times New Roman"/>
          <w:sz w:val="28"/>
          <w:szCs w:val="28"/>
        </w:rPr>
      </w:pPr>
      <w:r w:rsidRPr="00A369E8">
        <w:rPr>
          <w:rFonts w:ascii="Times New Roman" w:hAnsi="Times New Roman" w:cs="Times New Roman"/>
          <w:sz w:val="28"/>
          <w:szCs w:val="28"/>
        </w:rPr>
        <w:t xml:space="preserve">Протокол № </w:t>
      </w:r>
      <w:r w:rsidR="00B762E3">
        <w:rPr>
          <w:rFonts w:ascii="Times New Roman" w:hAnsi="Times New Roman" w:cs="Times New Roman"/>
          <w:sz w:val="28"/>
          <w:szCs w:val="28"/>
        </w:rPr>
        <w:t>9</w:t>
      </w:r>
      <w:r w:rsidRPr="00A369E8">
        <w:rPr>
          <w:rFonts w:ascii="Times New Roman" w:hAnsi="Times New Roman" w:cs="Times New Roman"/>
          <w:sz w:val="28"/>
          <w:szCs w:val="28"/>
        </w:rPr>
        <w:t xml:space="preserve"> от 24.05.202</w:t>
      </w:r>
      <w:r w:rsidR="00B762E3">
        <w:rPr>
          <w:rFonts w:ascii="Times New Roman" w:hAnsi="Times New Roman" w:cs="Times New Roman"/>
          <w:sz w:val="28"/>
          <w:szCs w:val="28"/>
        </w:rPr>
        <w:t>4</w:t>
      </w:r>
      <w:r w:rsidRPr="00A369E8">
        <w:rPr>
          <w:rFonts w:ascii="Times New Roman" w:hAnsi="Times New Roman" w:cs="Times New Roman"/>
          <w:sz w:val="28"/>
          <w:szCs w:val="28"/>
        </w:rPr>
        <w:t xml:space="preserve"> г. </w:t>
      </w:r>
    </w:p>
    <w:p w:rsidR="00A369E8" w:rsidRPr="00A369E8" w:rsidRDefault="00A369E8" w:rsidP="00A369E8">
      <w:pPr>
        <w:widowControl w:val="0"/>
        <w:suppressAutoHyphens/>
        <w:spacing w:after="0" w:line="360" w:lineRule="auto"/>
        <w:ind w:firstLine="709"/>
        <w:jc w:val="both"/>
        <w:rPr>
          <w:rFonts w:ascii="Times New Roman" w:hAnsi="Times New Roman" w:cs="Times New Roman"/>
          <w:sz w:val="28"/>
          <w:szCs w:val="28"/>
        </w:rPr>
      </w:pPr>
      <w:r w:rsidRPr="00A369E8">
        <w:rPr>
          <w:rFonts w:ascii="Times New Roman" w:hAnsi="Times New Roman" w:cs="Times New Roman"/>
          <w:sz w:val="28"/>
          <w:szCs w:val="28"/>
        </w:rPr>
        <w:t xml:space="preserve"> </w:t>
      </w:r>
    </w:p>
    <w:p w:rsidR="00E43A38" w:rsidRPr="00B742CD" w:rsidRDefault="00E43A38" w:rsidP="00B742CD">
      <w:pPr>
        <w:widowControl w:val="0"/>
        <w:spacing w:after="0" w:line="360" w:lineRule="auto"/>
        <w:ind w:firstLine="709"/>
        <w:rPr>
          <w:rFonts w:ascii="Times New Roman" w:hAnsi="Times New Roman" w:cs="Times New Roman"/>
          <w:sz w:val="28"/>
          <w:szCs w:val="28"/>
        </w:rPr>
      </w:pPr>
      <w:bookmarkStart w:id="0" w:name="_GoBack"/>
      <w:bookmarkEnd w:id="0"/>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rPr>
          <w:rFonts w:ascii="Times New Roman" w:hAnsi="Times New Roman" w:cs="Times New Roman"/>
          <w:sz w:val="28"/>
          <w:szCs w:val="28"/>
        </w:rPr>
        <w:sectPr w:rsidR="00E43A38" w:rsidRPr="00B742CD">
          <w:pgSz w:w="11910" w:h="16840"/>
          <w:pgMar w:top="960" w:right="640" w:bottom="280" w:left="1600" w:header="731" w:footer="0" w:gutter="0"/>
          <w:cols w:space="720"/>
        </w:sectPr>
      </w:pP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spacing w:after="0" w:line="240" w:lineRule="atLeast"/>
        <w:ind w:firstLine="709"/>
        <w:jc w:val="center"/>
        <w:rPr>
          <w:rFonts w:ascii="Times New Roman" w:hAnsi="Times New Roman" w:cs="Times New Roman"/>
          <w:sz w:val="28"/>
          <w:szCs w:val="28"/>
          <w:lang w:eastAsia="ru-RU"/>
        </w:rPr>
      </w:pPr>
      <w:r w:rsidRPr="00B742CD">
        <w:rPr>
          <w:rFonts w:ascii="Times New Roman" w:hAnsi="Times New Roman" w:cs="Times New Roman"/>
          <w:sz w:val="28"/>
          <w:szCs w:val="28"/>
          <w:lang w:eastAsia="ru-RU"/>
        </w:rPr>
        <w:t>СОДЕРЖАНИЕ</w:t>
      </w:r>
    </w:p>
    <w:tbl>
      <w:tblPr>
        <w:tblW w:w="0" w:type="auto"/>
        <w:tblInd w:w="-106" w:type="dxa"/>
        <w:tblLook w:val="00A0" w:firstRow="1" w:lastRow="0" w:firstColumn="1" w:lastColumn="0" w:noHBand="0" w:noVBand="0"/>
      </w:tblPr>
      <w:tblGrid>
        <w:gridCol w:w="8642"/>
        <w:gridCol w:w="703"/>
      </w:tblGrid>
      <w:tr w:rsidR="00E43A38" w:rsidRPr="00DD6EC9">
        <w:tc>
          <w:tcPr>
            <w:tcW w:w="8642" w:type="dxa"/>
          </w:tcPr>
          <w:p w:rsidR="00E43A38" w:rsidRPr="00DD6EC9" w:rsidRDefault="00E43A38" w:rsidP="00DE2A09">
            <w:pPr>
              <w:spacing w:after="0" w:line="240" w:lineRule="atLeast"/>
              <w:ind w:firstLine="709"/>
              <w:rPr>
                <w:rFonts w:ascii="Times New Roman" w:hAnsi="Times New Roman" w:cs="Times New Roman"/>
                <w:sz w:val="28"/>
                <w:szCs w:val="28"/>
              </w:rPr>
            </w:pPr>
            <w:r w:rsidRPr="00DD6EC9">
              <w:rPr>
                <w:rFonts w:ascii="Times New Roman" w:hAnsi="Times New Roman" w:cs="Times New Roman"/>
                <w:sz w:val="28"/>
                <w:szCs w:val="28"/>
              </w:rPr>
              <w:t>ВВЕДЕНИЕ</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1 Предмет анатомии и физиологии, гигиены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2.Изучение структуры и функции животной клетки</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DD6EC9">
              <w:rPr>
                <w:rFonts w:ascii="Times New Roman" w:hAnsi="Times New Roman" w:cs="Times New Roman"/>
                <w:color w:val="000000"/>
                <w:sz w:val="28"/>
                <w:szCs w:val="28"/>
              </w:rPr>
              <w:t>№ 3. Определение разновидностей эпителиальной и соединительной тканей, мышечной и нервной.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w:t>
            </w:r>
            <w:r w:rsidRPr="00DD6EC9">
              <w:rPr>
                <w:rFonts w:ascii="Times New Roman" w:hAnsi="Times New Roman" w:cs="Times New Roman"/>
                <w:color w:val="000000"/>
                <w:sz w:val="28"/>
                <w:szCs w:val="28"/>
              </w:rPr>
              <w:t xml:space="preserve">. Органы. Системы органов.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2</w:t>
            </w:r>
            <w:r w:rsidRPr="00DD6EC9">
              <w:rPr>
                <w:rFonts w:ascii="Times New Roman" w:hAnsi="Times New Roman" w:cs="Times New Roman"/>
                <w:color w:val="000000"/>
                <w:sz w:val="28"/>
                <w:szCs w:val="28"/>
              </w:rPr>
              <w:t>. Изучение опорно-двигательного аппарата и препаратов костей туловища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3</w:t>
            </w:r>
            <w:r w:rsidRPr="00DD6EC9">
              <w:rPr>
                <w:rFonts w:ascii="Times New Roman" w:hAnsi="Times New Roman" w:cs="Times New Roman"/>
                <w:color w:val="000000"/>
                <w:sz w:val="28"/>
                <w:szCs w:val="28"/>
              </w:rPr>
              <w:t xml:space="preserve">. Изучение физиологических констант внутренней организма, константы крови. Функции крови. Состава плазмы крови. Белки крови, функции. Понятие о сыворотке.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4</w:t>
            </w:r>
            <w:r w:rsidRPr="00DD6EC9">
              <w:rPr>
                <w:rFonts w:ascii="Times New Roman" w:hAnsi="Times New Roman" w:cs="Times New Roman"/>
                <w:color w:val="000000"/>
                <w:sz w:val="28"/>
                <w:szCs w:val="28"/>
              </w:rPr>
              <w:t>. Изучение особенностей расположения и строения структур лимфатической системы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5</w:t>
            </w:r>
            <w:r w:rsidRPr="00DD6EC9">
              <w:rPr>
                <w:rFonts w:ascii="Times New Roman" w:hAnsi="Times New Roman" w:cs="Times New Roman"/>
                <w:color w:val="000000"/>
                <w:sz w:val="28"/>
                <w:szCs w:val="28"/>
              </w:rPr>
              <w:t>. Изучение расположения, строения верхних и нижних дыхательных путей, легких</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6</w:t>
            </w:r>
            <w:r w:rsidRPr="00DD6EC9">
              <w:rPr>
                <w:rFonts w:ascii="Times New Roman" w:hAnsi="Times New Roman" w:cs="Times New Roman"/>
                <w:color w:val="000000"/>
                <w:sz w:val="28"/>
                <w:szCs w:val="28"/>
              </w:rPr>
              <w:t>. Пищеварительная система. Полость рта. Изучение особенностей строения отделов полости рта и их органов; значения органов полости рта в процессе пищеварения, для выполнения других функций; особенностей расположения и строения глотки, пищевода, желудка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7</w:t>
            </w:r>
            <w:r w:rsidRPr="00DD6EC9">
              <w:rPr>
                <w:rFonts w:ascii="Times New Roman" w:hAnsi="Times New Roman" w:cs="Times New Roman"/>
                <w:color w:val="000000"/>
                <w:sz w:val="28"/>
                <w:szCs w:val="28"/>
              </w:rPr>
              <w:t>. Изучение особенностей различных видов обмена веществ. Витамины.</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8</w:t>
            </w:r>
            <w:r w:rsidRPr="00DD6EC9">
              <w:rPr>
                <w:rFonts w:ascii="Times New Roman" w:hAnsi="Times New Roman" w:cs="Times New Roman"/>
                <w:color w:val="000000"/>
                <w:sz w:val="28"/>
                <w:szCs w:val="28"/>
              </w:rPr>
              <w:t>. Изучение значения постоянства температуры тела, факторов, поддерживающих эту величину; теплорегуляции, механизмов теплоотдачи, регуляции этих процессов</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9</w:t>
            </w:r>
            <w:r w:rsidRPr="00DD6EC9">
              <w:rPr>
                <w:rFonts w:ascii="Times New Roman" w:hAnsi="Times New Roman" w:cs="Times New Roman"/>
                <w:color w:val="000000"/>
                <w:sz w:val="28"/>
                <w:szCs w:val="28"/>
              </w:rPr>
              <w:t>. Изучение расположения и особенностей строения органов мужской половой системы, их функций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10</w:t>
            </w:r>
            <w:r w:rsidRPr="00DD6EC9">
              <w:rPr>
                <w:rFonts w:ascii="Times New Roman" w:hAnsi="Times New Roman" w:cs="Times New Roman"/>
                <w:color w:val="000000"/>
                <w:sz w:val="28"/>
                <w:szCs w:val="28"/>
              </w:rPr>
              <w:t>. Изучение расположения и особенностей строения органов женской половой системы, их функций.</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11</w:t>
            </w:r>
            <w:r w:rsidRPr="00DD6EC9">
              <w:rPr>
                <w:rFonts w:ascii="Times New Roman" w:hAnsi="Times New Roman" w:cs="Times New Roman"/>
                <w:color w:val="000000"/>
                <w:sz w:val="28"/>
                <w:szCs w:val="28"/>
              </w:rPr>
              <w:t xml:space="preserve">. Изучение расположения, строения органов чувств: обоняния, вкуса, зрения, слуха, равновесия, кожи </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r w:rsidR="00E43A38" w:rsidRPr="00DD6EC9">
        <w:tc>
          <w:tcPr>
            <w:tcW w:w="8642" w:type="dxa"/>
            <w:shd w:val="clear" w:color="auto" w:fill="FFFFFF"/>
          </w:tcPr>
          <w:p w:rsidR="00E43A38" w:rsidRPr="00DD6EC9" w:rsidRDefault="00E43A38" w:rsidP="00DE2A09">
            <w:pPr>
              <w:widowControl w:val="0"/>
              <w:autoSpaceDE w:val="0"/>
              <w:autoSpaceDN w:val="0"/>
              <w:adjustRightInd w:val="0"/>
              <w:spacing w:after="0" w:line="240" w:lineRule="atLeast"/>
              <w:ind w:firstLine="709"/>
              <w:rPr>
                <w:rFonts w:ascii="Times New Roman" w:hAnsi="Times New Roman" w:cs="Times New Roman"/>
                <w:color w:val="000000"/>
                <w:sz w:val="28"/>
                <w:szCs w:val="28"/>
              </w:rPr>
            </w:pPr>
            <w:r>
              <w:rPr>
                <w:rFonts w:ascii="Times New Roman" w:hAnsi="Times New Roman" w:cs="Times New Roman"/>
                <w:color w:val="000000"/>
                <w:sz w:val="28"/>
                <w:szCs w:val="28"/>
              </w:rPr>
              <w:t>Практическая подготовка  по теме № 12</w:t>
            </w:r>
            <w:r w:rsidRPr="00DD6EC9">
              <w:rPr>
                <w:rFonts w:ascii="Times New Roman" w:hAnsi="Times New Roman" w:cs="Times New Roman"/>
                <w:color w:val="000000"/>
                <w:sz w:val="28"/>
                <w:szCs w:val="28"/>
              </w:rPr>
              <w:t>. Изучение строения отделов различных анализаторов, локализации отделов анализаторов. Щитовидная железа. Иммунная система</w:t>
            </w:r>
          </w:p>
        </w:tc>
        <w:tc>
          <w:tcPr>
            <w:tcW w:w="703" w:type="dxa"/>
          </w:tcPr>
          <w:p w:rsidR="00E43A38" w:rsidRPr="00DD6EC9" w:rsidRDefault="00E43A38" w:rsidP="00DD6EC9">
            <w:pPr>
              <w:spacing w:after="0" w:line="240" w:lineRule="atLeast"/>
              <w:ind w:firstLine="709"/>
              <w:jc w:val="both"/>
              <w:rPr>
                <w:rFonts w:ascii="Times New Roman" w:hAnsi="Times New Roman" w:cs="Times New Roman"/>
                <w:sz w:val="28"/>
                <w:szCs w:val="28"/>
              </w:rPr>
            </w:pPr>
          </w:p>
        </w:tc>
      </w:tr>
    </w:tbl>
    <w:p w:rsidR="00E43A38" w:rsidRPr="00B742CD" w:rsidRDefault="00E43A38" w:rsidP="00B742CD">
      <w:pPr>
        <w:widowControl w:val="0"/>
        <w:spacing w:after="0" w:line="360" w:lineRule="auto"/>
        <w:ind w:firstLine="709"/>
        <w:rPr>
          <w:rFonts w:ascii="Times New Roman" w:hAnsi="Times New Roman" w:cs="Times New Roman"/>
          <w:sz w:val="28"/>
          <w:szCs w:val="28"/>
        </w:rPr>
        <w:sectPr w:rsidR="00E43A38" w:rsidRPr="00B742CD">
          <w:pgSz w:w="11910" w:h="16840"/>
          <w:pgMar w:top="960" w:right="740" w:bottom="280" w:left="1600" w:header="731" w:footer="0" w:gutter="0"/>
          <w:cols w:space="720"/>
        </w:sectPr>
      </w:pPr>
    </w:p>
    <w:p w:rsidR="00E43A38" w:rsidRPr="00B742CD" w:rsidRDefault="00E43A38" w:rsidP="00B742CD">
      <w:pPr>
        <w:widowControl w:val="0"/>
        <w:spacing w:after="0" w:line="360" w:lineRule="auto"/>
        <w:ind w:firstLine="709"/>
        <w:jc w:val="center"/>
        <w:rPr>
          <w:rFonts w:ascii="Times New Roman" w:hAnsi="Times New Roman" w:cs="Times New Roman"/>
          <w:sz w:val="28"/>
          <w:szCs w:val="28"/>
        </w:rPr>
      </w:pPr>
      <w:r w:rsidRPr="00B742CD">
        <w:rPr>
          <w:rFonts w:ascii="Times New Roman" w:hAnsi="Times New Roman" w:cs="Times New Roman"/>
          <w:sz w:val="28"/>
          <w:szCs w:val="28"/>
        </w:rPr>
        <w:lastRenderedPageBreak/>
        <w:t>ВВЕДЕНИЕ</w:t>
      </w:r>
    </w:p>
    <w:p w:rsidR="00E43A38" w:rsidRPr="00B742CD" w:rsidRDefault="00E43A38" w:rsidP="00B742CD">
      <w:pPr>
        <w:widowControl w:val="0"/>
        <w:spacing w:after="0" w:line="360" w:lineRule="auto"/>
        <w:ind w:firstLine="709"/>
        <w:jc w:val="both"/>
        <w:rPr>
          <w:rFonts w:ascii="Times New Roman" w:hAnsi="Times New Roman" w:cs="Times New Roman"/>
          <w:b/>
          <w:bCs/>
          <w:sz w:val="28"/>
          <w:szCs w:val="28"/>
        </w:rPr>
      </w:pPr>
      <w:r w:rsidRPr="00B742CD">
        <w:rPr>
          <w:rFonts w:ascii="Times New Roman" w:hAnsi="Times New Roman" w:cs="Times New Roman"/>
          <w:b/>
          <w:bCs/>
          <w:sz w:val="28"/>
          <w:szCs w:val="28"/>
        </w:rPr>
        <w:t>Цели освоения дисциплины:</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sz w:val="28"/>
          <w:szCs w:val="28"/>
        </w:rPr>
        <w:t>Дать знания об особенностях структуры и закономерностях жизнедеятельности организма на каждом возрастном этапе, дать знания в области   гигиены    и    санитарии,    эпидемиологии,    лабораторного    дела, гигиенического воспитания населения.</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sz w:val="28"/>
          <w:szCs w:val="28"/>
        </w:rPr>
        <w:t>В результате освоения дисциплины обучающийся должен</w:t>
      </w:r>
    </w:p>
    <w:p w:rsidR="00E43A38" w:rsidRPr="00B742CD" w:rsidRDefault="00E43A38" w:rsidP="00B742CD">
      <w:pPr>
        <w:widowControl w:val="0"/>
        <w:spacing w:after="0" w:line="360" w:lineRule="auto"/>
        <w:ind w:firstLine="709"/>
        <w:rPr>
          <w:rFonts w:ascii="Times New Roman" w:hAnsi="Times New Roman" w:cs="Times New Roman"/>
          <w:b/>
          <w:bCs/>
          <w:sz w:val="28"/>
          <w:szCs w:val="28"/>
          <w:lang w:eastAsia="ru-RU"/>
        </w:rPr>
      </w:pPr>
      <w:r w:rsidRPr="00B742CD">
        <w:rPr>
          <w:rFonts w:ascii="Times New Roman" w:hAnsi="Times New Roman" w:cs="Times New Roman"/>
          <w:b/>
          <w:bCs/>
          <w:sz w:val="28"/>
          <w:szCs w:val="28"/>
          <w:lang w:eastAsia="ru-RU"/>
        </w:rPr>
        <w:t>Знать:</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sz w:val="28"/>
          <w:szCs w:val="28"/>
          <w:lang w:eastAsia="ru-RU"/>
        </w:rPr>
      </w:pPr>
      <w:r w:rsidRPr="00B742CD">
        <w:rPr>
          <w:rFonts w:ascii="Times New Roman" w:hAnsi="Times New Roman" w:cs="Times New Roman"/>
          <w:sz w:val="28"/>
          <w:szCs w:val="28"/>
          <w:lang w:eastAsia="ru-RU"/>
        </w:rPr>
        <w:t xml:space="preserve">строение человеческого тела и функциональные системы человека, их регуляцию и </w:t>
      </w:r>
      <w:proofErr w:type="spellStart"/>
      <w:r w:rsidRPr="00B742CD">
        <w:rPr>
          <w:rFonts w:ascii="Times New Roman" w:hAnsi="Times New Roman" w:cs="Times New Roman"/>
          <w:sz w:val="28"/>
          <w:szCs w:val="28"/>
          <w:lang w:eastAsia="ru-RU"/>
        </w:rPr>
        <w:t>саморегуляцию</w:t>
      </w:r>
      <w:proofErr w:type="spellEnd"/>
      <w:r w:rsidRPr="00B742CD">
        <w:rPr>
          <w:rFonts w:ascii="Times New Roman" w:hAnsi="Times New Roman" w:cs="Times New Roman"/>
          <w:sz w:val="28"/>
          <w:szCs w:val="28"/>
          <w:lang w:eastAsia="ru-RU"/>
        </w:rPr>
        <w:t xml:space="preserve"> при взаимодействии с внешней средой;</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современное  состояние  окружающей  среды  и  глобальные экологические проблемы;</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факторы окружающей среды, влияющие на здоровье человека;</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основные положения гигиены;</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гигиенические принципы организации здорового образа жизни;</w:t>
      </w:r>
    </w:p>
    <w:p w:rsidR="00E43A38" w:rsidRPr="00B742CD" w:rsidRDefault="00E43A38" w:rsidP="00044C1B">
      <w:pPr>
        <w:pStyle w:val="a6"/>
        <w:widowControl w:val="0"/>
        <w:numPr>
          <w:ilvl w:val="0"/>
          <w:numId w:val="31"/>
        </w:numPr>
        <w:spacing w:after="0" w:line="360" w:lineRule="auto"/>
        <w:ind w:left="0" w:firstLine="709"/>
        <w:rPr>
          <w:rFonts w:ascii="Times New Roman" w:hAnsi="Times New Roman" w:cs="Times New Roman"/>
          <w:b/>
          <w:bCs/>
          <w:sz w:val="28"/>
          <w:szCs w:val="28"/>
          <w:lang w:eastAsia="ru-RU"/>
        </w:rPr>
      </w:pPr>
      <w:r w:rsidRPr="00B742CD">
        <w:rPr>
          <w:rFonts w:ascii="Times New Roman" w:hAnsi="Times New Roman" w:cs="Times New Roman"/>
          <w:sz w:val="28"/>
          <w:szCs w:val="28"/>
          <w:lang w:eastAsia="ru-RU"/>
        </w:rPr>
        <w:t>методы, формы и средства гигиенического воспитания населения</w:t>
      </w:r>
    </w:p>
    <w:p w:rsidR="00E43A38" w:rsidRPr="00B742CD" w:rsidRDefault="00E43A38" w:rsidP="00B742CD">
      <w:pPr>
        <w:widowControl w:val="0"/>
        <w:spacing w:after="0" w:line="360" w:lineRule="auto"/>
        <w:ind w:firstLine="709"/>
        <w:rPr>
          <w:rFonts w:ascii="Times New Roman" w:hAnsi="Times New Roman" w:cs="Times New Roman"/>
          <w:b/>
          <w:bCs/>
          <w:sz w:val="28"/>
          <w:szCs w:val="28"/>
          <w:lang w:eastAsia="ru-RU"/>
        </w:rPr>
      </w:pPr>
      <w:r w:rsidRPr="00B742CD">
        <w:rPr>
          <w:rFonts w:ascii="Times New Roman" w:hAnsi="Times New Roman" w:cs="Times New Roman"/>
          <w:b/>
          <w:bCs/>
          <w:sz w:val="28"/>
          <w:szCs w:val="28"/>
          <w:lang w:eastAsia="ru-RU"/>
        </w:rPr>
        <w:t>Уметь:</w:t>
      </w:r>
    </w:p>
    <w:p w:rsidR="00E43A38" w:rsidRPr="00B742CD" w:rsidRDefault="00E43A38" w:rsidP="00044C1B">
      <w:pPr>
        <w:pStyle w:val="a6"/>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 xml:space="preserve">давать </w:t>
      </w:r>
      <w:proofErr w:type="spellStart"/>
      <w:r w:rsidRPr="00B742CD">
        <w:rPr>
          <w:rFonts w:ascii="Times New Roman" w:hAnsi="Times New Roman" w:cs="Times New Roman"/>
          <w:sz w:val="28"/>
          <w:szCs w:val="28"/>
          <w:lang w:eastAsia="ru-RU"/>
        </w:rPr>
        <w:t>санитарно</w:t>
      </w:r>
      <w:proofErr w:type="spellEnd"/>
      <w:r w:rsidRPr="00B742CD">
        <w:rPr>
          <w:rFonts w:ascii="Times New Roman" w:hAnsi="Times New Roman" w:cs="Times New Roman"/>
          <w:sz w:val="28"/>
          <w:szCs w:val="28"/>
          <w:lang w:eastAsia="ru-RU"/>
        </w:rPr>
        <w:t xml:space="preserve"> – гигиеническую оценку факторам окружающей среды;</w:t>
      </w:r>
    </w:p>
    <w:p w:rsidR="00E43A38" w:rsidRPr="00B742CD" w:rsidRDefault="00E43A38" w:rsidP="00044C1B">
      <w:pPr>
        <w:pStyle w:val="a6"/>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 xml:space="preserve">проводить </w:t>
      </w:r>
      <w:proofErr w:type="spellStart"/>
      <w:r w:rsidRPr="00B742CD">
        <w:rPr>
          <w:rFonts w:ascii="Times New Roman" w:hAnsi="Times New Roman" w:cs="Times New Roman"/>
          <w:sz w:val="28"/>
          <w:szCs w:val="28"/>
          <w:lang w:eastAsia="ru-RU"/>
        </w:rPr>
        <w:t>санитарно</w:t>
      </w:r>
      <w:proofErr w:type="spellEnd"/>
      <w:r w:rsidRPr="00B742CD">
        <w:rPr>
          <w:rFonts w:ascii="Times New Roman" w:hAnsi="Times New Roman" w:cs="Times New Roman"/>
          <w:sz w:val="28"/>
          <w:szCs w:val="28"/>
          <w:lang w:eastAsia="ru-RU"/>
        </w:rPr>
        <w:t xml:space="preserve"> – гигиенические мероприятия по сохранению и укреплению здоровья населения, предупреждению болезней;</w:t>
      </w:r>
    </w:p>
    <w:p w:rsidR="00E43A38" w:rsidRPr="00B742CD" w:rsidRDefault="00E43A38" w:rsidP="00044C1B">
      <w:pPr>
        <w:pStyle w:val="a6"/>
        <w:widowControl w:val="0"/>
        <w:numPr>
          <w:ilvl w:val="0"/>
          <w:numId w:val="32"/>
        </w:numPr>
        <w:spacing w:after="0" w:line="360" w:lineRule="auto"/>
        <w:ind w:left="0"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проводить гигиеническое обучение и воспитание населения</w:t>
      </w:r>
    </w:p>
    <w:p w:rsidR="00E43A38" w:rsidRPr="00B742CD" w:rsidRDefault="00E43A38" w:rsidP="00B742CD">
      <w:pPr>
        <w:widowControl w:val="0"/>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применять знания о строении и функциях органов и систем организма человека при оказании сестринской помощи</w:t>
      </w:r>
      <w:r>
        <w:rPr>
          <w:rFonts w:ascii="Times New Roman" w:hAnsi="Times New Roman" w:cs="Times New Roman"/>
          <w:sz w:val="28"/>
          <w:szCs w:val="28"/>
          <w:lang w:eastAsia="ru-RU"/>
        </w:rPr>
        <w:t>.</w:t>
      </w: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Default="00E43A38" w:rsidP="00B742CD">
      <w:pPr>
        <w:widowControl w:val="0"/>
        <w:spacing w:after="0" w:line="360" w:lineRule="auto"/>
        <w:ind w:firstLine="709"/>
        <w:jc w:val="center"/>
        <w:rPr>
          <w:rFonts w:ascii="Times New Roman" w:hAnsi="Times New Roman" w:cs="Times New Roman"/>
          <w:b/>
          <w:bCs/>
          <w:sz w:val="28"/>
          <w:szCs w:val="28"/>
        </w:rPr>
      </w:pPr>
      <w:r w:rsidRPr="00C17D43">
        <w:rPr>
          <w:rFonts w:ascii="Times New Roman" w:hAnsi="Times New Roman" w:cs="Times New Roman"/>
          <w:b/>
          <w:bCs/>
          <w:sz w:val="28"/>
          <w:szCs w:val="28"/>
        </w:rPr>
        <w:t xml:space="preserve">Практическое занятие </w:t>
      </w:r>
      <w:r w:rsidRPr="00B742CD">
        <w:rPr>
          <w:rFonts w:ascii="Times New Roman" w:hAnsi="Times New Roman" w:cs="Times New Roman"/>
          <w:b/>
          <w:bCs/>
          <w:sz w:val="28"/>
          <w:szCs w:val="28"/>
        </w:rPr>
        <w:t>№ 1. Предмет анатомии, физиологии и гигиены</w:t>
      </w:r>
    </w:p>
    <w:p w:rsidR="00E43A38" w:rsidRPr="009D6FE9" w:rsidRDefault="00E43A38" w:rsidP="00B742CD">
      <w:pPr>
        <w:widowControl w:val="0"/>
        <w:spacing w:after="0" w:line="360" w:lineRule="auto"/>
        <w:ind w:firstLine="709"/>
        <w:jc w:val="center"/>
        <w:rPr>
          <w:rFonts w:ascii="Times New Roman" w:hAnsi="Times New Roman" w:cs="Times New Roman"/>
          <w:sz w:val="28"/>
          <w:szCs w:val="28"/>
        </w:rPr>
      </w:pPr>
      <w:r w:rsidRPr="009D6FE9">
        <w:rPr>
          <w:rFonts w:ascii="Times New Roman" w:hAnsi="Times New Roman" w:cs="Times New Roman"/>
          <w:sz w:val="28"/>
          <w:szCs w:val="28"/>
        </w:rPr>
        <w:t>(Занятие проводится в интерактивной форме обучения в виде группового обсуждения, дискуссии)</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8677CF" w:rsidRDefault="00E43A38" w:rsidP="008677CF">
      <w:pPr>
        <w:spacing w:after="0" w:line="360" w:lineRule="auto"/>
        <w:ind w:firstLine="709"/>
        <w:jc w:val="both"/>
        <w:rPr>
          <w:rFonts w:ascii="Times New Roman" w:hAnsi="Times New Roman" w:cs="Times New Roman"/>
          <w:color w:val="000000"/>
          <w:sz w:val="28"/>
          <w:szCs w:val="28"/>
          <w:lang w:eastAsia="ru-RU"/>
        </w:rPr>
      </w:pPr>
      <w:r w:rsidRPr="008677CF">
        <w:rPr>
          <w:rFonts w:ascii="Times New Roman" w:hAnsi="Times New Roman" w:cs="Times New Roman"/>
          <w:color w:val="000000"/>
          <w:sz w:val="28"/>
          <w:szCs w:val="28"/>
          <w:lang w:eastAsia="ru-RU"/>
        </w:rPr>
        <w:t>Анатомия, физиология и гигиена человека - науки, являющиеся разделами биологии и изучающие строение и функции организма человека и условия сохранения его здоровья; гигиенические аспекты охраны окружающей среды. Анатомия изучает форму и строение органов и составляемых ими систем человеческого тела в связи с выполняемыми функциями; физиология исследует жизненные функции организма и его отдельных частей. И строение, и функции органов взаимосвязаны, поэтому их понимание невозможно в отрыве друг от друга. Знание анатомического строения, согласованной функции органов и систем позволяет обосновать гигиенические условия труда и отдыха, меры профилактики заболеваний для сохранения здоровья, трудоспособности и долголетия человека. Поэтому гигиена изучается в тесной связи с анатомией и физиологией.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Анатомия человека включает следующие частные дисциплины:</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нормальную анатомию, изучающую строение здорового человека и его органы;</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патологическую анатомию - морфологию больного человека;</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топографическую анатомию - науку о местонахождении любого органа в человеческом теле;</w:t>
      </w:r>
    </w:p>
    <w:p w:rsidR="00E43A38" w:rsidRPr="00B742CD" w:rsidRDefault="00E43A38" w:rsidP="00044C1B">
      <w:pPr>
        <w:numPr>
          <w:ilvl w:val="0"/>
          <w:numId w:val="3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динамическую анатомию, изучающую двигательный аппарат с функциональных позиций, что имеет значение для правильного физического развития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Анатомия исследует становление человека в его историческом развитии в процессе эволюции животных, используя сравнительно-анатомический метод. К анатомии примыкают гистология - наука о тканях, и эмбриология, которая </w:t>
      </w:r>
      <w:r w:rsidRPr="00B742CD">
        <w:rPr>
          <w:rFonts w:ascii="Times New Roman" w:hAnsi="Times New Roman" w:cs="Times New Roman"/>
          <w:color w:val="000000"/>
          <w:sz w:val="28"/>
          <w:szCs w:val="28"/>
          <w:lang w:eastAsia="ru-RU"/>
        </w:rPr>
        <w:lastRenderedPageBreak/>
        <w:t>изучает процессы образования половых клеток, оплодотворение, зародышевое развитие 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Современная анатомия широко использует эксперимент и располагает новейшими методами исследования, включая современную оптику, рентгеновское излучение, применяет методы радиотелеметрии, пластические материалы, сплавы, консерванты и опирается на законы физики, химии, кибернетики, цитологии и др.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Физиология - наука, изучающая функции целостного организма, т.е. процессы жизнедеятельности организма и составляющих его органов и отдельных частей. Физиологию можно разделить на три отдела:</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общую,</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сравнительную,</w:t>
      </w:r>
    </w:p>
    <w:p w:rsidR="00E43A38" w:rsidRPr="00B742CD" w:rsidRDefault="00E43A38" w:rsidP="00044C1B">
      <w:pPr>
        <w:numPr>
          <w:ilvl w:val="0"/>
          <w:numId w:val="3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специальную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Общая физиология исследует основные закономерности реагирования живых организмов на воздействия среды. Сравнительная физиология изучает специфические особенности функционирования целостного организма, а также тканей и клеток организмов, относящихся к разным видам. Сравнительная физиология тесно связана с эволюционной физиологией. Кроме того, существуют специальные разделы физиологии, изучающие физиологию различных видов животных (например, сельскохозяйственных, хищных и т. д.) или физиологию отдельных органов (сердца, почек, печени и т. д.), тканей,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Для изучения функций организма применяют различные методы. К ним относятся кратковременное или длительное наблюдение за работой органов при повышении функциональной нагрузки, действии на них раздражителей или при перерезке нервов, введении лекарственных веществ и т. п. Широко используются также инструментальные методы изучения, которые исключают какое-либо повреждение тканей и органов животных. С помощью различных приборов можно получить сведения об электрических процессах, происходящих в организме, о состоянии нервной системы, сердца и других органов. </w:t>
      </w:r>
      <w:r w:rsidRPr="00B742CD">
        <w:rPr>
          <w:rFonts w:ascii="Times New Roman" w:hAnsi="Times New Roman" w:cs="Times New Roman"/>
          <w:color w:val="000000"/>
          <w:sz w:val="28"/>
          <w:szCs w:val="28"/>
          <w:lang w:eastAsia="ru-RU"/>
        </w:rPr>
        <w:lastRenderedPageBreak/>
        <w:t>Современные методы позволяют регистрировать электрическую активность любого органа. С помощью оптических методов изучают внутреннюю поверхность стенки желудка, кишечника, бронхов, матки и т. д. Исследование тела с помощью рентгеновских лучей дает возможность изучать функционирование пищеварительной, сердечно-сосудистой и других систем у здорового и больного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Все большее значение приобретают радиотелеметрические способы передачи информации о физиологических процессах. Например, радиотелеметрию применяют для изучения состояния человека во время космических полетов. Для оценки функциональной активности органов человека широко используют биохимические исследования тканей, жидкостей организма - крови, спинно-мозговой жидкости, мочи и т. д. Таким образом, только с помощью всестороннего исследования организма можно глубоко понять принципы функционирования его на клеточном, тканевом, органном и системном уровнях.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Гигиена рассматривает влияние условий жизни и труда на здоровье человека. Она разрабатывает мероприятия по созданию благоприятных условий быта, труда и отдыха, обеспечивающих сохранение здоровья. В современных условиях, по мере внедрения в промышленность и быт достижений научно-технического прогресса, возрастают неблагоприятные изменения физико-химических свойств окружающей среды. Отходы промышленных предприятий часто содержат химические вещества, оказывающие вредное влияние на организм человека. В мусоре, бытовых отходах имеются загнивающие органические вещества, которые содержат огромное количество микробов, в том числе и болезнетворных. Ухудшение гигиенических условий жизни отрицательно сказывается на здоровье и продолжительности жизни людей. Задача гигиенистов заключается в улучшении санитарного состояния городов и населенных пунктов. Важна также правильная планировка жилых и промышленных районов, чтобы исключить по возможности вредное воздействие на организм производственного шума, вибрации, пыли, электромагнитного поля. </w:t>
      </w:r>
      <w:r w:rsidRPr="00B742CD">
        <w:rPr>
          <w:rFonts w:ascii="Times New Roman" w:hAnsi="Times New Roman" w:cs="Times New Roman"/>
          <w:color w:val="000000"/>
          <w:sz w:val="28"/>
          <w:szCs w:val="28"/>
          <w:lang w:eastAsia="ru-RU"/>
        </w:rPr>
        <w:lastRenderedPageBreak/>
        <w:t>Мощным оздоровительным фактором являются зеленые насаждения. Они снижают интенсивность уличного шума, задерживают пыль, создают оптимальный микроклимат.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Анатомия, физиология и гигиена тесно взаимосвязаны и составляют основу медицины, так как их знание способствует предупреждению и лечению болезней человека.</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Определение анатомии, физиологии; предмет изучения этих дисциплин, связь с другими науками</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Методы изучения организма человека</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Взаимосвязь организма человека с внешней средой, классификация потребностей человека</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Анатомическая номенклатура. Основные физиологические термины</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Части тела человека, отделы, полости, оси, плоскости тела, условные линии</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color w:val="000000"/>
          <w:sz w:val="28"/>
          <w:szCs w:val="28"/>
        </w:rPr>
        <w:t xml:space="preserve">Морфологические типы конституции. </w:t>
      </w:r>
      <w:proofErr w:type="spellStart"/>
      <w:r w:rsidRPr="00B742CD">
        <w:rPr>
          <w:rStyle w:val="c12"/>
          <w:rFonts w:ascii="Times New Roman" w:hAnsi="Times New Roman" w:cs="Times New Roman"/>
          <w:color w:val="000000"/>
          <w:sz w:val="28"/>
          <w:szCs w:val="28"/>
        </w:rPr>
        <w:t>Многоуровневость</w:t>
      </w:r>
      <w:proofErr w:type="spellEnd"/>
      <w:r w:rsidRPr="00B742CD">
        <w:rPr>
          <w:rStyle w:val="c12"/>
          <w:rFonts w:ascii="Times New Roman" w:hAnsi="Times New Roman" w:cs="Times New Roman"/>
          <w:color w:val="000000"/>
          <w:sz w:val="28"/>
          <w:szCs w:val="28"/>
        </w:rPr>
        <w:t xml:space="preserve"> организма, периоды онтогенеза</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Предмет и содержание гигиены.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Краткая история становления и развития гигиены, экологии человека их взаимосвязь.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Связь гигиены с другими науками.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Цель и задачи экологии и гигиены.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Методы гигиенических исследований.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Значение гигиенических мероприятий в деятельности педагогического работника.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Профилактика, виды профилактики.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Основы законодательства РФ по вопросам здравоохранения и рационального природопользования. </w:t>
      </w:r>
    </w:p>
    <w:p w:rsidR="00E43A38" w:rsidRPr="00B742CD" w:rsidRDefault="00E43A38" w:rsidP="00B742CD">
      <w:pPr>
        <w:pStyle w:val="a6"/>
        <w:widowControl w:val="0"/>
        <w:numPr>
          <w:ilvl w:val="0"/>
          <w:numId w:val="1"/>
        </w:numPr>
        <w:spacing w:after="0" w:line="360" w:lineRule="auto"/>
        <w:ind w:left="0" w:firstLine="709"/>
        <w:rPr>
          <w:rStyle w:val="c12"/>
          <w:rFonts w:ascii="Times New Roman" w:hAnsi="Times New Roman" w:cs="Times New Roman"/>
          <w:sz w:val="28"/>
          <w:szCs w:val="28"/>
        </w:rPr>
      </w:pPr>
      <w:r w:rsidRPr="00B742CD">
        <w:rPr>
          <w:rStyle w:val="c12"/>
          <w:rFonts w:ascii="Times New Roman" w:hAnsi="Times New Roman" w:cs="Times New Roman"/>
          <w:sz w:val="28"/>
          <w:szCs w:val="28"/>
        </w:rPr>
        <w:t xml:space="preserve">Закон «О санитарно-эпидемиологическом благополучии населения». </w:t>
      </w: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lastRenderedPageBreak/>
        <w:t>Задания к практическому занятию</w:t>
      </w:r>
    </w:p>
    <w:p w:rsidR="00E43A38" w:rsidRPr="00B742CD" w:rsidRDefault="00E43A38" w:rsidP="00B742CD">
      <w:pPr>
        <w:pStyle w:val="a6"/>
        <w:widowControl w:val="0"/>
        <w:numPr>
          <w:ilvl w:val="0"/>
          <w:numId w:val="2"/>
        </w:numPr>
        <w:spacing w:after="0" w:line="360" w:lineRule="auto"/>
        <w:ind w:left="0" w:firstLine="709"/>
        <w:rPr>
          <w:rFonts w:ascii="Times New Roman" w:hAnsi="Times New Roman" w:cs="Times New Roman"/>
          <w:b/>
          <w:bCs/>
          <w:color w:val="000000"/>
          <w:sz w:val="28"/>
          <w:szCs w:val="28"/>
        </w:rPr>
      </w:pPr>
      <w:r w:rsidRPr="00B742CD">
        <w:rPr>
          <w:rFonts w:ascii="Times New Roman" w:hAnsi="Times New Roman" w:cs="Times New Roman"/>
          <w:color w:val="000000"/>
          <w:sz w:val="28"/>
          <w:szCs w:val="28"/>
        </w:rPr>
        <w:t>Составление конспекта «Краткая история развития анатомии и физиологии»</w:t>
      </w:r>
    </w:p>
    <w:p w:rsidR="00E43A38" w:rsidRPr="00B742CD" w:rsidRDefault="00E43A38" w:rsidP="00B742CD">
      <w:pPr>
        <w:pStyle w:val="a6"/>
        <w:widowControl w:val="0"/>
        <w:numPr>
          <w:ilvl w:val="0"/>
          <w:numId w:val="2"/>
        </w:numPr>
        <w:spacing w:after="0" w:line="360" w:lineRule="auto"/>
        <w:ind w:left="0" w:firstLine="709"/>
        <w:rPr>
          <w:rFonts w:ascii="Times New Roman" w:hAnsi="Times New Roman" w:cs="Times New Roman"/>
          <w:b/>
          <w:bCs/>
          <w:color w:val="000000"/>
          <w:sz w:val="28"/>
          <w:szCs w:val="28"/>
        </w:rPr>
      </w:pPr>
      <w:r w:rsidRPr="00B742CD">
        <w:rPr>
          <w:rFonts w:ascii="Times New Roman" w:hAnsi="Times New Roman" w:cs="Times New Roman"/>
          <w:color w:val="000000"/>
          <w:sz w:val="28"/>
          <w:szCs w:val="28"/>
        </w:rPr>
        <w:t>Составление таблицы «Расположение органов в полостях тела»</w:t>
      </w:r>
    </w:p>
    <w:p w:rsidR="00E43A38" w:rsidRDefault="00E43A38" w:rsidP="00B742CD">
      <w:pPr>
        <w:widowControl w:val="0"/>
        <w:spacing w:after="0" w:line="360" w:lineRule="auto"/>
        <w:ind w:firstLine="709"/>
        <w:jc w:val="center"/>
        <w:rPr>
          <w:rFonts w:ascii="Times New Roman" w:hAnsi="Times New Roman" w:cs="Times New Roman"/>
          <w:color w:val="000000"/>
          <w:sz w:val="28"/>
          <w:szCs w:val="28"/>
        </w:rPr>
      </w:pPr>
    </w:p>
    <w:p w:rsidR="00E43A38" w:rsidRDefault="00E43A38" w:rsidP="00B742CD">
      <w:pPr>
        <w:widowControl w:val="0"/>
        <w:spacing w:after="0" w:line="360" w:lineRule="auto"/>
        <w:ind w:firstLine="709"/>
        <w:jc w:val="center"/>
        <w:rPr>
          <w:rFonts w:ascii="Times New Roman" w:hAnsi="Times New Roman" w:cs="Times New Roman"/>
          <w:color w:val="000000"/>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AE7E26">
        <w:rPr>
          <w:rFonts w:ascii="Times New Roman" w:hAnsi="Times New Roman" w:cs="Times New Roman"/>
          <w:color w:val="000000"/>
          <w:sz w:val="28"/>
          <w:szCs w:val="28"/>
        </w:rPr>
        <w:t>Практическое занятие</w:t>
      </w:r>
      <w:r>
        <w:rPr>
          <w:rFonts w:ascii="Times New Roman" w:hAnsi="Times New Roman" w:cs="Times New Roman"/>
          <w:color w:val="000000"/>
          <w:sz w:val="28"/>
          <w:szCs w:val="28"/>
        </w:rPr>
        <w:t xml:space="preserve"> </w:t>
      </w:r>
      <w:r w:rsidRPr="00B742CD">
        <w:rPr>
          <w:rFonts w:ascii="Times New Roman" w:hAnsi="Times New Roman" w:cs="Times New Roman"/>
          <w:b/>
          <w:bCs/>
          <w:sz w:val="28"/>
          <w:szCs w:val="28"/>
        </w:rPr>
        <w:t xml:space="preserve">№ 2.Изучение структуры и функции животной клетки </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Сложноорганизованный животный организм состоит из большого количества тканей. Форма и назначение клетки зависит от вида ткани, в состав которой она входит. Несмотря на их разнообразие, можно обозначить общие свойства в клеточном строении:</w:t>
      </w:r>
    </w:p>
    <w:p w:rsidR="00E43A38" w:rsidRPr="00B742CD" w:rsidRDefault="00E43A38" w:rsidP="00044C1B">
      <w:pPr>
        <w:numPr>
          <w:ilvl w:val="0"/>
          <w:numId w:val="3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мембрана состоит из двух слоёв, которые отделяют содержимое от внешней среды. По своей структуре она эластична, поэтому клетки могут иметь разнообразную форму;</w:t>
      </w:r>
    </w:p>
    <w:p w:rsidR="00E43A38" w:rsidRPr="00B742CD" w:rsidRDefault="00E43A38" w:rsidP="00044C1B">
      <w:pPr>
        <w:numPr>
          <w:ilvl w:val="0"/>
          <w:numId w:val="3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цитоплазма находится внутри клеточной мембраны. Это вязкая жидкость, которая постоянно двигается;</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ядро – имеет большие размеры, по сравнению с растениями. Располагается в центре, внутри него находится ядерный сок, ядрышко и хромосомы;</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митохондрии состоят из множества складок – </w:t>
      </w:r>
      <w:proofErr w:type="spellStart"/>
      <w:r w:rsidRPr="00B742CD">
        <w:rPr>
          <w:rFonts w:ascii="Times New Roman" w:hAnsi="Times New Roman" w:cs="Times New Roman"/>
          <w:color w:val="000000"/>
          <w:sz w:val="28"/>
          <w:szCs w:val="28"/>
          <w:lang w:eastAsia="ru-RU"/>
        </w:rPr>
        <w:t>крист</w:t>
      </w:r>
      <w:proofErr w:type="spellEnd"/>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эндоплазматическая сеть имеет множество каналов, по ним питательные вещества поступают в аппарат </w:t>
      </w:r>
      <w:proofErr w:type="spellStart"/>
      <w:r w:rsidRPr="00B742CD">
        <w:rPr>
          <w:rFonts w:ascii="Times New Roman" w:hAnsi="Times New Roman" w:cs="Times New Roman"/>
          <w:color w:val="000000"/>
          <w:sz w:val="28"/>
          <w:szCs w:val="28"/>
          <w:lang w:eastAsia="ru-RU"/>
        </w:rPr>
        <w:t>Гольджи</w:t>
      </w:r>
      <w:proofErr w:type="spellEnd"/>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комплекс трубочек, именуемый аппаратом </w:t>
      </w:r>
      <w:proofErr w:type="spellStart"/>
      <w:r w:rsidRPr="00B742CD">
        <w:rPr>
          <w:rFonts w:ascii="Times New Roman" w:hAnsi="Times New Roman" w:cs="Times New Roman"/>
          <w:color w:val="000000"/>
          <w:sz w:val="28"/>
          <w:szCs w:val="28"/>
          <w:lang w:eastAsia="ru-RU"/>
        </w:rPr>
        <w:t>Гольджи</w:t>
      </w:r>
      <w:proofErr w:type="spellEnd"/>
      <w:r w:rsidRPr="00B742CD">
        <w:rPr>
          <w:rFonts w:ascii="Times New Roman" w:hAnsi="Times New Roman" w:cs="Times New Roman"/>
          <w:color w:val="000000"/>
          <w:sz w:val="28"/>
          <w:szCs w:val="28"/>
          <w:lang w:eastAsia="ru-RU"/>
        </w:rPr>
        <w:t>, накапливает питательные вещества;</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лизосомы регулируют количество углеродов и других питательных веществ;</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рибосомы расположены вокруг эндоплазматической сети. Их наличие делает сеть шероховатой, гладкая поверхность ЭПС свидетельствует об отсутствии рибосом;</w:t>
      </w:r>
    </w:p>
    <w:p w:rsidR="00E43A38" w:rsidRPr="00B742CD" w:rsidRDefault="00E43A38" w:rsidP="00044C1B">
      <w:pPr>
        <w:numPr>
          <w:ilvl w:val="0"/>
          <w:numId w:val="3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центриоли – особые микротрубочки, которые отсутствуют у растений.</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Строение животной клетки" style="width:375pt;height:331.5pt;visibility:visible">
            <v:imagedata r:id="rId9"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1. Строение животной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Учёные открыли наличие центриолей недавно. Так как увидеть и изучить их можно только с помощью электронного микроскопа.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органоидов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Каждый органоид выполняет определённые функции, совместная их работа составляет единый сплочённый организм. Так, например:</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клеточная мембрана обеспечивает транспортирование веществ внутрь клетки и из неё;</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внутри ядра находится генетический код, который передаётся из поколения в поколение. Именно ядро регулирует работу других органелл клетки;</w:t>
      </w:r>
    </w:p>
    <w:p w:rsidR="00E43A38" w:rsidRPr="00B742CD" w:rsidRDefault="00E43A38" w:rsidP="00044C1B">
      <w:pPr>
        <w:numPr>
          <w:ilvl w:val="0"/>
          <w:numId w:val="3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энергетическими станциями организма являются митохондрии. Именно здесь образуется вещество АТФ, при расщеплении которого выделяется большое количество энергии.</w:t>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6" o:spid="_x0000_i1026" type="#_x0000_t75" alt="https://obrazovaka.ru/wp-content/uploads/2018/02/stroenie-mitohondriy-e1519671476312.jpg" style="width:399.75pt;height:300pt;visibility:visible">
            <v:imagedata r:id="rId10"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2. Строение митохондрий</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на стенках аппарата </w:t>
      </w:r>
      <w:proofErr w:type="spellStart"/>
      <w:r w:rsidRPr="00B742CD">
        <w:rPr>
          <w:rFonts w:ascii="Times New Roman" w:hAnsi="Times New Roman" w:cs="Times New Roman"/>
          <w:color w:val="000000"/>
          <w:sz w:val="28"/>
          <w:szCs w:val="28"/>
          <w:lang w:eastAsia="ru-RU"/>
        </w:rPr>
        <w:t>Гольджи</w:t>
      </w:r>
      <w:proofErr w:type="spellEnd"/>
      <w:r w:rsidRPr="00B742CD">
        <w:rPr>
          <w:rFonts w:ascii="Times New Roman" w:hAnsi="Times New Roman" w:cs="Times New Roman"/>
          <w:color w:val="000000"/>
          <w:sz w:val="28"/>
          <w:szCs w:val="28"/>
          <w:lang w:eastAsia="ru-RU"/>
        </w:rPr>
        <w:t> синтезируются жиры и углеводы, которые необходимы для построения мембран других органоидов;</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лизосомы расщепляют ненужные жиры и углеводы, а также вредные вещества;</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рибосомы синтезируют белок;</w:t>
      </w:r>
    </w:p>
    <w:p w:rsidR="00E43A38" w:rsidRPr="00B742CD" w:rsidRDefault="00E43A38" w:rsidP="00044C1B">
      <w:pPr>
        <w:numPr>
          <w:ilvl w:val="0"/>
          <w:numId w:val="3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клеточный центр (центриоли) играют важную роль в образовании веретена деления во время митоза клетки.</w:t>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7" o:spid="_x0000_i1027" type="#_x0000_t75" alt="Центриоли" style="width:480pt;height:357.75pt;visibility:visible">
            <v:imagedata r:id="rId11"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3. Центриоли.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отличие от растительной клетки у животной отсутствуют вакуоли. Однако могут образовываться временные маленькие вакуоли, которые содержат вещества для удаления из организма.</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Вопросы к практическому занятию</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Строение клетки: клеточная мембрана, ядро, цитоплазма, органеллы, включения</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Химический состав клетки.  Роль минеральных и органических веществ в клетке</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Обмен веществ, энергии в клетке, жизненный цикл клетки</w:t>
      </w:r>
    </w:p>
    <w:p w:rsidR="00E43A38" w:rsidRPr="00B742CD" w:rsidRDefault="00E43A38" w:rsidP="00B742CD">
      <w:pPr>
        <w:pStyle w:val="a6"/>
        <w:widowControl w:val="0"/>
        <w:numPr>
          <w:ilvl w:val="0"/>
          <w:numId w:val="3"/>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Дифференцировка, рост и размножение клеток</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ab/>
        <w:t>Задания к практическому занятию</w:t>
      </w:r>
    </w:p>
    <w:p w:rsidR="00E43A38" w:rsidRPr="00B742CD" w:rsidRDefault="00E43A38" w:rsidP="00B742CD">
      <w:pPr>
        <w:pStyle w:val="a6"/>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Зарисовка основных структур клетки с обозначениями</w:t>
      </w:r>
    </w:p>
    <w:p w:rsidR="00E43A38" w:rsidRPr="00B742CD" w:rsidRDefault="00E43A38" w:rsidP="00B742CD">
      <w:pPr>
        <w:pStyle w:val="a6"/>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Заполнение таблицы «Функции органелл»</w:t>
      </w:r>
    </w:p>
    <w:p w:rsidR="00E43A38" w:rsidRPr="00B742CD" w:rsidRDefault="00E43A38" w:rsidP="00B742CD">
      <w:pPr>
        <w:pStyle w:val="a6"/>
        <w:widowControl w:val="0"/>
        <w:numPr>
          <w:ilvl w:val="0"/>
          <w:numId w:val="4"/>
        </w:numPr>
        <w:spacing w:after="0" w:line="360" w:lineRule="auto"/>
        <w:ind w:left="0" w:firstLine="709"/>
        <w:jc w:val="both"/>
        <w:rPr>
          <w:rFonts w:ascii="Times New Roman" w:hAnsi="Times New Roman" w:cs="Times New Roman"/>
          <w:color w:val="000000"/>
          <w:sz w:val="28"/>
          <w:szCs w:val="28"/>
        </w:rPr>
      </w:pPr>
      <w:r w:rsidRPr="00B742CD">
        <w:rPr>
          <w:rFonts w:ascii="Times New Roman" w:hAnsi="Times New Roman" w:cs="Times New Roman"/>
          <w:color w:val="000000"/>
          <w:sz w:val="28"/>
          <w:szCs w:val="28"/>
        </w:rPr>
        <w:t>Выполнение конспекта «Рост и  размножение клеток»</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3C4E47">
        <w:rPr>
          <w:rFonts w:ascii="Times New Roman" w:hAnsi="Times New Roman" w:cs="Times New Roman"/>
          <w:color w:val="000000"/>
          <w:sz w:val="28"/>
          <w:szCs w:val="28"/>
        </w:rPr>
        <w:t xml:space="preserve">Практическое занятие </w:t>
      </w:r>
      <w:r w:rsidRPr="00B742CD">
        <w:rPr>
          <w:rFonts w:ascii="Times New Roman" w:hAnsi="Times New Roman" w:cs="Times New Roman"/>
          <w:b/>
          <w:bCs/>
          <w:sz w:val="28"/>
          <w:szCs w:val="28"/>
        </w:rPr>
        <w:t>№ 3. Определение разновидностей эпителиальной и соединительной тканей, мышечной и нервной.</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Теоретическая часть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Ткань — это исторически сложившаяся общность клеток и межклеточного вещества, объ</w:t>
      </w:r>
      <w:r w:rsidRPr="00B742CD">
        <w:rPr>
          <w:rFonts w:ascii="Times New Roman" w:hAnsi="Times New Roman" w:cs="Times New Roman"/>
          <w:color w:val="000000"/>
          <w:sz w:val="28"/>
          <w:szCs w:val="28"/>
          <w:lang w:eastAsia="ru-RU"/>
        </w:rPr>
        <w:softHyphen/>
        <w:t>единенных единством происхождения, строения и функции. В ор</w:t>
      </w:r>
      <w:r w:rsidRPr="00B742CD">
        <w:rPr>
          <w:rFonts w:ascii="Times New Roman" w:hAnsi="Times New Roman" w:cs="Times New Roman"/>
          <w:color w:val="000000"/>
          <w:sz w:val="28"/>
          <w:szCs w:val="28"/>
          <w:lang w:eastAsia="ru-RU"/>
        </w:rPr>
        <w:softHyphen/>
        <w:t>ганизме человека выделяют 4 типа тканей: эпителиальную, соеди</w:t>
      </w:r>
      <w:r w:rsidRPr="00B742CD">
        <w:rPr>
          <w:rFonts w:ascii="Times New Roman" w:hAnsi="Times New Roman" w:cs="Times New Roman"/>
          <w:color w:val="000000"/>
          <w:sz w:val="28"/>
          <w:szCs w:val="28"/>
          <w:lang w:eastAsia="ru-RU"/>
        </w:rPr>
        <w:softHyphen/>
        <w:t>нительную, мышечную и нервную.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Эпителиальная ткань покрывает поверхность тела, выстилает слизистые оболочки, отделяя организм от внешней среды, вы</w:t>
      </w:r>
      <w:r w:rsidRPr="00B742CD">
        <w:rPr>
          <w:rFonts w:ascii="Times New Roman" w:hAnsi="Times New Roman" w:cs="Times New Roman"/>
          <w:color w:val="000000"/>
          <w:sz w:val="28"/>
          <w:szCs w:val="28"/>
          <w:lang w:eastAsia="ru-RU"/>
        </w:rPr>
        <w:softHyphen/>
        <w:t>полняет покровную и защитную функции, секреторная функция и обмен веществ, а также образует железы. Эпителий состоит из эпителиальных клеток, лежащих в виде пласта на базальной мембране. Он лишен кровеносных со</w:t>
      </w:r>
      <w:r w:rsidRPr="00B742CD">
        <w:rPr>
          <w:rFonts w:ascii="Times New Roman" w:hAnsi="Times New Roman" w:cs="Times New Roman"/>
          <w:color w:val="000000"/>
          <w:sz w:val="28"/>
          <w:szCs w:val="28"/>
          <w:lang w:eastAsia="ru-RU"/>
        </w:rPr>
        <w:softHyphen/>
        <w:t>судов, его питание происходит за счет диффузии веществ из под</w:t>
      </w:r>
      <w:r w:rsidRPr="00B742CD">
        <w:rPr>
          <w:rFonts w:ascii="Times New Roman" w:hAnsi="Times New Roman" w:cs="Times New Roman"/>
          <w:color w:val="000000"/>
          <w:sz w:val="28"/>
          <w:szCs w:val="28"/>
          <w:lang w:eastAsia="ru-RU"/>
        </w:rPr>
        <w:softHyphen/>
        <w:t>лежащей соединительной ткани. Выделяют эпителий многослой</w:t>
      </w:r>
      <w:r w:rsidRPr="00B742CD">
        <w:rPr>
          <w:rFonts w:ascii="Times New Roman" w:hAnsi="Times New Roman" w:cs="Times New Roman"/>
          <w:color w:val="000000"/>
          <w:sz w:val="28"/>
          <w:szCs w:val="28"/>
          <w:lang w:eastAsia="ru-RU"/>
        </w:rPr>
        <w:softHyphen/>
        <w:t xml:space="preserve">ный: </w:t>
      </w:r>
      <w:proofErr w:type="spellStart"/>
      <w:r w:rsidRPr="00B742CD">
        <w:rPr>
          <w:rFonts w:ascii="Times New Roman" w:hAnsi="Times New Roman" w:cs="Times New Roman"/>
          <w:color w:val="000000"/>
          <w:sz w:val="28"/>
          <w:szCs w:val="28"/>
          <w:lang w:eastAsia="ru-RU"/>
        </w:rPr>
        <w:t>ороговевающий</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неороговевающий</w:t>
      </w:r>
      <w:proofErr w:type="spellEnd"/>
      <w:r w:rsidRPr="00B742CD">
        <w:rPr>
          <w:rFonts w:ascii="Times New Roman" w:hAnsi="Times New Roman" w:cs="Times New Roman"/>
          <w:color w:val="000000"/>
          <w:sz w:val="28"/>
          <w:szCs w:val="28"/>
          <w:lang w:eastAsia="ru-RU"/>
        </w:rPr>
        <w:t> и переходный и однослой</w:t>
      </w:r>
      <w:r w:rsidRPr="00B742CD">
        <w:rPr>
          <w:rFonts w:ascii="Times New Roman" w:hAnsi="Times New Roman" w:cs="Times New Roman"/>
          <w:color w:val="000000"/>
          <w:sz w:val="28"/>
          <w:szCs w:val="28"/>
          <w:lang w:eastAsia="ru-RU"/>
        </w:rPr>
        <w:softHyphen/>
        <w:t xml:space="preserve">ный: простой столбчатый, простой кубический (плоский), простой сквамозный (мезотелий). Кожа покрыта </w:t>
      </w:r>
      <w:proofErr w:type="spellStart"/>
      <w:r w:rsidRPr="00B742CD">
        <w:rPr>
          <w:rFonts w:ascii="Times New Roman" w:hAnsi="Times New Roman" w:cs="Times New Roman"/>
          <w:color w:val="000000"/>
          <w:sz w:val="28"/>
          <w:szCs w:val="28"/>
          <w:lang w:eastAsia="ru-RU"/>
        </w:rPr>
        <w:t>ороговевающим</w:t>
      </w:r>
      <w:proofErr w:type="spellEnd"/>
      <w:r w:rsidRPr="00B742CD">
        <w:rPr>
          <w:rFonts w:ascii="Times New Roman" w:hAnsi="Times New Roman" w:cs="Times New Roman"/>
          <w:color w:val="000000"/>
          <w:sz w:val="28"/>
          <w:szCs w:val="28"/>
          <w:lang w:eastAsia="ru-RU"/>
        </w:rPr>
        <w:t xml:space="preserve"> многослойным (плоским) сквамозным эпителием. Слизис</w:t>
      </w:r>
      <w:r w:rsidRPr="00B742CD">
        <w:rPr>
          <w:rFonts w:ascii="Times New Roman" w:hAnsi="Times New Roman" w:cs="Times New Roman"/>
          <w:color w:val="000000"/>
          <w:sz w:val="28"/>
          <w:szCs w:val="28"/>
          <w:lang w:eastAsia="ru-RU"/>
        </w:rPr>
        <w:softHyphen/>
        <w:t>тые оболочки, в зависимости от строения и функции, выстланы однослойным простым столбчатым (тонкая, толстая кишки, же</w:t>
      </w:r>
      <w:r w:rsidRPr="00B742CD">
        <w:rPr>
          <w:rFonts w:ascii="Times New Roman" w:hAnsi="Times New Roman" w:cs="Times New Roman"/>
          <w:color w:val="000000"/>
          <w:sz w:val="28"/>
          <w:szCs w:val="28"/>
          <w:lang w:eastAsia="ru-RU"/>
        </w:rPr>
        <w:softHyphen/>
        <w:t xml:space="preserve">лудок, дыхательные пути — гортань, трахея, бронхи), </w:t>
      </w:r>
      <w:proofErr w:type="spellStart"/>
      <w:r w:rsidRPr="00B742CD">
        <w:rPr>
          <w:rFonts w:ascii="Times New Roman" w:hAnsi="Times New Roman" w:cs="Times New Roman"/>
          <w:color w:val="000000"/>
          <w:sz w:val="28"/>
          <w:szCs w:val="28"/>
          <w:lang w:eastAsia="ru-RU"/>
        </w:rPr>
        <w:t>неороговевающим</w:t>
      </w:r>
      <w:proofErr w:type="spellEnd"/>
      <w:r w:rsidRPr="00B742CD">
        <w:rPr>
          <w:rFonts w:ascii="Times New Roman" w:hAnsi="Times New Roman" w:cs="Times New Roman"/>
          <w:color w:val="000000"/>
          <w:sz w:val="28"/>
          <w:szCs w:val="28"/>
          <w:lang w:eastAsia="ru-RU"/>
        </w:rPr>
        <w:t xml:space="preserve"> многослойным (плоским) сквамозным эпителием (рото</w:t>
      </w:r>
      <w:r w:rsidRPr="00B742CD">
        <w:rPr>
          <w:rFonts w:ascii="Times New Roman" w:hAnsi="Times New Roman" w:cs="Times New Roman"/>
          <w:color w:val="000000"/>
          <w:sz w:val="28"/>
          <w:szCs w:val="28"/>
          <w:lang w:eastAsia="ru-RU"/>
        </w:rPr>
        <w:softHyphen/>
        <w:t>вая полость, глотка, пищевод, конечный отдел прямой кишки). Слизистая оболочка мочевыводящих путей покрыта переходным эпителием. Серозные оболочки (брюшина, плевра) выстланы про</w:t>
      </w:r>
      <w:r w:rsidRPr="00B742CD">
        <w:rPr>
          <w:rFonts w:ascii="Times New Roman" w:hAnsi="Times New Roman" w:cs="Times New Roman"/>
          <w:color w:val="000000"/>
          <w:sz w:val="28"/>
          <w:szCs w:val="28"/>
          <w:lang w:eastAsia="ru-RU"/>
        </w:rPr>
        <w:softHyphen/>
        <w:t>стым сквамозным (однослойным плоским) эпителием (мезотелием).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Мышечная ткань осуществляет функцию движения, способна сокращаться. Существуют две разновидности мышечной ткани: неисчерченная (гладкая) и исчерченная (скелетная и сердечная) — поперечно-полосатая. Неисчерченная (гладкая) мышечная ткань состоит из верете</w:t>
      </w:r>
      <w:r w:rsidRPr="00B742CD">
        <w:rPr>
          <w:rFonts w:ascii="Times New Roman" w:hAnsi="Times New Roman" w:cs="Times New Roman"/>
          <w:color w:val="000000"/>
          <w:sz w:val="28"/>
          <w:szCs w:val="28"/>
          <w:lang w:eastAsia="ru-RU"/>
        </w:rPr>
        <w:softHyphen/>
        <w:t xml:space="preserve">нообразных клеток — </w:t>
      </w:r>
      <w:proofErr w:type="spellStart"/>
      <w:r w:rsidRPr="00B742CD">
        <w:rPr>
          <w:rFonts w:ascii="Times New Roman" w:hAnsi="Times New Roman" w:cs="Times New Roman"/>
          <w:color w:val="000000"/>
          <w:sz w:val="28"/>
          <w:szCs w:val="28"/>
          <w:lang w:eastAsia="ru-RU"/>
        </w:rPr>
        <w:t>миоцитов</w:t>
      </w:r>
      <w:proofErr w:type="spellEnd"/>
      <w:r w:rsidRPr="00B742CD">
        <w:rPr>
          <w:rFonts w:ascii="Times New Roman" w:hAnsi="Times New Roman" w:cs="Times New Roman"/>
          <w:color w:val="000000"/>
          <w:sz w:val="28"/>
          <w:szCs w:val="28"/>
          <w:lang w:eastAsia="ru-RU"/>
        </w:rPr>
        <w:t>, длиной до 500 мкм, которые рас</w:t>
      </w:r>
      <w:r w:rsidRPr="00B742CD">
        <w:rPr>
          <w:rFonts w:ascii="Times New Roman" w:hAnsi="Times New Roman" w:cs="Times New Roman"/>
          <w:color w:val="000000"/>
          <w:sz w:val="28"/>
          <w:szCs w:val="28"/>
          <w:lang w:eastAsia="ru-RU"/>
        </w:rPr>
        <w:softHyphen/>
        <w:t xml:space="preserve">полагаются в стенках кровеносных и </w:t>
      </w:r>
      <w:r w:rsidRPr="00B742CD">
        <w:rPr>
          <w:rFonts w:ascii="Times New Roman" w:hAnsi="Times New Roman" w:cs="Times New Roman"/>
          <w:color w:val="000000"/>
          <w:sz w:val="28"/>
          <w:szCs w:val="28"/>
          <w:lang w:eastAsia="ru-RU"/>
        </w:rPr>
        <w:lastRenderedPageBreak/>
        <w:t xml:space="preserve">лимфатических сосудов, внутренних органов. </w:t>
      </w:r>
      <w:proofErr w:type="spellStart"/>
      <w:r w:rsidRPr="00B742CD">
        <w:rPr>
          <w:rFonts w:ascii="Times New Roman" w:hAnsi="Times New Roman" w:cs="Times New Roman"/>
          <w:color w:val="000000"/>
          <w:sz w:val="28"/>
          <w:szCs w:val="28"/>
          <w:lang w:eastAsia="ru-RU"/>
        </w:rPr>
        <w:t>Миоцит</w:t>
      </w:r>
      <w:proofErr w:type="spellEnd"/>
      <w:r w:rsidRPr="00B742CD">
        <w:rPr>
          <w:rFonts w:ascii="Times New Roman" w:hAnsi="Times New Roman" w:cs="Times New Roman"/>
          <w:color w:val="000000"/>
          <w:sz w:val="28"/>
          <w:szCs w:val="28"/>
          <w:lang w:eastAsia="ru-RU"/>
        </w:rPr>
        <w:t xml:space="preserve"> имеет одно удлиненное ядро, в цито</w:t>
      </w:r>
      <w:r w:rsidRPr="00B742CD">
        <w:rPr>
          <w:rFonts w:ascii="Times New Roman" w:hAnsi="Times New Roman" w:cs="Times New Roman"/>
          <w:color w:val="000000"/>
          <w:sz w:val="28"/>
          <w:szCs w:val="28"/>
          <w:lang w:eastAsia="ru-RU"/>
        </w:rPr>
        <w:softHyphen/>
        <w:t xml:space="preserve">плазме множество сократительных органелл — </w:t>
      </w:r>
      <w:proofErr w:type="spellStart"/>
      <w:r w:rsidRPr="00B742CD">
        <w:rPr>
          <w:rFonts w:ascii="Times New Roman" w:hAnsi="Times New Roman" w:cs="Times New Roman"/>
          <w:color w:val="000000"/>
          <w:sz w:val="28"/>
          <w:szCs w:val="28"/>
          <w:lang w:eastAsia="ru-RU"/>
        </w:rPr>
        <w:t>миофиламентов</w:t>
      </w:r>
      <w:proofErr w:type="spellEnd"/>
      <w:r w:rsidRPr="00B742CD">
        <w:rPr>
          <w:rFonts w:ascii="Times New Roman" w:hAnsi="Times New Roman" w:cs="Times New Roman"/>
          <w:color w:val="000000"/>
          <w:sz w:val="28"/>
          <w:szCs w:val="28"/>
          <w:lang w:eastAsia="ru-RU"/>
        </w:rPr>
        <w:t xml:space="preserve"> и утолщений — плотных телец, часть из них прикрепляется к плаз</w:t>
      </w:r>
      <w:r w:rsidRPr="00B742CD">
        <w:rPr>
          <w:rFonts w:ascii="Times New Roman" w:hAnsi="Times New Roman" w:cs="Times New Roman"/>
          <w:color w:val="000000"/>
          <w:sz w:val="28"/>
          <w:szCs w:val="28"/>
          <w:lang w:eastAsia="ru-RU"/>
        </w:rPr>
        <w:softHyphen/>
        <w:t>матической мембране. Неисчерченная (гладкая) мышечная ткань иннервируется вегетативной нервной системой. Исчерченная (поперечно-полосатая) мышечная ткань образует скелетные мышцы, приводящие в движение костные рычаги, а также входит в состав языка, глотки, верхнего отдела пищевода, формирует наружный сфинктер заднего прохода. Исчерченная ске</w:t>
      </w:r>
      <w:r w:rsidRPr="00B742CD">
        <w:rPr>
          <w:rFonts w:ascii="Times New Roman" w:hAnsi="Times New Roman" w:cs="Times New Roman"/>
          <w:color w:val="000000"/>
          <w:sz w:val="28"/>
          <w:szCs w:val="28"/>
          <w:lang w:eastAsia="ru-RU"/>
        </w:rPr>
        <w:softHyphen/>
        <w:t>летная мышечная ткань построена из многоядерных поперечно</w:t>
      </w:r>
      <w:r w:rsidRPr="00B742CD">
        <w:rPr>
          <w:rFonts w:ascii="Times New Roman" w:hAnsi="Times New Roman" w:cs="Times New Roman"/>
          <w:color w:val="000000"/>
          <w:sz w:val="28"/>
          <w:szCs w:val="28"/>
          <w:lang w:eastAsia="ru-RU"/>
        </w:rPr>
        <w:softHyphen/>
        <w:t xml:space="preserve">полосатых мышечных волокон сложного строения, в которых чередуются более темные и более светлые участки (диски), имеющие различные светопреломляющие свойства. Скелетные мышцы иннервируются спинно-мозговыми и черепными нервами. Исчерченная сердечная мышечная ткань, которая по своему строению и функции отличается от скелетных мышц, состоит из сердечных </w:t>
      </w:r>
      <w:proofErr w:type="spellStart"/>
      <w:r w:rsidRPr="00B742CD">
        <w:rPr>
          <w:rFonts w:ascii="Times New Roman" w:hAnsi="Times New Roman" w:cs="Times New Roman"/>
          <w:color w:val="000000"/>
          <w:sz w:val="28"/>
          <w:szCs w:val="28"/>
          <w:lang w:eastAsia="ru-RU"/>
        </w:rPr>
        <w:t>миоцитов</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кардиомиоцитов</w:t>
      </w:r>
      <w:proofErr w:type="spellEnd"/>
      <w:r w:rsidRPr="00B742CD">
        <w:rPr>
          <w:rFonts w:ascii="Times New Roman" w:hAnsi="Times New Roman" w:cs="Times New Roman"/>
          <w:color w:val="000000"/>
          <w:sz w:val="28"/>
          <w:szCs w:val="28"/>
          <w:lang w:eastAsia="ru-RU"/>
        </w:rPr>
        <w:t>), образующих соединяю</w:t>
      </w:r>
      <w:r w:rsidRPr="00B742CD">
        <w:rPr>
          <w:rFonts w:ascii="Times New Roman" w:hAnsi="Times New Roman" w:cs="Times New Roman"/>
          <w:color w:val="000000"/>
          <w:sz w:val="28"/>
          <w:szCs w:val="28"/>
          <w:lang w:eastAsia="ru-RU"/>
        </w:rPr>
        <w:softHyphen/>
        <w:t>щиеся друг с другом комплексы. По своему микроско</w:t>
      </w:r>
      <w:r w:rsidRPr="00B742CD">
        <w:rPr>
          <w:rFonts w:ascii="Times New Roman" w:hAnsi="Times New Roman" w:cs="Times New Roman"/>
          <w:color w:val="000000"/>
          <w:sz w:val="28"/>
          <w:szCs w:val="28"/>
          <w:lang w:eastAsia="ru-RU"/>
        </w:rPr>
        <w:softHyphen/>
        <w:t>пическому строению сердечная мышечная ткань похожа на скелет</w:t>
      </w:r>
      <w:r w:rsidRPr="00B742CD">
        <w:rPr>
          <w:rFonts w:ascii="Times New Roman" w:hAnsi="Times New Roman" w:cs="Times New Roman"/>
          <w:color w:val="000000"/>
          <w:sz w:val="28"/>
          <w:szCs w:val="28"/>
          <w:lang w:eastAsia="ru-RU"/>
        </w:rPr>
        <w:softHyphen/>
        <w:t xml:space="preserve">ную (поперечно-полосатая </w:t>
      </w:r>
      <w:proofErr w:type="spellStart"/>
      <w:r w:rsidRPr="00B742CD">
        <w:rPr>
          <w:rFonts w:ascii="Times New Roman" w:hAnsi="Times New Roman" w:cs="Times New Roman"/>
          <w:color w:val="000000"/>
          <w:sz w:val="28"/>
          <w:szCs w:val="28"/>
          <w:lang w:eastAsia="ru-RU"/>
        </w:rPr>
        <w:t>исчерченность</w:t>
      </w:r>
      <w:proofErr w:type="spellEnd"/>
      <w:r w:rsidRPr="00B742CD">
        <w:rPr>
          <w:rFonts w:ascii="Times New Roman" w:hAnsi="Times New Roman" w:cs="Times New Roman"/>
          <w:color w:val="000000"/>
          <w:sz w:val="28"/>
          <w:szCs w:val="28"/>
          <w:lang w:eastAsia="ru-RU"/>
        </w:rPr>
        <w:t>), однако сокращения сердечной мышцы не подконтрольны сознанию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Нервная ткань образует центральную нервную систему (голов</w:t>
      </w:r>
      <w:r w:rsidRPr="00B742CD">
        <w:rPr>
          <w:rFonts w:ascii="Times New Roman" w:hAnsi="Times New Roman" w:cs="Times New Roman"/>
          <w:color w:val="000000"/>
          <w:sz w:val="28"/>
          <w:szCs w:val="28"/>
          <w:lang w:eastAsia="ru-RU"/>
        </w:rPr>
        <w:softHyphen/>
        <w:t>ной и спинной мозг) и периферическую — нервы с их концевыми приборами, нервные узлы (ганглии). Нервная ткань состоит из нервных клеток — нейронов (</w:t>
      </w:r>
      <w:proofErr w:type="spellStart"/>
      <w:r w:rsidRPr="00B742CD">
        <w:rPr>
          <w:rFonts w:ascii="Times New Roman" w:hAnsi="Times New Roman" w:cs="Times New Roman"/>
          <w:color w:val="000000"/>
          <w:sz w:val="28"/>
          <w:szCs w:val="28"/>
          <w:lang w:eastAsia="ru-RU"/>
        </w:rPr>
        <w:t>нейроцитов</w:t>
      </w:r>
      <w:proofErr w:type="spellEnd"/>
      <w:r w:rsidRPr="00B742CD">
        <w:rPr>
          <w:rFonts w:ascii="Times New Roman" w:hAnsi="Times New Roman" w:cs="Times New Roman"/>
          <w:color w:val="000000"/>
          <w:sz w:val="28"/>
          <w:szCs w:val="28"/>
          <w:lang w:eastAsia="ru-RU"/>
        </w:rPr>
        <w:t>), отличаю</w:t>
      </w:r>
      <w:r w:rsidRPr="00B742CD">
        <w:rPr>
          <w:rFonts w:ascii="Times New Roman" w:hAnsi="Times New Roman" w:cs="Times New Roman"/>
          <w:color w:val="000000"/>
          <w:sz w:val="28"/>
          <w:szCs w:val="28"/>
          <w:lang w:eastAsia="ru-RU"/>
        </w:rPr>
        <w:softHyphen/>
        <w:t>щихся особым строением и функцией, и нейроглии, которая вы</w:t>
      </w:r>
      <w:r w:rsidRPr="00B742CD">
        <w:rPr>
          <w:rFonts w:ascii="Times New Roman" w:hAnsi="Times New Roman" w:cs="Times New Roman"/>
          <w:color w:val="000000"/>
          <w:sz w:val="28"/>
          <w:szCs w:val="28"/>
          <w:lang w:eastAsia="ru-RU"/>
        </w:rPr>
        <w:softHyphen/>
        <w:t>полняет опорную, трофическую, защитную и разграничительную функции. Нервная клетка (нейрон) имеет тело и отростки раз</w:t>
      </w:r>
      <w:r w:rsidRPr="00B742CD">
        <w:rPr>
          <w:rFonts w:ascii="Times New Roman" w:hAnsi="Times New Roman" w:cs="Times New Roman"/>
          <w:color w:val="000000"/>
          <w:sz w:val="28"/>
          <w:szCs w:val="28"/>
          <w:lang w:eastAsia="ru-RU"/>
        </w:rPr>
        <w:softHyphen/>
        <w:t>личной длины, является морфофункциональной единицей нервной системы. Длинный отросток, по которому нервный импульс дви</w:t>
      </w:r>
      <w:r w:rsidRPr="00B742CD">
        <w:rPr>
          <w:rFonts w:ascii="Times New Roman" w:hAnsi="Times New Roman" w:cs="Times New Roman"/>
          <w:color w:val="000000"/>
          <w:sz w:val="28"/>
          <w:szCs w:val="28"/>
          <w:lang w:eastAsia="ru-RU"/>
        </w:rPr>
        <w:softHyphen/>
        <w:t>жется от тела нервной клетки к концевым аппаратам, к рабочим органам (мышце, железе) или к другой нервной клетке, назы</w:t>
      </w:r>
      <w:r w:rsidRPr="00B742CD">
        <w:rPr>
          <w:rFonts w:ascii="Times New Roman" w:hAnsi="Times New Roman" w:cs="Times New Roman"/>
          <w:color w:val="000000"/>
          <w:sz w:val="28"/>
          <w:szCs w:val="28"/>
          <w:lang w:eastAsia="ru-RU"/>
        </w:rPr>
        <w:softHyphen/>
        <w:t xml:space="preserve">вается аксоном (нейритом). Другие, более короткие отростки (один или несколько), обычно древовидно ветвящиеся, по которым нервный импульс направляется к телу клетки, называются дендритами. Их окончания получают </w:t>
      </w:r>
      <w:r w:rsidRPr="00B742CD">
        <w:rPr>
          <w:rFonts w:ascii="Times New Roman" w:hAnsi="Times New Roman" w:cs="Times New Roman"/>
          <w:color w:val="000000"/>
          <w:sz w:val="28"/>
          <w:szCs w:val="28"/>
          <w:lang w:eastAsia="ru-RU"/>
        </w:rPr>
        <w:lastRenderedPageBreak/>
        <w:t>нервный импульс от другой нерв</w:t>
      </w:r>
      <w:r w:rsidRPr="00B742CD">
        <w:rPr>
          <w:rFonts w:ascii="Times New Roman" w:hAnsi="Times New Roman" w:cs="Times New Roman"/>
          <w:color w:val="000000"/>
          <w:sz w:val="28"/>
          <w:szCs w:val="28"/>
          <w:lang w:eastAsia="ru-RU"/>
        </w:rPr>
        <w:softHyphen/>
        <w:t>ной клетки или воспринимают различного вида внешние воздей</w:t>
      </w:r>
      <w:r w:rsidRPr="00B742CD">
        <w:rPr>
          <w:rFonts w:ascii="Times New Roman" w:hAnsi="Times New Roman" w:cs="Times New Roman"/>
          <w:color w:val="000000"/>
          <w:sz w:val="28"/>
          <w:szCs w:val="28"/>
          <w:lang w:eastAsia="ru-RU"/>
        </w:rPr>
        <w:softHyphen/>
        <w:t>ствия. Нервная ткань обеспечивает анализ и синтез сигналов (им</w:t>
      </w:r>
      <w:r w:rsidRPr="00B742CD">
        <w:rPr>
          <w:rFonts w:ascii="Times New Roman" w:hAnsi="Times New Roman" w:cs="Times New Roman"/>
          <w:color w:val="000000"/>
          <w:sz w:val="28"/>
          <w:szCs w:val="28"/>
          <w:lang w:eastAsia="ru-RU"/>
        </w:rPr>
        <w:softHyphen/>
        <w:t>пульсов), поступающих в мозг. Она устанавливает взаимосвязь организма с внешней средой и участвует в координации функции внутри организма, обеспечивая его целостность (вместе с гумо</w:t>
      </w:r>
      <w:r w:rsidRPr="00B742CD">
        <w:rPr>
          <w:rFonts w:ascii="Times New Roman" w:hAnsi="Times New Roman" w:cs="Times New Roman"/>
          <w:color w:val="000000"/>
          <w:sz w:val="28"/>
          <w:szCs w:val="28"/>
          <w:lang w:eastAsia="ru-RU"/>
        </w:rPr>
        <w:softHyphen/>
        <w:t>ральной системой — кровью, лимфой).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Соединительная ткань.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Соединительная ткань представляет обширную группу, включающую собственно соединительные ткани (рыхлая волокнистая и плотная волокнистая неоформленная и оформленная), ткани со специальными свойствами (ретикулярная, жировая), твердые ске</w:t>
      </w:r>
      <w:r w:rsidRPr="00B742CD">
        <w:rPr>
          <w:rFonts w:ascii="Times New Roman" w:hAnsi="Times New Roman" w:cs="Times New Roman"/>
          <w:color w:val="000000"/>
          <w:sz w:val="28"/>
          <w:szCs w:val="28"/>
          <w:lang w:eastAsia="ru-RU"/>
        </w:rPr>
        <w:softHyphen/>
        <w:t>летные (костная и хрящевая) и жидкие (кровь и лимфа). Со</w:t>
      </w:r>
      <w:r w:rsidRPr="00B742CD">
        <w:rPr>
          <w:rFonts w:ascii="Times New Roman" w:hAnsi="Times New Roman" w:cs="Times New Roman"/>
          <w:color w:val="000000"/>
          <w:sz w:val="28"/>
          <w:szCs w:val="28"/>
          <w:lang w:eastAsia="ru-RU"/>
        </w:rPr>
        <w:softHyphen/>
        <w:t>единительные ткани выполняют опорную, защитную (механиче</w:t>
      </w:r>
      <w:r w:rsidRPr="00B742CD">
        <w:rPr>
          <w:rFonts w:ascii="Times New Roman" w:hAnsi="Times New Roman" w:cs="Times New Roman"/>
          <w:color w:val="000000"/>
          <w:sz w:val="28"/>
          <w:szCs w:val="28"/>
          <w:lang w:eastAsia="ru-RU"/>
        </w:rPr>
        <w:softHyphen/>
        <w:t>скую) функции (плотная волокнистая соединительная ткань, хрящ, кость), другие — трофическую (питательную), защитную (фагоцитоз и выработка антител) функции (рыхлая волокнистая и ретикулярная соединительная ткань, кровь и лимфа). В отличие от других тканей соединительная сформирована из многочис</w:t>
      </w:r>
      <w:r w:rsidRPr="00B742CD">
        <w:rPr>
          <w:rFonts w:ascii="Times New Roman" w:hAnsi="Times New Roman" w:cs="Times New Roman"/>
          <w:color w:val="000000"/>
          <w:sz w:val="28"/>
          <w:szCs w:val="28"/>
          <w:lang w:eastAsia="ru-RU"/>
        </w:rPr>
        <w:softHyphen/>
        <w:t xml:space="preserve">ленных клеток и межклеточного вещества (состоящего из </w:t>
      </w:r>
      <w:proofErr w:type="spellStart"/>
      <w:r w:rsidRPr="00B742CD">
        <w:rPr>
          <w:rFonts w:ascii="Times New Roman" w:hAnsi="Times New Roman" w:cs="Times New Roman"/>
          <w:color w:val="000000"/>
          <w:sz w:val="28"/>
          <w:szCs w:val="28"/>
          <w:lang w:eastAsia="ru-RU"/>
        </w:rPr>
        <w:t>гликозаминогликанов</w:t>
      </w:r>
      <w:proofErr w:type="spellEnd"/>
      <w:r w:rsidRPr="00B742CD">
        <w:rPr>
          <w:rFonts w:ascii="Times New Roman" w:hAnsi="Times New Roman" w:cs="Times New Roman"/>
          <w:color w:val="000000"/>
          <w:sz w:val="28"/>
          <w:szCs w:val="28"/>
          <w:lang w:eastAsia="ru-RU"/>
        </w:rPr>
        <w:t xml:space="preserve">, часть которых, связываясь с белками, образует </w:t>
      </w:r>
      <w:proofErr w:type="spellStart"/>
      <w:r w:rsidRPr="00B742CD">
        <w:rPr>
          <w:rFonts w:ascii="Times New Roman" w:hAnsi="Times New Roman" w:cs="Times New Roman"/>
          <w:color w:val="000000"/>
          <w:sz w:val="28"/>
          <w:szCs w:val="28"/>
          <w:lang w:eastAsia="ru-RU"/>
        </w:rPr>
        <w:t>протеогликаны</w:t>
      </w:r>
      <w:proofErr w:type="spellEnd"/>
      <w:r w:rsidRPr="00B742CD">
        <w:rPr>
          <w:rFonts w:ascii="Times New Roman" w:hAnsi="Times New Roman" w:cs="Times New Roman"/>
          <w:color w:val="000000"/>
          <w:sz w:val="28"/>
          <w:szCs w:val="28"/>
          <w:lang w:eastAsia="ru-RU"/>
        </w:rPr>
        <w:t>), в ко</w:t>
      </w:r>
      <w:r w:rsidRPr="00B742CD">
        <w:rPr>
          <w:rFonts w:ascii="Times New Roman" w:hAnsi="Times New Roman" w:cs="Times New Roman"/>
          <w:color w:val="000000"/>
          <w:sz w:val="28"/>
          <w:szCs w:val="28"/>
          <w:lang w:eastAsia="ru-RU"/>
        </w:rPr>
        <w:softHyphen/>
        <w:t>тором находятся раз</w:t>
      </w:r>
      <w:r w:rsidRPr="00B742CD">
        <w:rPr>
          <w:rFonts w:ascii="Times New Roman" w:hAnsi="Times New Roman" w:cs="Times New Roman"/>
          <w:color w:val="000000"/>
          <w:sz w:val="28"/>
          <w:szCs w:val="28"/>
          <w:lang w:eastAsia="ru-RU"/>
        </w:rPr>
        <w:softHyphen/>
        <w:t>личные волокна (коллагеновые, эластиче</w:t>
      </w:r>
      <w:r w:rsidRPr="00B742CD">
        <w:rPr>
          <w:rFonts w:ascii="Times New Roman" w:hAnsi="Times New Roman" w:cs="Times New Roman"/>
          <w:color w:val="000000"/>
          <w:sz w:val="28"/>
          <w:szCs w:val="28"/>
          <w:lang w:eastAsia="ru-RU"/>
        </w:rPr>
        <w:softHyphen/>
        <w:t>ские, ретикулярные). Межклеточное ве</w:t>
      </w:r>
      <w:r w:rsidRPr="00B742CD">
        <w:rPr>
          <w:rFonts w:ascii="Times New Roman" w:hAnsi="Times New Roman" w:cs="Times New Roman"/>
          <w:color w:val="000000"/>
          <w:sz w:val="28"/>
          <w:szCs w:val="28"/>
          <w:lang w:eastAsia="ru-RU"/>
        </w:rPr>
        <w:softHyphen/>
        <w:t>щество кости твер</w:t>
      </w:r>
      <w:r w:rsidRPr="00B742CD">
        <w:rPr>
          <w:rFonts w:ascii="Times New Roman" w:hAnsi="Times New Roman" w:cs="Times New Roman"/>
          <w:color w:val="000000"/>
          <w:sz w:val="28"/>
          <w:szCs w:val="28"/>
          <w:lang w:eastAsia="ru-RU"/>
        </w:rPr>
        <w:softHyphen/>
        <w:t>дое, крови и лимфы жидкое.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рыхлой волок</w:t>
      </w:r>
      <w:r w:rsidRPr="00B742CD">
        <w:rPr>
          <w:rFonts w:ascii="Times New Roman" w:hAnsi="Times New Roman" w:cs="Times New Roman"/>
          <w:color w:val="000000"/>
          <w:sz w:val="28"/>
          <w:szCs w:val="28"/>
          <w:lang w:eastAsia="ru-RU"/>
        </w:rPr>
        <w:softHyphen/>
        <w:t>нистой соединитель</w:t>
      </w:r>
      <w:r w:rsidRPr="00B742CD">
        <w:rPr>
          <w:rFonts w:ascii="Times New Roman" w:hAnsi="Times New Roman" w:cs="Times New Roman"/>
          <w:color w:val="000000"/>
          <w:sz w:val="28"/>
          <w:szCs w:val="28"/>
          <w:lang w:eastAsia="ru-RU"/>
        </w:rPr>
        <w:softHyphen/>
        <w:t>ной ткани находится значитель</w:t>
      </w:r>
      <w:r w:rsidRPr="00B742CD">
        <w:rPr>
          <w:rFonts w:ascii="Times New Roman" w:hAnsi="Times New Roman" w:cs="Times New Roman"/>
          <w:color w:val="000000"/>
          <w:sz w:val="28"/>
          <w:szCs w:val="28"/>
          <w:lang w:eastAsia="ru-RU"/>
        </w:rPr>
        <w:softHyphen/>
        <w:t>ное количество раз</w:t>
      </w:r>
      <w:r w:rsidRPr="00B742CD">
        <w:rPr>
          <w:rFonts w:ascii="Times New Roman" w:hAnsi="Times New Roman" w:cs="Times New Roman"/>
          <w:color w:val="000000"/>
          <w:sz w:val="28"/>
          <w:szCs w:val="28"/>
          <w:lang w:eastAsia="ru-RU"/>
        </w:rPr>
        <w:softHyphen/>
        <w:t>личных клеточных элементов и волокна, беспорядочно ориен</w:t>
      </w:r>
      <w:r w:rsidRPr="00B742CD">
        <w:rPr>
          <w:rFonts w:ascii="Times New Roman" w:hAnsi="Times New Roman" w:cs="Times New Roman"/>
          <w:color w:val="000000"/>
          <w:sz w:val="28"/>
          <w:szCs w:val="28"/>
          <w:lang w:eastAsia="ru-RU"/>
        </w:rPr>
        <w:softHyphen/>
        <w:t>тированные в основ</w:t>
      </w:r>
      <w:r w:rsidRPr="00B742CD">
        <w:rPr>
          <w:rFonts w:ascii="Times New Roman" w:hAnsi="Times New Roman" w:cs="Times New Roman"/>
          <w:color w:val="000000"/>
          <w:sz w:val="28"/>
          <w:szCs w:val="28"/>
          <w:lang w:eastAsia="ru-RU"/>
        </w:rPr>
        <w:softHyphen/>
        <w:t>ном веществе. Распо</w:t>
      </w:r>
      <w:r w:rsidRPr="00B742CD">
        <w:rPr>
          <w:rFonts w:ascii="Times New Roman" w:hAnsi="Times New Roman" w:cs="Times New Roman"/>
          <w:color w:val="000000"/>
          <w:sz w:val="28"/>
          <w:szCs w:val="28"/>
          <w:lang w:eastAsia="ru-RU"/>
        </w:rPr>
        <w:softHyphen/>
        <w:t>лагается эта ткань преимущественно по ходу кровеносных и лимфатических сосу</w:t>
      </w:r>
      <w:r w:rsidRPr="00B742CD">
        <w:rPr>
          <w:rFonts w:ascii="Times New Roman" w:hAnsi="Times New Roman" w:cs="Times New Roman"/>
          <w:color w:val="000000"/>
          <w:sz w:val="28"/>
          <w:szCs w:val="28"/>
          <w:lang w:eastAsia="ru-RU"/>
        </w:rPr>
        <w:softHyphen/>
        <w:t>дов, нервов, покры</w:t>
      </w:r>
      <w:r w:rsidRPr="00B742CD">
        <w:rPr>
          <w:rFonts w:ascii="Times New Roman" w:hAnsi="Times New Roman" w:cs="Times New Roman"/>
          <w:color w:val="000000"/>
          <w:sz w:val="28"/>
          <w:szCs w:val="28"/>
          <w:lang w:eastAsia="ru-RU"/>
        </w:rPr>
        <w:softHyphen/>
        <w:t>вает мышцы. Клеточ</w:t>
      </w:r>
      <w:r w:rsidRPr="00B742CD">
        <w:rPr>
          <w:rFonts w:ascii="Times New Roman" w:hAnsi="Times New Roman" w:cs="Times New Roman"/>
          <w:color w:val="000000"/>
          <w:sz w:val="28"/>
          <w:szCs w:val="28"/>
          <w:lang w:eastAsia="ru-RU"/>
        </w:rPr>
        <w:softHyphen/>
        <w:t xml:space="preserve">ный состав рыхлой соединительной ткани представлен фибробластами, фиброцитами, </w:t>
      </w:r>
      <w:proofErr w:type="spellStart"/>
      <w:r w:rsidRPr="00B742CD">
        <w:rPr>
          <w:rFonts w:ascii="Times New Roman" w:hAnsi="Times New Roman" w:cs="Times New Roman"/>
          <w:color w:val="000000"/>
          <w:sz w:val="28"/>
          <w:szCs w:val="28"/>
          <w:lang w:eastAsia="ru-RU"/>
        </w:rPr>
        <w:t>плазмоцитами</w:t>
      </w:r>
      <w:proofErr w:type="spellEnd"/>
      <w:r w:rsidRPr="00B742CD">
        <w:rPr>
          <w:rFonts w:ascii="Times New Roman" w:hAnsi="Times New Roman" w:cs="Times New Roman"/>
          <w:color w:val="000000"/>
          <w:sz w:val="28"/>
          <w:szCs w:val="28"/>
          <w:lang w:eastAsia="ru-RU"/>
        </w:rPr>
        <w:t xml:space="preserve">, тканевыми базофилами, </w:t>
      </w:r>
      <w:proofErr w:type="spellStart"/>
      <w:r w:rsidRPr="00B742CD">
        <w:rPr>
          <w:rFonts w:ascii="Times New Roman" w:hAnsi="Times New Roman" w:cs="Times New Roman"/>
          <w:color w:val="000000"/>
          <w:sz w:val="28"/>
          <w:szCs w:val="28"/>
          <w:lang w:eastAsia="ru-RU"/>
        </w:rPr>
        <w:t>липоцитами</w:t>
      </w:r>
      <w:proofErr w:type="spellEnd"/>
      <w:r w:rsidRPr="00B742CD">
        <w:rPr>
          <w:rFonts w:ascii="Times New Roman" w:hAnsi="Times New Roman" w:cs="Times New Roman"/>
          <w:color w:val="000000"/>
          <w:sz w:val="28"/>
          <w:szCs w:val="28"/>
          <w:lang w:eastAsia="ru-RU"/>
        </w:rPr>
        <w:t xml:space="preserve">, пигментными клетками, </w:t>
      </w:r>
      <w:proofErr w:type="spellStart"/>
      <w:r w:rsidRPr="00B742CD">
        <w:rPr>
          <w:rFonts w:ascii="Times New Roman" w:hAnsi="Times New Roman" w:cs="Times New Roman"/>
          <w:color w:val="000000"/>
          <w:sz w:val="28"/>
          <w:szCs w:val="28"/>
          <w:lang w:eastAsia="ru-RU"/>
        </w:rPr>
        <w:t>эндотелиоцитами</w:t>
      </w:r>
      <w:proofErr w:type="spellEnd"/>
      <w:r w:rsidRPr="00B742CD">
        <w:rPr>
          <w:rFonts w:ascii="Times New Roman" w:hAnsi="Times New Roman" w:cs="Times New Roman"/>
          <w:color w:val="000000"/>
          <w:sz w:val="28"/>
          <w:szCs w:val="28"/>
          <w:lang w:eastAsia="ru-RU"/>
        </w:rPr>
        <w:t xml:space="preserve"> и перицитами сосудов, а также </w:t>
      </w:r>
      <w:proofErr w:type="spellStart"/>
      <w:r w:rsidRPr="00B742CD">
        <w:rPr>
          <w:rFonts w:ascii="Times New Roman" w:hAnsi="Times New Roman" w:cs="Times New Roman"/>
          <w:color w:val="000000"/>
          <w:sz w:val="28"/>
          <w:szCs w:val="28"/>
          <w:lang w:eastAsia="ru-RU"/>
        </w:rPr>
        <w:t>макрофагоцитами</w:t>
      </w:r>
      <w:proofErr w:type="spellEnd"/>
      <w:r w:rsidRPr="00B742CD">
        <w:rPr>
          <w:rFonts w:ascii="Times New Roman" w:hAnsi="Times New Roman" w:cs="Times New Roman"/>
          <w:color w:val="000000"/>
          <w:sz w:val="28"/>
          <w:szCs w:val="28"/>
          <w:lang w:eastAsia="ru-RU"/>
        </w:rPr>
        <w:t xml:space="preserve">. Фибробласты — основная разновидность клеток соединительной ткани — крупные клетки с хорошо выраженной зернистой </w:t>
      </w:r>
      <w:r w:rsidRPr="00B742CD">
        <w:rPr>
          <w:rFonts w:ascii="Times New Roman" w:hAnsi="Times New Roman" w:cs="Times New Roman"/>
          <w:color w:val="000000"/>
          <w:sz w:val="28"/>
          <w:szCs w:val="28"/>
          <w:lang w:eastAsia="ru-RU"/>
        </w:rPr>
        <w:lastRenderedPageBreak/>
        <w:t xml:space="preserve">эндоплазматической сетью и комплексом </w:t>
      </w:r>
      <w:proofErr w:type="spellStart"/>
      <w:r w:rsidRPr="00B742CD">
        <w:rPr>
          <w:rFonts w:ascii="Times New Roman" w:hAnsi="Times New Roman" w:cs="Times New Roman"/>
          <w:color w:val="000000"/>
          <w:sz w:val="28"/>
          <w:szCs w:val="28"/>
          <w:lang w:eastAsia="ru-RU"/>
        </w:rPr>
        <w:t>Гольджи</w:t>
      </w:r>
      <w:proofErr w:type="spellEnd"/>
      <w:r w:rsidRPr="00B742CD">
        <w:rPr>
          <w:rFonts w:ascii="Times New Roman" w:hAnsi="Times New Roman" w:cs="Times New Roman"/>
          <w:color w:val="000000"/>
          <w:sz w:val="28"/>
          <w:szCs w:val="28"/>
          <w:lang w:eastAsia="ru-RU"/>
        </w:rPr>
        <w:t>. Фибробласты синтезируют и выде</w:t>
      </w:r>
      <w:r w:rsidRPr="00B742CD">
        <w:rPr>
          <w:rFonts w:ascii="Times New Roman" w:hAnsi="Times New Roman" w:cs="Times New Roman"/>
          <w:color w:val="000000"/>
          <w:sz w:val="28"/>
          <w:szCs w:val="28"/>
          <w:lang w:eastAsia="ru-RU"/>
        </w:rPr>
        <w:softHyphen/>
        <w:t xml:space="preserve">ляют компоненты межклеточного вещества. Заканчивая свой цикл развития, фибробласты превращаются в фиброциты — </w:t>
      </w:r>
      <w:proofErr w:type="spellStart"/>
      <w:r w:rsidRPr="00B742CD">
        <w:rPr>
          <w:rFonts w:ascii="Times New Roman" w:hAnsi="Times New Roman" w:cs="Times New Roman"/>
          <w:color w:val="000000"/>
          <w:sz w:val="28"/>
          <w:szCs w:val="28"/>
          <w:lang w:eastAsia="ru-RU"/>
        </w:rPr>
        <w:t>отростчатые</w:t>
      </w:r>
      <w:proofErr w:type="spellEnd"/>
      <w:r w:rsidRPr="00B742CD">
        <w:rPr>
          <w:rFonts w:ascii="Times New Roman" w:hAnsi="Times New Roman" w:cs="Times New Roman"/>
          <w:color w:val="000000"/>
          <w:sz w:val="28"/>
          <w:szCs w:val="28"/>
          <w:lang w:eastAsia="ru-RU"/>
        </w:rPr>
        <w:t xml:space="preserve"> клетки, содержащие множество вакуолей. Фиброциты не син</w:t>
      </w:r>
      <w:r w:rsidRPr="00B742CD">
        <w:rPr>
          <w:rFonts w:ascii="Times New Roman" w:hAnsi="Times New Roman" w:cs="Times New Roman"/>
          <w:color w:val="000000"/>
          <w:sz w:val="28"/>
          <w:szCs w:val="28"/>
          <w:lang w:eastAsia="ru-RU"/>
        </w:rPr>
        <w:softHyphen/>
        <w:t>тезируют или крайне слабо синтезируют основное вещество соеди</w:t>
      </w:r>
      <w:r w:rsidRPr="00B742CD">
        <w:rPr>
          <w:rFonts w:ascii="Times New Roman" w:hAnsi="Times New Roman" w:cs="Times New Roman"/>
          <w:color w:val="000000"/>
          <w:sz w:val="28"/>
          <w:szCs w:val="28"/>
          <w:lang w:eastAsia="ru-RU"/>
        </w:rPr>
        <w:softHyphen/>
        <w:t>нительной ткани. </w:t>
      </w:r>
      <w:proofErr w:type="spellStart"/>
      <w:r w:rsidRPr="00B742CD">
        <w:rPr>
          <w:rFonts w:ascii="Times New Roman" w:hAnsi="Times New Roman" w:cs="Times New Roman"/>
          <w:color w:val="000000"/>
          <w:sz w:val="28"/>
          <w:szCs w:val="28"/>
          <w:lang w:eastAsia="ru-RU"/>
        </w:rPr>
        <w:t>Плазмоциты</w:t>
      </w:r>
      <w:proofErr w:type="spellEnd"/>
      <w:r w:rsidRPr="00B742CD">
        <w:rPr>
          <w:rFonts w:ascii="Times New Roman" w:hAnsi="Times New Roman" w:cs="Times New Roman"/>
          <w:color w:val="000000"/>
          <w:sz w:val="28"/>
          <w:szCs w:val="28"/>
          <w:lang w:eastAsia="ru-RU"/>
        </w:rPr>
        <w:t>, или плазматические клетки, — клетки иммунной системы, участвуют в защитных реакциях орга</w:t>
      </w:r>
      <w:r w:rsidRPr="00B742CD">
        <w:rPr>
          <w:rFonts w:ascii="Times New Roman" w:hAnsi="Times New Roman" w:cs="Times New Roman"/>
          <w:color w:val="000000"/>
          <w:sz w:val="28"/>
          <w:szCs w:val="28"/>
          <w:lang w:eastAsia="ru-RU"/>
        </w:rPr>
        <w:softHyphen/>
        <w:t>низма, синтезируя антитела (белки иммуноглобулины). Они бога</w:t>
      </w:r>
      <w:r w:rsidRPr="00B742CD">
        <w:rPr>
          <w:rFonts w:ascii="Times New Roman" w:hAnsi="Times New Roman" w:cs="Times New Roman"/>
          <w:color w:val="000000"/>
          <w:sz w:val="28"/>
          <w:szCs w:val="28"/>
          <w:lang w:eastAsia="ru-RU"/>
        </w:rPr>
        <w:softHyphen/>
        <w:t>ты элементами зернистой эндоплазматической сети. Плазматиче</w:t>
      </w:r>
      <w:r w:rsidRPr="00B742CD">
        <w:rPr>
          <w:rFonts w:ascii="Times New Roman" w:hAnsi="Times New Roman" w:cs="Times New Roman"/>
          <w:color w:val="000000"/>
          <w:sz w:val="28"/>
          <w:szCs w:val="28"/>
          <w:lang w:eastAsia="ru-RU"/>
        </w:rPr>
        <w:softHyphen/>
        <w:t>ские клетки образуются из В-лимфоцитов. Тканевые базофилы (тучные клетки) — большие клетки, богатые крупными гранулами, содержащими гепарин и гистамин. </w:t>
      </w:r>
      <w:proofErr w:type="spellStart"/>
      <w:r w:rsidRPr="00B742CD">
        <w:rPr>
          <w:rFonts w:ascii="Times New Roman" w:hAnsi="Times New Roman" w:cs="Times New Roman"/>
          <w:color w:val="000000"/>
          <w:sz w:val="28"/>
          <w:szCs w:val="28"/>
          <w:lang w:eastAsia="ru-RU"/>
        </w:rPr>
        <w:t>Макрофагоциты</w:t>
      </w:r>
      <w:proofErr w:type="spellEnd"/>
      <w:r w:rsidRPr="00B742CD">
        <w:rPr>
          <w:rFonts w:ascii="Times New Roman" w:hAnsi="Times New Roman" w:cs="Times New Roman"/>
          <w:color w:val="000000"/>
          <w:sz w:val="28"/>
          <w:szCs w:val="28"/>
          <w:lang w:eastAsia="ru-RU"/>
        </w:rPr>
        <w:t> — крупные клетки, имеющие большое коли</w:t>
      </w:r>
      <w:r w:rsidRPr="00B742CD">
        <w:rPr>
          <w:rFonts w:ascii="Times New Roman" w:hAnsi="Times New Roman" w:cs="Times New Roman"/>
          <w:color w:val="000000"/>
          <w:sz w:val="28"/>
          <w:szCs w:val="28"/>
          <w:lang w:eastAsia="ru-RU"/>
        </w:rPr>
        <w:softHyphen/>
        <w:t>чество псевдоподий и выростов цитоплазмы, покрытых плазма</w:t>
      </w:r>
      <w:r w:rsidRPr="00B742CD">
        <w:rPr>
          <w:rFonts w:ascii="Times New Roman" w:hAnsi="Times New Roman" w:cs="Times New Roman"/>
          <w:color w:val="000000"/>
          <w:sz w:val="28"/>
          <w:szCs w:val="28"/>
          <w:lang w:eastAsia="ru-RU"/>
        </w:rPr>
        <w:softHyphen/>
        <w:t xml:space="preserve">тической мембраной, богатые лизосомами, и </w:t>
      </w:r>
      <w:proofErr w:type="spellStart"/>
      <w:r w:rsidRPr="00B742CD">
        <w:rPr>
          <w:rFonts w:ascii="Times New Roman" w:hAnsi="Times New Roman" w:cs="Times New Roman"/>
          <w:color w:val="000000"/>
          <w:sz w:val="28"/>
          <w:szCs w:val="28"/>
          <w:lang w:eastAsia="ru-RU"/>
        </w:rPr>
        <w:t>фагосомами</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Макрофагоциты</w:t>
      </w:r>
      <w:proofErr w:type="spellEnd"/>
      <w:r w:rsidRPr="00B742CD">
        <w:rPr>
          <w:rFonts w:ascii="Times New Roman" w:hAnsi="Times New Roman" w:cs="Times New Roman"/>
          <w:color w:val="000000"/>
          <w:sz w:val="28"/>
          <w:szCs w:val="28"/>
          <w:lang w:eastAsia="ru-RU"/>
        </w:rPr>
        <w:t xml:space="preserve"> происходят из моноцитов. Различают оседлые (в орга</w:t>
      </w:r>
      <w:r w:rsidRPr="00B742CD">
        <w:rPr>
          <w:rFonts w:ascii="Times New Roman" w:hAnsi="Times New Roman" w:cs="Times New Roman"/>
          <w:color w:val="000000"/>
          <w:sz w:val="28"/>
          <w:szCs w:val="28"/>
          <w:lang w:eastAsia="ru-RU"/>
        </w:rPr>
        <w:softHyphen/>
        <w:t xml:space="preserve">нах кроветворения и печени) и кочующие </w:t>
      </w:r>
      <w:proofErr w:type="spellStart"/>
      <w:r w:rsidRPr="00B742CD">
        <w:rPr>
          <w:rFonts w:ascii="Times New Roman" w:hAnsi="Times New Roman" w:cs="Times New Roman"/>
          <w:color w:val="000000"/>
          <w:sz w:val="28"/>
          <w:szCs w:val="28"/>
          <w:lang w:eastAsia="ru-RU"/>
        </w:rPr>
        <w:t>макрофагоциты</w:t>
      </w:r>
      <w:proofErr w:type="spellEnd"/>
      <w:r w:rsidRPr="00B742CD">
        <w:rPr>
          <w:rFonts w:ascii="Times New Roman" w:hAnsi="Times New Roman" w:cs="Times New Roman"/>
          <w:color w:val="000000"/>
          <w:sz w:val="28"/>
          <w:szCs w:val="28"/>
          <w:lang w:eastAsia="ru-RU"/>
        </w:rPr>
        <w:t xml:space="preserve"> (в со</w:t>
      </w:r>
      <w:r w:rsidRPr="00B742CD">
        <w:rPr>
          <w:rFonts w:ascii="Times New Roman" w:hAnsi="Times New Roman" w:cs="Times New Roman"/>
          <w:color w:val="000000"/>
          <w:sz w:val="28"/>
          <w:szCs w:val="28"/>
          <w:lang w:eastAsia="ru-RU"/>
        </w:rPr>
        <w:softHyphen/>
        <w:t xml:space="preserve">единительной ткани, серозных полостях, альвеолярные и др.). </w:t>
      </w:r>
      <w:proofErr w:type="spellStart"/>
      <w:r w:rsidRPr="00B742CD">
        <w:rPr>
          <w:rFonts w:ascii="Times New Roman" w:hAnsi="Times New Roman" w:cs="Times New Roman"/>
          <w:color w:val="000000"/>
          <w:sz w:val="28"/>
          <w:szCs w:val="28"/>
          <w:lang w:eastAsia="ru-RU"/>
        </w:rPr>
        <w:t>Липоциты</w:t>
      </w:r>
      <w:proofErr w:type="spellEnd"/>
      <w:r w:rsidRPr="00B742CD">
        <w:rPr>
          <w:rFonts w:ascii="Times New Roman" w:hAnsi="Times New Roman" w:cs="Times New Roman"/>
          <w:color w:val="000000"/>
          <w:sz w:val="28"/>
          <w:szCs w:val="28"/>
          <w:lang w:eastAsia="ru-RU"/>
        </w:rPr>
        <w:t xml:space="preserve"> — жировые клетки округлой формы, которые накап</w:t>
      </w:r>
      <w:r w:rsidRPr="00B742CD">
        <w:rPr>
          <w:rFonts w:ascii="Times New Roman" w:hAnsi="Times New Roman" w:cs="Times New Roman"/>
          <w:color w:val="000000"/>
          <w:sz w:val="28"/>
          <w:szCs w:val="28"/>
          <w:lang w:eastAsia="ru-RU"/>
        </w:rPr>
        <w:softHyphen/>
        <w:t>ливают жир. Последний занимает практически всю клетку, а цито</w:t>
      </w:r>
      <w:r w:rsidRPr="00B742CD">
        <w:rPr>
          <w:rFonts w:ascii="Times New Roman" w:hAnsi="Times New Roman" w:cs="Times New Roman"/>
          <w:color w:val="000000"/>
          <w:sz w:val="28"/>
          <w:szCs w:val="28"/>
          <w:lang w:eastAsia="ru-RU"/>
        </w:rPr>
        <w:softHyphen/>
        <w:t xml:space="preserve">плазма и уплощенное ядро лежат по периферии, окружая каплю жира. Скопления </w:t>
      </w:r>
      <w:proofErr w:type="spellStart"/>
      <w:r w:rsidRPr="00B742CD">
        <w:rPr>
          <w:rFonts w:ascii="Times New Roman" w:hAnsi="Times New Roman" w:cs="Times New Roman"/>
          <w:color w:val="000000"/>
          <w:sz w:val="28"/>
          <w:szCs w:val="28"/>
          <w:lang w:eastAsia="ru-RU"/>
        </w:rPr>
        <w:t>липоцитов</w:t>
      </w:r>
      <w:proofErr w:type="spellEnd"/>
      <w:r w:rsidRPr="00B742CD">
        <w:rPr>
          <w:rFonts w:ascii="Times New Roman" w:hAnsi="Times New Roman" w:cs="Times New Roman"/>
          <w:color w:val="000000"/>
          <w:sz w:val="28"/>
          <w:szCs w:val="28"/>
          <w:lang w:eastAsia="ru-RU"/>
        </w:rPr>
        <w:t xml:space="preserve"> образуют жировую ткань. Пигмент</w:t>
      </w:r>
      <w:r w:rsidRPr="00B742CD">
        <w:rPr>
          <w:rFonts w:ascii="Times New Roman" w:hAnsi="Times New Roman" w:cs="Times New Roman"/>
          <w:color w:val="000000"/>
          <w:sz w:val="28"/>
          <w:szCs w:val="28"/>
          <w:lang w:eastAsia="ru-RU"/>
        </w:rPr>
        <w:softHyphen/>
        <w:t xml:space="preserve">ные клетки содержат множество зерен </w:t>
      </w:r>
      <w:proofErr w:type="spellStart"/>
      <w:r w:rsidRPr="00B742CD">
        <w:rPr>
          <w:rFonts w:ascii="Times New Roman" w:hAnsi="Times New Roman" w:cs="Times New Roman"/>
          <w:color w:val="000000"/>
          <w:sz w:val="28"/>
          <w:szCs w:val="28"/>
          <w:lang w:eastAsia="ru-RU"/>
        </w:rPr>
        <w:t>меланиная</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Плотная волокнистая соединительная ткань может быть не</w:t>
      </w:r>
      <w:r w:rsidRPr="00B742CD">
        <w:rPr>
          <w:rFonts w:ascii="Times New Roman" w:hAnsi="Times New Roman" w:cs="Times New Roman"/>
          <w:color w:val="000000"/>
          <w:sz w:val="28"/>
          <w:szCs w:val="28"/>
          <w:lang w:eastAsia="ru-RU"/>
        </w:rPr>
        <w:softHyphen/>
        <w:t>оформленной и оформленной. В неоформленной - многочисленные во</w:t>
      </w:r>
      <w:r w:rsidRPr="00B742CD">
        <w:rPr>
          <w:rFonts w:ascii="Times New Roman" w:hAnsi="Times New Roman" w:cs="Times New Roman"/>
          <w:color w:val="000000"/>
          <w:sz w:val="28"/>
          <w:szCs w:val="28"/>
          <w:lang w:eastAsia="ru-RU"/>
        </w:rPr>
        <w:softHyphen/>
        <w:t>локна густо переплетаются, а между ними содержится небольшое количество клеточных элементов (например, сетчатый слой кожи). Оформленная плотная соединительная ткань отличается упорядо</w:t>
      </w:r>
      <w:r w:rsidRPr="00B742CD">
        <w:rPr>
          <w:rFonts w:ascii="Times New Roman" w:hAnsi="Times New Roman" w:cs="Times New Roman"/>
          <w:color w:val="000000"/>
          <w:sz w:val="28"/>
          <w:szCs w:val="28"/>
          <w:lang w:eastAsia="ru-RU"/>
        </w:rPr>
        <w:softHyphen/>
        <w:t>ченным расположением пучков волокон, определенным их направ</w:t>
      </w:r>
      <w:r w:rsidRPr="00B742CD">
        <w:rPr>
          <w:rFonts w:ascii="Times New Roman" w:hAnsi="Times New Roman" w:cs="Times New Roman"/>
          <w:color w:val="000000"/>
          <w:sz w:val="28"/>
          <w:szCs w:val="28"/>
          <w:lang w:eastAsia="ru-RU"/>
        </w:rPr>
        <w:softHyphen/>
        <w:t>лением (связки, сухожилия, фиброзные мембраны).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Разновидностью соединительной ткани, состоящей из ретику</w:t>
      </w:r>
      <w:r w:rsidRPr="00B742CD">
        <w:rPr>
          <w:rFonts w:ascii="Times New Roman" w:hAnsi="Times New Roman" w:cs="Times New Roman"/>
          <w:color w:val="000000"/>
          <w:sz w:val="28"/>
          <w:szCs w:val="28"/>
          <w:lang w:eastAsia="ru-RU"/>
        </w:rPr>
        <w:softHyphen/>
        <w:t>лярных клеток и ретикулярных волокон, является ретикулярная ткань. Она образует остов кроветворных и иммунных органов (костный мозг, вилочковая железа, селезенка, лимфатические уз</w:t>
      </w:r>
      <w:r w:rsidRPr="00B742CD">
        <w:rPr>
          <w:rFonts w:ascii="Times New Roman" w:hAnsi="Times New Roman" w:cs="Times New Roman"/>
          <w:color w:val="000000"/>
          <w:sz w:val="28"/>
          <w:szCs w:val="28"/>
          <w:lang w:eastAsia="ru-RU"/>
        </w:rPr>
        <w:softHyphen/>
        <w:t xml:space="preserve">лы, миндалины и др.), в петлях которого </w:t>
      </w:r>
      <w:r w:rsidRPr="00B742CD">
        <w:rPr>
          <w:rFonts w:ascii="Times New Roman" w:hAnsi="Times New Roman" w:cs="Times New Roman"/>
          <w:color w:val="000000"/>
          <w:sz w:val="28"/>
          <w:szCs w:val="28"/>
          <w:lang w:eastAsia="ru-RU"/>
        </w:rPr>
        <w:lastRenderedPageBreak/>
        <w:t>располагаются разви</w:t>
      </w:r>
      <w:r w:rsidRPr="00B742CD">
        <w:rPr>
          <w:rFonts w:ascii="Times New Roman" w:hAnsi="Times New Roman" w:cs="Times New Roman"/>
          <w:color w:val="000000"/>
          <w:sz w:val="28"/>
          <w:szCs w:val="28"/>
          <w:lang w:eastAsia="ru-RU"/>
        </w:rPr>
        <w:softHyphen/>
        <w:t>вающиеся клетки крови или иммунной (лимфоидной) системы.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Хрящевая и костная ткани также являются разновидностями соединительной. Хрящевая ткань состоит из хрящевых клеток </w:t>
      </w:r>
      <w:proofErr w:type="spellStart"/>
      <w:r w:rsidRPr="00B742CD">
        <w:rPr>
          <w:rFonts w:ascii="Times New Roman" w:hAnsi="Times New Roman" w:cs="Times New Roman"/>
          <w:color w:val="000000"/>
          <w:sz w:val="28"/>
          <w:szCs w:val="28"/>
          <w:lang w:eastAsia="ru-RU"/>
        </w:rPr>
        <w:t>хондробластов</w:t>
      </w:r>
      <w:proofErr w:type="spellEnd"/>
      <w:r w:rsidRPr="00B742CD">
        <w:rPr>
          <w:rFonts w:ascii="Times New Roman" w:hAnsi="Times New Roman" w:cs="Times New Roman"/>
          <w:color w:val="000000"/>
          <w:sz w:val="28"/>
          <w:szCs w:val="28"/>
          <w:lang w:eastAsia="ru-RU"/>
        </w:rPr>
        <w:t xml:space="preserve"> и </w:t>
      </w:r>
      <w:proofErr w:type="spellStart"/>
      <w:r w:rsidRPr="00B742CD">
        <w:rPr>
          <w:rFonts w:ascii="Times New Roman" w:hAnsi="Times New Roman" w:cs="Times New Roman"/>
          <w:color w:val="000000"/>
          <w:sz w:val="28"/>
          <w:szCs w:val="28"/>
          <w:lang w:eastAsia="ru-RU"/>
        </w:rPr>
        <w:t>хондроцитов</w:t>
      </w:r>
      <w:proofErr w:type="spellEnd"/>
      <w:r w:rsidRPr="00B742CD">
        <w:rPr>
          <w:rFonts w:ascii="Times New Roman" w:hAnsi="Times New Roman" w:cs="Times New Roman"/>
          <w:color w:val="000000"/>
          <w:sz w:val="28"/>
          <w:szCs w:val="28"/>
          <w:lang w:eastAsia="ru-RU"/>
        </w:rPr>
        <w:t xml:space="preserve"> и основного (хрящевого межкле</w:t>
      </w:r>
      <w:r w:rsidRPr="00B742CD">
        <w:rPr>
          <w:rFonts w:ascii="Times New Roman" w:hAnsi="Times New Roman" w:cs="Times New Roman"/>
          <w:color w:val="000000"/>
          <w:sz w:val="28"/>
          <w:szCs w:val="28"/>
          <w:lang w:eastAsia="ru-RU"/>
        </w:rPr>
        <w:softHyphen/>
        <w:t>точного) вещества, находящегося в состоянии геля, в котором имеются соединительно-тканные волокна. Различают три типа хрящевой ткани: 1- гиалиновый хрящ, из которого построены сустав</w:t>
      </w:r>
      <w:r w:rsidRPr="00B742CD">
        <w:rPr>
          <w:rFonts w:ascii="Times New Roman" w:hAnsi="Times New Roman" w:cs="Times New Roman"/>
          <w:color w:val="000000"/>
          <w:sz w:val="28"/>
          <w:szCs w:val="28"/>
          <w:lang w:eastAsia="ru-RU"/>
        </w:rPr>
        <w:softHyphen/>
        <w:t xml:space="preserve">ные, реберные, </w:t>
      </w:r>
      <w:proofErr w:type="spellStart"/>
      <w:r w:rsidRPr="00B742CD">
        <w:rPr>
          <w:rFonts w:ascii="Times New Roman" w:hAnsi="Times New Roman" w:cs="Times New Roman"/>
          <w:color w:val="000000"/>
          <w:sz w:val="28"/>
          <w:szCs w:val="28"/>
          <w:lang w:eastAsia="ru-RU"/>
        </w:rPr>
        <w:t>эпифизарные</w:t>
      </w:r>
      <w:proofErr w:type="spellEnd"/>
      <w:r w:rsidRPr="00B742CD">
        <w:rPr>
          <w:rFonts w:ascii="Times New Roman" w:hAnsi="Times New Roman" w:cs="Times New Roman"/>
          <w:color w:val="000000"/>
          <w:sz w:val="28"/>
          <w:szCs w:val="28"/>
          <w:lang w:eastAsia="ru-RU"/>
        </w:rPr>
        <w:t xml:space="preserve"> хрящи и ряд хрящей гортани; 2- волок</w:t>
      </w:r>
      <w:r w:rsidRPr="00B742CD">
        <w:rPr>
          <w:rFonts w:ascii="Times New Roman" w:hAnsi="Times New Roman" w:cs="Times New Roman"/>
          <w:color w:val="000000"/>
          <w:sz w:val="28"/>
          <w:szCs w:val="28"/>
          <w:lang w:eastAsia="ru-RU"/>
        </w:rPr>
        <w:softHyphen/>
        <w:t>нистый хрящ, в основном хрящевом веществе которого содержится большое количество коллагеновых волокон, при</w:t>
      </w:r>
      <w:r w:rsidRPr="00B742CD">
        <w:rPr>
          <w:rFonts w:ascii="Times New Roman" w:hAnsi="Times New Roman" w:cs="Times New Roman"/>
          <w:color w:val="000000"/>
          <w:sz w:val="28"/>
          <w:szCs w:val="28"/>
          <w:lang w:eastAsia="ru-RU"/>
        </w:rPr>
        <w:softHyphen/>
        <w:t>дающих хрящу повы</w:t>
      </w:r>
      <w:r w:rsidRPr="00B742CD">
        <w:rPr>
          <w:rFonts w:ascii="Times New Roman" w:hAnsi="Times New Roman" w:cs="Times New Roman"/>
          <w:color w:val="000000"/>
          <w:sz w:val="28"/>
          <w:szCs w:val="28"/>
          <w:lang w:eastAsia="ru-RU"/>
        </w:rPr>
        <w:softHyphen/>
        <w:t>шенную прочность. Из волокнистого хряща по</w:t>
      </w:r>
      <w:r w:rsidRPr="00B742CD">
        <w:rPr>
          <w:rFonts w:ascii="Times New Roman" w:hAnsi="Times New Roman" w:cs="Times New Roman"/>
          <w:color w:val="000000"/>
          <w:sz w:val="28"/>
          <w:szCs w:val="28"/>
          <w:lang w:eastAsia="ru-RU"/>
        </w:rPr>
        <w:softHyphen/>
        <w:t>строены фиброзные кольца межпозвоноч</w:t>
      </w:r>
      <w:r w:rsidRPr="00B742CD">
        <w:rPr>
          <w:rFonts w:ascii="Times New Roman" w:hAnsi="Times New Roman" w:cs="Times New Roman"/>
          <w:color w:val="000000"/>
          <w:sz w:val="28"/>
          <w:szCs w:val="28"/>
          <w:lang w:eastAsia="ru-RU"/>
        </w:rPr>
        <w:softHyphen/>
        <w:t>ных дисков, суставные диски и мениски, этим хрящом покрыты су</w:t>
      </w:r>
      <w:r w:rsidRPr="00B742CD">
        <w:rPr>
          <w:rFonts w:ascii="Times New Roman" w:hAnsi="Times New Roman" w:cs="Times New Roman"/>
          <w:color w:val="000000"/>
          <w:sz w:val="28"/>
          <w:szCs w:val="28"/>
          <w:lang w:eastAsia="ru-RU"/>
        </w:rPr>
        <w:softHyphen/>
        <w:t xml:space="preserve">ставные поверхности в </w:t>
      </w:r>
      <w:proofErr w:type="spellStart"/>
      <w:r w:rsidRPr="00B742CD">
        <w:rPr>
          <w:rFonts w:ascii="Times New Roman" w:hAnsi="Times New Roman" w:cs="Times New Roman"/>
          <w:color w:val="000000"/>
          <w:sz w:val="28"/>
          <w:szCs w:val="28"/>
          <w:lang w:eastAsia="ru-RU"/>
        </w:rPr>
        <w:t>височно</w:t>
      </w:r>
      <w:proofErr w:type="spellEnd"/>
      <w:r w:rsidRPr="00B742CD">
        <w:rPr>
          <w:rFonts w:ascii="Times New Roman" w:hAnsi="Times New Roman" w:cs="Times New Roman"/>
          <w:color w:val="000000"/>
          <w:sz w:val="28"/>
          <w:szCs w:val="28"/>
          <w:lang w:eastAsia="ru-RU"/>
        </w:rPr>
        <w:t xml:space="preserve"> - нижнечелюст</w:t>
      </w:r>
      <w:r w:rsidRPr="00B742CD">
        <w:rPr>
          <w:rFonts w:ascii="Times New Roman" w:hAnsi="Times New Roman" w:cs="Times New Roman"/>
          <w:color w:val="000000"/>
          <w:sz w:val="28"/>
          <w:szCs w:val="28"/>
          <w:lang w:eastAsia="ru-RU"/>
        </w:rPr>
        <w:softHyphen/>
        <w:t>ном и грудинно-ключичном суставах. 3- Элас</w:t>
      </w:r>
      <w:r w:rsidRPr="00B742CD">
        <w:rPr>
          <w:rFonts w:ascii="Times New Roman" w:hAnsi="Times New Roman" w:cs="Times New Roman"/>
          <w:color w:val="000000"/>
          <w:sz w:val="28"/>
          <w:szCs w:val="28"/>
          <w:lang w:eastAsia="ru-RU"/>
        </w:rPr>
        <w:softHyphen/>
        <w:t>тический хрящ в хря</w:t>
      </w:r>
      <w:r w:rsidRPr="00B742CD">
        <w:rPr>
          <w:rFonts w:ascii="Times New Roman" w:hAnsi="Times New Roman" w:cs="Times New Roman"/>
          <w:color w:val="000000"/>
          <w:sz w:val="28"/>
          <w:szCs w:val="28"/>
          <w:lang w:eastAsia="ru-RU"/>
        </w:rPr>
        <w:softHyphen/>
        <w:t>щевом основном веще</w:t>
      </w:r>
      <w:r w:rsidRPr="00B742CD">
        <w:rPr>
          <w:rFonts w:ascii="Times New Roman" w:hAnsi="Times New Roman" w:cs="Times New Roman"/>
          <w:color w:val="000000"/>
          <w:sz w:val="28"/>
          <w:szCs w:val="28"/>
          <w:lang w:eastAsia="ru-RU"/>
        </w:rPr>
        <w:softHyphen/>
        <w:t>стве содержит много</w:t>
      </w:r>
      <w:r w:rsidRPr="00B742CD">
        <w:rPr>
          <w:rFonts w:ascii="Times New Roman" w:hAnsi="Times New Roman" w:cs="Times New Roman"/>
          <w:color w:val="000000"/>
          <w:sz w:val="28"/>
          <w:szCs w:val="28"/>
          <w:lang w:eastAsia="ru-RU"/>
        </w:rPr>
        <w:softHyphen/>
        <w:t>численные сложно пе</w:t>
      </w:r>
      <w:r w:rsidRPr="00B742CD">
        <w:rPr>
          <w:rFonts w:ascii="Times New Roman" w:hAnsi="Times New Roman" w:cs="Times New Roman"/>
          <w:color w:val="000000"/>
          <w:sz w:val="28"/>
          <w:szCs w:val="28"/>
          <w:lang w:eastAsia="ru-RU"/>
        </w:rPr>
        <w:softHyphen/>
        <w:t>реплетающиеся эласти</w:t>
      </w:r>
      <w:r w:rsidRPr="00B742CD">
        <w:rPr>
          <w:rFonts w:ascii="Times New Roman" w:hAnsi="Times New Roman" w:cs="Times New Roman"/>
          <w:color w:val="000000"/>
          <w:sz w:val="28"/>
          <w:szCs w:val="28"/>
          <w:lang w:eastAsia="ru-RU"/>
        </w:rPr>
        <w:softHyphen/>
        <w:t>ческие волокна. Он жел</w:t>
      </w:r>
      <w:r w:rsidRPr="00B742CD">
        <w:rPr>
          <w:rFonts w:ascii="Times New Roman" w:hAnsi="Times New Roman" w:cs="Times New Roman"/>
          <w:color w:val="000000"/>
          <w:sz w:val="28"/>
          <w:szCs w:val="28"/>
          <w:lang w:eastAsia="ru-RU"/>
        </w:rPr>
        <w:softHyphen/>
        <w:t>товатого цвета, отлича</w:t>
      </w:r>
      <w:r w:rsidRPr="00B742CD">
        <w:rPr>
          <w:rFonts w:ascii="Times New Roman" w:hAnsi="Times New Roman" w:cs="Times New Roman"/>
          <w:color w:val="000000"/>
          <w:sz w:val="28"/>
          <w:szCs w:val="28"/>
          <w:lang w:eastAsia="ru-RU"/>
        </w:rPr>
        <w:softHyphen/>
        <w:t>ется упругостью. Из эластического хряща по</w:t>
      </w:r>
      <w:r w:rsidRPr="00B742CD">
        <w:rPr>
          <w:rFonts w:ascii="Times New Roman" w:hAnsi="Times New Roman" w:cs="Times New Roman"/>
          <w:color w:val="000000"/>
          <w:sz w:val="28"/>
          <w:szCs w:val="28"/>
          <w:lang w:eastAsia="ru-RU"/>
        </w:rPr>
        <w:softHyphen/>
        <w:t>строены клиновидные и рожковидные хрящи гор</w:t>
      </w:r>
      <w:r w:rsidRPr="00B742CD">
        <w:rPr>
          <w:rFonts w:ascii="Times New Roman" w:hAnsi="Times New Roman" w:cs="Times New Roman"/>
          <w:color w:val="000000"/>
          <w:sz w:val="28"/>
          <w:szCs w:val="28"/>
          <w:lang w:eastAsia="ru-RU"/>
        </w:rPr>
        <w:softHyphen/>
        <w:t>тани, голосовой отрос</w:t>
      </w:r>
      <w:r w:rsidRPr="00B742CD">
        <w:rPr>
          <w:rFonts w:ascii="Times New Roman" w:hAnsi="Times New Roman" w:cs="Times New Roman"/>
          <w:color w:val="000000"/>
          <w:sz w:val="28"/>
          <w:szCs w:val="28"/>
          <w:lang w:eastAsia="ru-RU"/>
        </w:rPr>
        <w:softHyphen/>
        <w:t>ток черпаловидных хря</w:t>
      </w:r>
      <w:r w:rsidRPr="00B742CD">
        <w:rPr>
          <w:rFonts w:ascii="Times New Roman" w:hAnsi="Times New Roman" w:cs="Times New Roman"/>
          <w:color w:val="000000"/>
          <w:sz w:val="28"/>
          <w:szCs w:val="28"/>
          <w:lang w:eastAsia="ru-RU"/>
        </w:rPr>
        <w:softHyphen/>
        <w:t>щей, надгортанник, хрящ ушной раковины, хря</w:t>
      </w:r>
      <w:r w:rsidRPr="00B742CD">
        <w:rPr>
          <w:rFonts w:ascii="Times New Roman" w:hAnsi="Times New Roman" w:cs="Times New Roman"/>
          <w:color w:val="000000"/>
          <w:sz w:val="28"/>
          <w:szCs w:val="28"/>
          <w:lang w:eastAsia="ru-RU"/>
        </w:rPr>
        <w:softHyphen/>
        <w:t>щевая часть слуховой трубы и наружного слухового прохода. В от</w:t>
      </w:r>
      <w:r w:rsidRPr="00B742CD">
        <w:rPr>
          <w:rFonts w:ascii="Times New Roman" w:hAnsi="Times New Roman" w:cs="Times New Roman"/>
          <w:color w:val="000000"/>
          <w:sz w:val="28"/>
          <w:szCs w:val="28"/>
          <w:lang w:eastAsia="ru-RU"/>
        </w:rPr>
        <w:softHyphen/>
        <w:t>личие от гиалинового эластический хрящ не окостеневает. Костная ткань, отличающаяся особыми механическими свой</w:t>
      </w:r>
      <w:r w:rsidRPr="00B742CD">
        <w:rPr>
          <w:rFonts w:ascii="Times New Roman" w:hAnsi="Times New Roman" w:cs="Times New Roman"/>
          <w:color w:val="000000"/>
          <w:sz w:val="28"/>
          <w:szCs w:val="28"/>
          <w:lang w:eastAsia="ru-RU"/>
        </w:rPr>
        <w:softHyphen/>
        <w:t>ствами, состоит из костных клеток, замурованных в костное ос</w:t>
      </w:r>
      <w:r w:rsidRPr="00B742CD">
        <w:rPr>
          <w:rFonts w:ascii="Times New Roman" w:hAnsi="Times New Roman" w:cs="Times New Roman"/>
          <w:color w:val="000000"/>
          <w:sz w:val="28"/>
          <w:szCs w:val="28"/>
          <w:lang w:eastAsia="ru-RU"/>
        </w:rPr>
        <w:softHyphen/>
        <w:t>новное вещество, содержащее коллагеновые волокна и пропитан</w:t>
      </w:r>
      <w:r w:rsidRPr="00B742CD">
        <w:rPr>
          <w:rFonts w:ascii="Times New Roman" w:hAnsi="Times New Roman" w:cs="Times New Roman"/>
          <w:color w:val="000000"/>
          <w:sz w:val="28"/>
          <w:szCs w:val="28"/>
          <w:lang w:eastAsia="ru-RU"/>
        </w:rPr>
        <w:softHyphen/>
        <w:t>ное неорганическими соединениями.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Кровь и лимфа выполняют трофическую, транспортную и за</w:t>
      </w:r>
      <w:r w:rsidRPr="00B742CD">
        <w:rPr>
          <w:rFonts w:ascii="Times New Roman" w:hAnsi="Times New Roman" w:cs="Times New Roman"/>
          <w:color w:val="000000"/>
          <w:sz w:val="28"/>
          <w:szCs w:val="28"/>
          <w:lang w:eastAsia="ru-RU"/>
        </w:rPr>
        <w:softHyphen/>
        <w:t>щитную функции. Кровь и лимфа имеют жидкое межклеточное вещество сложного состава (плазму) и взвешенные в ней клетки. В крови содержатся безъядерные клетки эритроциты (4,0—5,0- 10</w:t>
      </w:r>
      <w:r w:rsidRPr="00B742CD">
        <w:rPr>
          <w:rFonts w:ascii="Times New Roman" w:hAnsi="Times New Roman" w:cs="Times New Roman"/>
          <w:color w:val="000000"/>
          <w:sz w:val="28"/>
          <w:szCs w:val="28"/>
          <w:vertAlign w:val="superscript"/>
          <w:lang w:eastAsia="ru-RU"/>
        </w:rPr>
        <w:t>12</w:t>
      </w:r>
      <w:r w:rsidRPr="00B742CD">
        <w:rPr>
          <w:rFonts w:ascii="Times New Roman" w:hAnsi="Times New Roman" w:cs="Times New Roman"/>
          <w:color w:val="000000"/>
          <w:sz w:val="28"/>
          <w:szCs w:val="28"/>
          <w:lang w:eastAsia="ru-RU"/>
        </w:rPr>
        <w:t>/л крови), лейкоциты (4,0—6,0- 10</w:t>
      </w:r>
      <w:r w:rsidRPr="00B742CD">
        <w:rPr>
          <w:rFonts w:ascii="Times New Roman" w:hAnsi="Times New Roman" w:cs="Times New Roman"/>
          <w:color w:val="000000"/>
          <w:sz w:val="28"/>
          <w:szCs w:val="28"/>
          <w:vertAlign w:val="superscript"/>
          <w:lang w:eastAsia="ru-RU"/>
        </w:rPr>
        <w:t>9</w:t>
      </w:r>
      <w:r w:rsidRPr="00B742CD">
        <w:rPr>
          <w:rFonts w:ascii="Times New Roman" w:hAnsi="Times New Roman" w:cs="Times New Roman"/>
          <w:color w:val="000000"/>
          <w:sz w:val="28"/>
          <w:szCs w:val="28"/>
          <w:lang w:eastAsia="ru-RU"/>
        </w:rPr>
        <w:t>/л крови), среди которых выделяют незернистые, или агранулоциты (лимфо</w:t>
      </w:r>
      <w:r w:rsidRPr="00B742CD">
        <w:rPr>
          <w:rFonts w:ascii="Times New Roman" w:hAnsi="Times New Roman" w:cs="Times New Roman"/>
          <w:color w:val="000000"/>
          <w:sz w:val="28"/>
          <w:szCs w:val="28"/>
          <w:lang w:eastAsia="ru-RU"/>
        </w:rPr>
        <w:softHyphen/>
        <w:t>циты и моноциты), и зернистые, или гранулоциты (</w:t>
      </w:r>
      <w:proofErr w:type="spellStart"/>
      <w:r w:rsidRPr="00B742CD">
        <w:rPr>
          <w:rFonts w:ascii="Times New Roman" w:hAnsi="Times New Roman" w:cs="Times New Roman"/>
          <w:color w:val="000000"/>
          <w:sz w:val="28"/>
          <w:szCs w:val="28"/>
          <w:lang w:eastAsia="ru-RU"/>
        </w:rPr>
        <w:t>нейтрофильные</w:t>
      </w:r>
      <w:proofErr w:type="spellEnd"/>
      <w:r w:rsidRPr="00B742CD">
        <w:rPr>
          <w:rFonts w:ascii="Times New Roman" w:hAnsi="Times New Roman" w:cs="Times New Roman"/>
          <w:color w:val="000000"/>
          <w:sz w:val="28"/>
          <w:szCs w:val="28"/>
          <w:lang w:eastAsia="ru-RU"/>
        </w:rPr>
        <w:t xml:space="preserve">, ацидофильные и </w:t>
      </w:r>
      <w:proofErr w:type="spellStart"/>
      <w:r w:rsidRPr="00B742CD">
        <w:rPr>
          <w:rFonts w:ascii="Times New Roman" w:hAnsi="Times New Roman" w:cs="Times New Roman"/>
          <w:color w:val="000000"/>
          <w:sz w:val="28"/>
          <w:szCs w:val="28"/>
          <w:lang w:eastAsia="ru-RU"/>
        </w:rPr>
        <w:t>базофильные</w:t>
      </w:r>
      <w:proofErr w:type="spellEnd"/>
      <w:r w:rsidRPr="00B742CD">
        <w:rPr>
          <w:rFonts w:ascii="Times New Roman" w:hAnsi="Times New Roman" w:cs="Times New Roman"/>
          <w:color w:val="000000"/>
          <w:sz w:val="28"/>
          <w:szCs w:val="28"/>
          <w:lang w:eastAsia="ru-RU"/>
        </w:rPr>
        <w:t>). В крови имеются также кро</w:t>
      </w:r>
      <w:r w:rsidRPr="00B742CD">
        <w:rPr>
          <w:rFonts w:ascii="Times New Roman" w:hAnsi="Times New Roman" w:cs="Times New Roman"/>
          <w:color w:val="000000"/>
          <w:sz w:val="28"/>
          <w:szCs w:val="28"/>
          <w:lang w:eastAsia="ru-RU"/>
        </w:rPr>
        <w:softHyphen/>
        <w:t>вяные пластинки (тромбоциты), число которых составляет 180,0—320,0- 10</w:t>
      </w:r>
      <w:r w:rsidRPr="00B742CD">
        <w:rPr>
          <w:rFonts w:ascii="Times New Roman" w:hAnsi="Times New Roman" w:cs="Times New Roman"/>
          <w:color w:val="000000"/>
          <w:sz w:val="28"/>
          <w:szCs w:val="28"/>
          <w:vertAlign w:val="superscript"/>
          <w:lang w:eastAsia="ru-RU"/>
        </w:rPr>
        <w:t>9</w:t>
      </w:r>
      <w:r w:rsidRPr="00B742CD">
        <w:rPr>
          <w:rFonts w:ascii="Times New Roman" w:hAnsi="Times New Roman" w:cs="Times New Roman"/>
          <w:color w:val="000000"/>
          <w:sz w:val="28"/>
          <w:szCs w:val="28"/>
          <w:lang w:eastAsia="ru-RU"/>
        </w:rPr>
        <w:t xml:space="preserve">/л. Эритроциты, или красные кровяные </w:t>
      </w:r>
      <w:r w:rsidRPr="00B742CD">
        <w:rPr>
          <w:rFonts w:ascii="Times New Roman" w:hAnsi="Times New Roman" w:cs="Times New Roman"/>
          <w:color w:val="000000"/>
          <w:sz w:val="28"/>
          <w:szCs w:val="28"/>
          <w:lang w:eastAsia="ru-RU"/>
        </w:rPr>
        <w:lastRenderedPageBreak/>
        <w:t>тельца, имеют форму двоя</w:t>
      </w:r>
      <w:r w:rsidRPr="00B742CD">
        <w:rPr>
          <w:rFonts w:ascii="Times New Roman" w:hAnsi="Times New Roman" w:cs="Times New Roman"/>
          <w:color w:val="000000"/>
          <w:sz w:val="28"/>
          <w:szCs w:val="28"/>
          <w:lang w:eastAsia="ru-RU"/>
        </w:rPr>
        <w:softHyphen/>
        <w:t>ковогнутых дисков диаметром от 7 до 10 мкм, они содержат гемо</w:t>
      </w:r>
      <w:r w:rsidRPr="00B742CD">
        <w:rPr>
          <w:rFonts w:ascii="Times New Roman" w:hAnsi="Times New Roman" w:cs="Times New Roman"/>
          <w:color w:val="000000"/>
          <w:sz w:val="28"/>
          <w:szCs w:val="28"/>
          <w:lang w:eastAsia="ru-RU"/>
        </w:rPr>
        <w:softHyphen/>
        <w:t>глобин и участвуют в переносе кислорода и углекислого газа, а также ряда биологически активных веществ. Гранулоциты имеют шаровидную форму и содержат в цитоплазме гранулы. Грануло</w:t>
      </w:r>
      <w:r w:rsidRPr="00B742CD">
        <w:rPr>
          <w:rFonts w:ascii="Times New Roman" w:hAnsi="Times New Roman" w:cs="Times New Roman"/>
          <w:color w:val="000000"/>
          <w:sz w:val="28"/>
          <w:szCs w:val="28"/>
          <w:lang w:eastAsia="ru-RU"/>
        </w:rPr>
        <w:softHyphen/>
        <w:t>циты выполняют защитную функцию благодаря способности к фа</w:t>
      </w:r>
      <w:r w:rsidRPr="00B742CD">
        <w:rPr>
          <w:rFonts w:ascii="Times New Roman" w:hAnsi="Times New Roman" w:cs="Times New Roman"/>
          <w:color w:val="000000"/>
          <w:sz w:val="28"/>
          <w:szCs w:val="28"/>
          <w:lang w:eastAsia="ru-RU"/>
        </w:rPr>
        <w:softHyphen/>
        <w:t xml:space="preserve">гоцитозу. В </w:t>
      </w:r>
      <w:proofErr w:type="spellStart"/>
      <w:r w:rsidRPr="00B742CD">
        <w:rPr>
          <w:rFonts w:ascii="Times New Roman" w:hAnsi="Times New Roman" w:cs="Times New Roman"/>
          <w:color w:val="000000"/>
          <w:sz w:val="28"/>
          <w:szCs w:val="28"/>
          <w:lang w:eastAsia="ru-RU"/>
        </w:rPr>
        <w:t>нейтрофильных</w:t>
      </w:r>
      <w:proofErr w:type="spellEnd"/>
      <w:r w:rsidRPr="00B742CD">
        <w:rPr>
          <w:rFonts w:ascii="Times New Roman" w:hAnsi="Times New Roman" w:cs="Times New Roman"/>
          <w:color w:val="000000"/>
          <w:sz w:val="28"/>
          <w:szCs w:val="28"/>
          <w:lang w:eastAsia="ru-RU"/>
        </w:rPr>
        <w:t xml:space="preserve"> гранулоцитах различают гранулы двух типов: более крупные </w:t>
      </w:r>
      <w:proofErr w:type="spellStart"/>
      <w:r w:rsidRPr="00B742CD">
        <w:rPr>
          <w:rFonts w:ascii="Times New Roman" w:hAnsi="Times New Roman" w:cs="Times New Roman"/>
          <w:color w:val="000000"/>
          <w:sz w:val="28"/>
          <w:szCs w:val="28"/>
          <w:lang w:eastAsia="ru-RU"/>
        </w:rPr>
        <w:t>азурофильные</w:t>
      </w:r>
      <w:proofErr w:type="spellEnd"/>
      <w:r w:rsidRPr="00B742CD">
        <w:rPr>
          <w:rFonts w:ascii="Times New Roman" w:hAnsi="Times New Roman" w:cs="Times New Roman"/>
          <w:color w:val="000000"/>
          <w:sz w:val="28"/>
          <w:szCs w:val="28"/>
          <w:lang w:eastAsia="ru-RU"/>
        </w:rPr>
        <w:t xml:space="preserve">, являющиеся лизосомами, и мелкие специфические </w:t>
      </w:r>
      <w:proofErr w:type="spellStart"/>
      <w:r w:rsidRPr="00B742CD">
        <w:rPr>
          <w:rFonts w:ascii="Times New Roman" w:hAnsi="Times New Roman" w:cs="Times New Roman"/>
          <w:color w:val="000000"/>
          <w:sz w:val="28"/>
          <w:szCs w:val="28"/>
          <w:lang w:eastAsia="ru-RU"/>
        </w:rPr>
        <w:t>нейтрофильные</w:t>
      </w:r>
      <w:proofErr w:type="spellEnd"/>
      <w:r w:rsidRPr="00B742CD">
        <w:rPr>
          <w:rFonts w:ascii="Times New Roman" w:hAnsi="Times New Roman" w:cs="Times New Roman"/>
          <w:color w:val="000000"/>
          <w:sz w:val="28"/>
          <w:szCs w:val="28"/>
          <w:lang w:eastAsia="ru-RU"/>
        </w:rPr>
        <w:t xml:space="preserve"> (преобладают), богатые бактерицидным веществом и щелочной фосфатазой. Диаметр нейтрофилов 7—8 мкм; они подвижны и осуществляют фагоцитоз. Цитоплазма эозинофильных гранулоцитов богата специфическими гранулами, которые являются лизосомами. Диаметр эозинофилов 9—10 мкм, они способны к фагоцитозу, однако их основная функция — участие в аллергических реакциях. Крупные гранулы </w:t>
      </w:r>
      <w:proofErr w:type="spellStart"/>
      <w:r w:rsidRPr="00B742CD">
        <w:rPr>
          <w:rFonts w:ascii="Times New Roman" w:hAnsi="Times New Roman" w:cs="Times New Roman"/>
          <w:color w:val="000000"/>
          <w:sz w:val="28"/>
          <w:szCs w:val="28"/>
          <w:lang w:eastAsia="ru-RU"/>
        </w:rPr>
        <w:t>базофилъных</w:t>
      </w:r>
      <w:proofErr w:type="spellEnd"/>
      <w:r w:rsidRPr="00B742CD">
        <w:rPr>
          <w:rFonts w:ascii="Times New Roman" w:hAnsi="Times New Roman" w:cs="Times New Roman"/>
          <w:color w:val="000000"/>
          <w:sz w:val="28"/>
          <w:szCs w:val="28"/>
          <w:lang w:eastAsia="ru-RU"/>
        </w:rPr>
        <w:t xml:space="preserve"> гранулоцитов содержат гепарин, гистамин и </w:t>
      </w:r>
      <w:proofErr w:type="spellStart"/>
      <w:r w:rsidRPr="00B742CD">
        <w:rPr>
          <w:rFonts w:ascii="Times New Roman" w:hAnsi="Times New Roman" w:cs="Times New Roman"/>
          <w:color w:val="000000"/>
          <w:sz w:val="28"/>
          <w:szCs w:val="28"/>
          <w:lang w:eastAsia="ru-RU"/>
        </w:rPr>
        <w:t>серото-нин</w:t>
      </w:r>
      <w:proofErr w:type="spellEnd"/>
      <w:r w:rsidRPr="00B742CD">
        <w:rPr>
          <w:rFonts w:ascii="Times New Roman" w:hAnsi="Times New Roman" w:cs="Times New Roman"/>
          <w:color w:val="000000"/>
          <w:sz w:val="28"/>
          <w:szCs w:val="28"/>
          <w:lang w:eastAsia="ru-RU"/>
        </w:rPr>
        <w:t>. Диаметр базофилов 9—10 мкм, они также способны к фаго</w:t>
      </w:r>
      <w:r w:rsidRPr="00B742CD">
        <w:rPr>
          <w:rFonts w:ascii="Times New Roman" w:hAnsi="Times New Roman" w:cs="Times New Roman"/>
          <w:color w:val="000000"/>
          <w:sz w:val="28"/>
          <w:szCs w:val="28"/>
          <w:lang w:eastAsia="ru-RU"/>
        </w:rPr>
        <w:softHyphen/>
        <w:t>цитозу и участвуют в регуляции сосудистой проницаемости, свер</w:t>
      </w:r>
      <w:r w:rsidRPr="00B742CD">
        <w:rPr>
          <w:rFonts w:ascii="Times New Roman" w:hAnsi="Times New Roman" w:cs="Times New Roman"/>
          <w:color w:val="000000"/>
          <w:sz w:val="28"/>
          <w:szCs w:val="28"/>
          <w:lang w:eastAsia="ru-RU"/>
        </w:rPr>
        <w:softHyphen/>
        <w:t>тываемости крови, а также в аллергических реакциях. Лимфоциты являются основными участниками иммунологиче</w:t>
      </w:r>
      <w:r w:rsidRPr="00B742CD">
        <w:rPr>
          <w:rFonts w:ascii="Times New Roman" w:hAnsi="Times New Roman" w:cs="Times New Roman"/>
          <w:color w:val="000000"/>
          <w:sz w:val="28"/>
          <w:szCs w:val="28"/>
          <w:lang w:eastAsia="ru-RU"/>
        </w:rPr>
        <w:softHyphen/>
        <w:t>ских реакций и осуществляют клеточные (Т-лимфоциты) и гумо</w:t>
      </w:r>
      <w:r w:rsidRPr="00B742CD">
        <w:rPr>
          <w:rFonts w:ascii="Times New Roman" w:hAnsi="Times New Roman" w:cs="Times New Roman"/>
          <w:color w:val="000000"/>
          <w:sz w:val="28"/>
          <w:szCs w:val="28"/>
          <w:lang w:eastAsia="ru-RU"/>
        </w:rPr>
        <w:softHyphen/>
        <w:t>ральные (В-лимфоциты) защитные реакции (см. «Иммунная си</w:t>
      </w:r>
      <w:r w:rsidRPr="00B742CD">
        <w:rPr>
          <w:rFonts w:ascii="Times New Roman" w:hAnsi="Times New Roman" w:cs="Times New Roman"/>
          <w:color w:val="000000"/>
          <w:sz w:val="28"/>
          <w:szCs w:val="28"/>
          <w:lang w:eastAsia="ru-RU"/>
        </w:rPr>
        <w:softHyphen/>
        <w:t>стема»). Диаметр лимфоцитов варьирует от 7 до 12 мкм. В зави</w:t>
      </w:r>
      <w:r w:rsidRPr="00B742CD">
        <w:rPr>
          <w:rFonts w:ascii="Times New Roman" w:hAnsi="Times New Roman" w:cs="Times New Roman"/>
          <w:color w:val="000000"/>
          <w:sz w:val="28"/>
          <w:szCs w:val="28"/>
          <w:lang w:eastAsia="ru-RU"/>
        </w:rPr>
        <w:softHyphen/>
        <w:t>симости от этого выделяют малые (преобладают), средние и боль</w:t>
      </w:r>
      <w:r w:rsidRPr="00B742CD">
        <w:rPr>
          <w:rFonts w:ascii="Times New Roman" w:hAnsi="Times New Roman" w:cs="Times New Roman"/>
          <w:color w:val="000000"/>
          <w:sz w:val="28"/>
          <w:szCs w:val="28"/>
          <w:lang w:eastAsia="ru-RU"/>
        </w:rPr>
        <w:softHyphen/>
        <w:t>шие лимфоциты. Малые лимфоциты бедны органеллами, функцио</w:t>
      </w:r>
      <w:r w:rsidRPr="00B742CD">
        <w:rPr>
          <w:rFonts w:ascii="Times New Roman" w:hAnsi="Times New Roman" w:cs="Times New Roman"/>
          <w:color w:val="000000"/>
          <w:sz w:val="28"/>
          <w:szCs w:val="28"/>
          <w:lang w:eastAsia="ru-RU"/>
        </w:rPr>
        <w:softHyphen/>
        <w:t>нально они подразделяются на Т- и В-лимфоциты. Последние являются источником плазматических клеток, синтезирующих антитела. Моноциты — крупные округлые клетки диаметром 12—15 мкм, в их цитоплазме имеются лизосомы. Моноциты являются источ</w:t>
      </w:r>
      <w:r w:rsidRPr="00B742CD">
        <w:rPr>
          <w:rFonts w:ascii="Times New Roman" w:hAnsi="Times New Roman" w:cs="Times New Roman"/>
          <w:color w:val="000000"/>
          <w:sz w:val="28"/>
          <w:szCs w:val="28"/>
          <w:lang w:eastAsia="ru-RU"/>
        </w:rPr>
        <w:softHyphen/>
        <w:t>ником всех макрофагов. Тромбоциты, или кровяные пластинки, — безъядерные клетки неправильной формы, размеры их не превышают 2—3 мкм. Тром</w:t>
      </w:r>
      <w:r w:rsidRPr="00B742CD">
        <w:rPr>
          <w:rFonts w:ascii="Times New Roman" w:hAnsi="Times New Roman" w:cs="Times New Roman"/>
          <w:color w:val="000000"/>
          <w:sz w:val="28"/>
          <w:szCs w:val="28"/>
          <w:lang w:eastAsia="ru-RU"/>
        </w:rPr>
        <w:softHyphen/>
        <w:t>боциты богаты лизосомами и содержат небольшое число гранул, в которых имеется серотонин. Тромбоциты участвуют в сверты</w:t>
      </w:r>
      <w:r w:rsidRPr="00B742CD">
        <w:rPr>
          <w:rFonts w:ascii="Times New Roman" w:hAnsi="Times New Roman" w:cs="Times New Roman"/>
          <w:color w:val="000000"/>
          <w:sz w:val="28"/>
          <w:szCs w:val="28"/>
          <w:lang w:eastAsia="ru-RU"/>
        </w:rPr>
        <w:softHyphen/>
        <w:t xml:space="preserve">вании крови и выделяют </w:t>
      </w:r>
      <w:proofErr w:type="spellStart"/>
      <w:r w:rsidRPr="00B742CD">
        <w:rPr>
          <w:rFonts w:ascii="Times New Roman" w:hAnsi="Times New Roman" w:cs="Times New Roman"/>
          <w:color w:val="000000"/>
          <w:sz w:val="28"/>
          <w:szCs w:val="28"/>
          <w:lang w:eastAsia="ru-RU"/>
        </w:rPr>
        <w:t>тромбоцитарный</w:t>
      </w:r>
      <w:proofErr w:type="spellEnd"/>
      <w:r w:rsidRPr="00B742CD">
        <w:rPr>
          <w:rFonts w:ascii="Times New Roman" w:hAnsi="Times New Roman" w:cs="Times New Roman"/>
          <w:color w:val="000000"/>
          <w:sz w:val="28"/>
          <w:szCs w:val="28"/>
          <w:lang w:eastAsia="ru-RU"/>
        </w:rPr>
        <w:t xml:space="preserve"> фактор роста. Клеточный состав лимфы в отличие от крови представлен пре</w:t>
      </w:r>
      <w:r w:rsidRPr="00B742CD">
        <w:rPr>
          <w:rFonts w:ascii="Times New Roman" w:hAnsi="Times New Roman" w:cs="Times New Roman"/>
          <w:color w:val="000000"/>
          <w:sz w:val="28"/>
          <w:szCs w:val="28"/>
          <w:lang w:eastAsia="ru-RU"/>
        </w:rPr>
        <w:softHyphen/>
        <w:t>имущественно лимфоцитами, число которых в периферической (</w:t>
      </w:r>
      <w:proofErr w:type="spellStart"/>
      <w:r w:rsidRPr="00B742CD">
        <w:rPr>
          <w:rFonts w:ascii="Times New Roman" w:hAnsi="Times New Roman" w:cs="Times New Roman"/>
          <w:color w:val="000000"/>
          <w:sz w:val="28"/>
          <w:szCs w:val="28"/>
          <w:lang w:eastAsia="ru-RU"/>
        </w:rPr>
        <w:t>предузловой</w:t>
      </w:r>
      <w:proofErr w:type="spellEnd"/>
      <w:r w:rsidRPr="00B742CD">
        <w:rPr>
          <w:rFonts w:ascii="Times New Roman" w:hAnsi="Times New Roman" w:cs="Times New Roman"/>
          <w:color w:val="000000"/>
          <w:sz w:val="28"/>
          <w:szCs w:val="28"/>
          <w:lang w:eastAsia="ru-RU"/>
        </w:rPr>
        <w:t xml:space="preserve">) </w:t>
      </w:r>
      <w:r w:rsidRPr="00B742CD">
        <w:rPr>
          <w:rFonts w:ascii="Times New Roman" w:hAnsi="Times New Roman" w:cs="Times New Roman"/>
          <w:color w:val="000000"/>
          <w:sz w:val="28"/>
          <w:szCs w:val="28"/>
          <w:lang w:eastAsia="ru-RU"/>
        </w:rPr>
        <w:lastRenderedPageBreak/>
        <w:t>лимфе значительно меньше, чем в центральной (</w:t>
      </w:r>
      <w:proofErr w:type="spellStart"/>
      <w:r w:rsidRPr="00B742CD">
        <w:rPr>
          <w:rFonts w:ascii="Times New Roman" w:hAnsi="Times New Roman" w:cs="Times New Roman"/>
          <w:color w:val="000000"/>
          <w:sz w:val="28"/>
          <w:szCs w:val="28"/>
          <w:lang w:eastAsia="ru-RU"/>
        </w:rPr>
        <w:t>послеузловой</w:t>
      </w:r>
      <w:proofErr w:type="spellEnd"/>
      <w:r w:rsidRPr="00B742CD">
        <w:rPr>
          <w:rFonts w:ascii="Times New Roman" w:hAnsi="Times New Roman" w:cs="Times New Roman"/>
          <w:color w:val="000000"/>
          <w:sz w:val="28"/>
          <w:szCs w:val="28"/>
          <w:lang w:eastAsia="ru-RU"/>
        </w:rPr>
        <w:t>). В лимфе отсутствуют эритроциты.</w:t>
      </w: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Ткань – определение. Классификация тканей (эпителий, соединительная, мышечная, нервная)</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Функциональные различия тканей, особенности регенерации тканей</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Эпителиальная ткань: классификация, функции, строение и месторасположение видов  в организме</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Соединительная ткань: классификация, строение, функции и месторасположение видов</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Мышечная ткань: свойства, функции</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Виды мышечной ткани, месторасположение, строение, функциональные особенности</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Нервная ткань - расположение, строение.</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Строение нейрона. Классификация нейронов по строению, расположению, волоконному составу</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Нервное волокно, строение, виды. Нервные окончания: рецепторы, эффекторы</w:t>
      </w:r>
    </w:p>
    <w:p w:rsidR="00E43A38" w:rsidRPr="00B742CD" w:rsidRDefault="00E43A38" w:rsidP="00B742CD">
      <w:pPr>
        <w:pStyle w:val="a6"/>
        <w:widowControl w:val="0"/>
        <w:numPr>
          <w:ilvl w:val="0"/>
          <w:numId w:val="5"/>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Синапс, понятие, виды</w:t>
      </w:r>
    </w:p>
    <w:p w:rsidR="00E43A38" w:rsidRPr="00B742CD" w:rsidRDefault="00E43A38" w:rsidP="00B742CD">
      <w:pPr>
        <w:widowControl w:val="0"/>
        <w:spacing w:after="0" w:line="360" w:lineRule="auto"/>
        <w:ind w:firstLine="709"/>
        <w:jc w:val="center"/>
        <w:rPr>
          <w:rFonts w:ascii="Times New Roman" w:hAnsi="Times New Roman" w:cs="Times New Roman"/>
          <w:b/>
          <w:bCs/>
          <w:color w:val="000000"/>
          <w:sz w:val="28"/>
          <w:szCs w:val="28"/>
        </w:rPr>
      </w:pPr>
      <w:r w:rsidRPr="00B742CD">
        <w:rPr>
          <w:rFonts w:ascii="Times New Roman" w:hAnsi="Times New Roman" w:cs="Times New Roman"/>
          <w:b/>
          <w:bCs/>
          <w:color w:val="000000"/>
          <w:sz w:val="28"/>
          <w:szCs w:val="28"/>
        </w:rPr>
        <w:t>Задания к практическому занятию</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Зарисовка видов эпителия, соединительной ткани</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Выполнение схем классификации эпителиальной и соединительной тканей</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Составление таблицы  «Сравнительная характеристика видов эпителия и соединительной  тканей»</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Составление таблицы  «Сравнительная характеристика видов мышечной  ткани»</w:t>
      </w:r>
    </w:p>
    <w:p w:rsidR="00E43A38" w:rsidRPr="00B742CD" w:rsidRDefault="00E43A38" w:rsidP="00B742CD">
      <w:pPr>
        <w:pStyle w:val="a6"/>
        <w:widowControl w:val="0"/>
        <w:numPr>
          <w:ilvl w:val="0"/>
          <w:numId w:val="6"/>
        </w:numPr>
        <w:spacing w:after="0" w:line="360" w:lineRule="auto"/>
        <w:ind w:left="0" w:firstLine="709"/>
        <w:rPr>
          <w:rFonts w:ascii="Times New Roman" w:hAnsi="Times New Roman" w:cs="Times New Roman"/>
          <w:color w:val="000000"/>
          <w:sz w:val="28"/>
          <w:szCs w:val="28"/>
        </w:rPr>
      </w:pPr>
      <w:r w:rsidRPr="00B742CD">
        <w:rPr>
          <w:rFonts w:ascii="Times New Roman" w:hAnsi="Times New Roman" w:cs="Times New Roman"/>
          <w:color w:val="000000"/>
          <w:sz w:val="28"/>
          <w:szCs w:val="28"/>
        </w:rPr>
        <w:t xml:space="preserve">Выполнение схем: «Строение нейрона», «Виды нейроглии», «Виды синапсов» </w:t>
      </w:r>
    </w:p>
    <w:p w:rsidR="00E43A38" w:rsidRPr="00B742CD" w:rsidRDefault="00E43A38" w:rsidP="00B742CD">
      <w:pPr>
        <w:pStyle w:val="a6"/>
        <w:widowControl w:val="0"/>
        <w:spacing w:after="0" w:line="360" w:lineRule="auto"/>
        <w:ind w:left="0" w:firstLine="709"/>
        <w:rPr>
          <w:rFonts w:ascii="Times New Roman" w:hAnsi="Times New Roman" w:cs="Times New Roman"/>
          <w:color w:val="000000"/>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1</w:t>
      </w:r>
      <w:r w:rsidRPr="00B742CD">
        <w:rPr>
          <w:rFonts w:ascii="Times New Roman" w:hAnsi="Times New Roman" w:cs="Times New Roman"/>
          <w:b/>
          <w:bCs/>
          <w:sz w:val="28"/>
          <w:szCs w:val="28"/>
        </w:rPr>
        <w:t xml:space="preserve">. Органы. Системы органов. </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8677CF" w:rsidRDefault="00E43A38" w:rsidP="008677CF">
      <w:pPr>
        <w:spacing w:after="0" w:line="360" w:lineRule="auto"/>
        <w:ind w:firstLine="709"/>
        <w:jc w:val="both"/>
        <w:rPr>
          <w:rFonts w:ascii="Times New Roman" w:hAnsi="Times New Roman" w:cs="Times New Roman"/>
          <w:color w:val="111111"/>
          <w:sz w:val="28"/>
          <w:szCs w:val="28"/>
          <w:lang w:eastAsia="ru-RU"/>
        </w:rPr>
      </w:pPr>
      <w:r w:rsidRPr="008677CF">
        <w:rPr>
          <w:rFonts w:ascii="Times New Roman" w:hAnsi="Times New Roman" w:cs="Times New Roman"/>
          <w:color w:val="111111"/>
          <w:sz w:val="28"/>
          <w:szCs w:val="28"/>
          <w:lang w:eastAsia="ru-RU"/>
        </w:rPr>
        <w:t>Организм человека состоит из органов. Сердце, легкие, почки, рука, глаз – все это органы, т. е. части организма, выполняющие определенные функции.</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Орган имеет свою, только ему свойственную форму и положение в организме. Форма руки отличается от формы ноги, сердце не похоже на легкие или желудок. В зависимости от выполняемых функций разным бывает и строение органа. Обычно орган состоит из нескольких тканей, нередко из 4-х основных. Одна из них играет первостепенную роль. Так, преобладающая ткань кости – костная, главная ткань железы – эпителиальная, главная ткань мускула – мышечная. В то же время в каждом органе есть соединительная нервная и эпителиальная ткань (кровеносные сосуды).</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Орган является частью целого организма и поэтому вне организма работать не может. В то же время организм способен обходиться без некоторых органов. Об этом свидетельствуют хирургические удаления конечности, глаза, зубов. Каждый из органов является составной частью более сложной физиологической системы органов. Жизнь организма обеспечивается взаимодействием большого числа разных органов. Органы, объединенные определенной физиологической функцией, составляют физиологическую систему. Различают следующие физиологические системы: покровную, систему опоры и движения, пищеварительную, кровеносную, дыхательную, выделительную, половую, эндокринную, нервную.</w:t>
      </w:r>
    </w:p>
    <w:p w:rsidR="00E43A38" w:rsidRPr="00B742CD" w:rsidRDefault="006D122A" w:rsidP="00B742CD">
      <w:pPr>
        <w:spacing w:after="0" w:line="360" w:lineRule="auto"/>
        <w:ind w:firstLine="709"/>
        <w:jc w:val="both"/>
        <w:rPr>
          <w:rFonts w:ascii="Times New Roman" w:hAnsi="Times New Roman" w:cs="Times New Roman"/>
          <w:color w:val="111111"/>
          <w:sz w:val="28"/>
          <w:szCs w:val="28"/>
          <w:lang w:eastAsia="ru-RU"/>
        </w:rPr>
      </w:pPr>
      <w:hyperlink r:id="rId12" w:history="1">
        <w:r>
          <w:rPr>
            <w:rFonts w:ascii="Times New Roman" w:hAnsi="Times New Roman" w:cs="Times New Roman"/>
            <w:noProof/>
            <w:color w:val="0F7391"/>
            <w:sz w:val="28"/>
            <w:szCs w:val="28"/>
            <w:lang w:eastAsia="ru-RU"/>
          </w:rPr>
          <w:pict>
            <v:shape id="Рисунок 16" o:spid="_x0000_i1028" type="#_x0000_t75" alt="Системы органов" href="http://ebiology.ru/wp-content/uploads/2010/06/sistemyorgan" style="width:525.75pt;height:441pt;visibility:visible" o:button="t">
              <v:fill o:detectmouseclick="t"/>
              <v:imagedata r:id="rId13" o:title=""/>
            </v:shape>
          </w:pict>
        </w:r>
      </w:hyperlink>
    </w:p>
    <w:p w:rsidR="00E43A38" w:rsidRPr="00B742CD" w:rsidRDefault="00E43A38" w:rsidP="00B742CD">
      <w:pPr>
        <w:spacing w:after="0" w:line="360" w:lineRule="auto"/>
        <w:ind w:firstLine="709"/>
        <w:jc w:val="both"/>
        <w:rPr>
          <w:rFonts w:ascii="Times New Roman" w:hAnsi="Times New Roman" w:cs="Times New Roman"/>
          <w:color w:val="333333"/>
          <w:sz w:val="28"/>
          <w:szCs w:val="28"/>
          <w:lang w:eastAsia="ru-RU"/>
        </w:rPr>
      </w:pPr>
      <w:r w:rsidRPr="00B742CD">
        <w:rPr>
          <w:rFonts w:ascii="Times New Roman" w:hAnsi="Times New Roman" w:cs="Times New Roman"/>
          <w:color w:val="333333"/>
          <w:sz w:val="28"/>
          <w:szCs w:val="28"/>
          <w:lang w:eastAsia="ru-RU"/>
        </w:rPr>
        <w:t>Основные системы органов</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Покровная система</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Строение – кожа и слизистые оболочки. Функции – предохраняют от внешних воздействий высыхания, колебаний температуры, повреждений, проникновения в организм различных возбудителей </w:t>
      </w:r>
      <w:hyperlink r:id="rId14" w:history="1">
        <w:r w:rsidRPr="00B742CD">
          <w:rPr>
            <w:rFonts w:ascii="Times New Roman" w:hAnsi="Times New Roman" w:cs="Times New Roman"/>
            <w:color w:val="000000"/>
            <w:sz w:val="28"/>
            <w:szCs w:val="28"/>
            <w:lang w:eastAsia="ru-RU"/>
          </w:rPr>
          <w:t>болезни</w:t>
        </w:r>
      </w:hyperlink>
      <w:r w:rsidRPr="00B742CD">
        <w:rPr>
          <w:rFonts w:ascii="Times New Roman" w:hAnsi="Times New Roman" w:cs="Times New Roman"/>
          <w:color w:val="111111"/>
          <w:sz w:val="28"/>
          <w:szCs w:val="28"/>
          <w:lang w:eastAsia="ru-RU"/>
        </w:rPr>
        <w:t> и ядовитых веществ.</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Система опоры и движения</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111111"/>
          <w:sz w:val="28"/>
          <w:szCs w:val="28"/>
          <w:lang w:eastAsia="ru-RU"/>
        </w:rPr>
        <w:t>Строение – представлена большим числом костей и мышц; кости, соединяясь между собой, образуют скелет соответствующих частей тела.</w:t>
      </w:r>
      <w:r w:rsidRPr="00B742CD">
        <w:rPr>
          <w:rFonts w:ascii="Times New Roman" w:hAnsi="Times New Roman" w:cs="Times New Roman"/>
          <w:color w:val="111111"/>
          <w:sz w:val="28"/>
          <w:szCs w:val="28"/>
          <w:lang w:eastAsia="ru-RU"/>
        </w:rPr>
        <w:br/>
        <w:t xml:space="preserve">Функции – опорная функция; скелет выполняет и защитную функцию, </w:t>
      </w:r>
      <w:r w:rsidRPr="00B742CD">
        <w:rPr>
          <w:rFonts w:ascii="Times New Roman" w:hAnsi="Times New Roman" w:cs="Times New Roman"/>
          <w:color w:val="111111"/>
          <w:sz w:val="28"/>
          <w:szCs w:val="28"/>
          <w:lang w:eastAsia="ru-RU"/>
        </w:rPr>
        <w:lastRenderedPageBreak/>
        <w:t>ограничивая полости, занятые внутренними органами. Скелет и мышцы обеспечивают движение тела.</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hyperlink r:id="rId15" w:history="1">
        <w:r w:rsidR="00E43A38" w:rsidRPr="00B742CD">
          <w:rPr>
            <w:rFonts w:ascii="Times New Roman" w:hAnsi="Times New Roman" w:cs="Times New Roman"/>
            <w:color w:val="000000"/>
            <w:sz w:val="28"/>
            <w:szCs w:val="28"/>
            <w:lang w:eastAsia="ru-RU"/>
          </w:rPr>
          <w:t>Пищеварительная система</w:t>
        </w:r>
      </w:hyperlink>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включает органы ротовой полости (язык, зубы, слюнные железы, глотку, пищевод, желудок, кишечник, печень, поджелудочную железу).</w:t>
      </w:r>
      <w:r w:rsidRPr="00B742CD">
        <w:rPr>
          <w:rFonts w:ascii="Times New Roman" w:hAnsi="Times New Roman" w:cs="Times New Roman"/>
          <w:color w:val="000000"/>
          <w:sz w:val="28"/>
          <w:szCs w:val="28"/>
          <w:lang w:eastAsia="ru-RU"/>
        </w:rPr>
        <w:br/>
        <w:t>Функции – в органах пищеварения пища измельчается, смачивается слюной, на нее воздействуют желудочный и другие пищеварительные соки. В результате образуются необходимые организму питательные вещества. Они всасываются в кишечнике и доставляются кровью ко всем тканям и клеткам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Кровеносная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состоит из сердца и кровеносных сосудов.</w:t>
      </w:r>
      <w:r w:rsidRPr="00B742CD">
        <w:rPr>
          <w:rFonts w:ascii="Times New Roman" w:hAnsi="Times New Roman" w:cs="Times New Roman"/>
          <w:color w:val="000000"/>
          <w:sz w:val="28"/>
          <w:szCs w:val="28"/>
          <w:lang w:eastAsia="ru-RU"/>
        </w:rPr>
        <w:br/>
        <w:t>Функции – сердце со своими сокращениями проталкивает кровь по сосудам к органам и тканям, где происходит непрерывный обмен веществ. Благодаря такому обмену клетки получают кислород и другие необходимые вещества и освобождаются от ненужных веществ, таких как углекислый газ и продукты распада.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Дыхательная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носовая полость, носоглотка, </w:t>
      </w:r>
      <w:hyperlink r:id="rId16" w:history="1">
        <w:r w:rsidRPr="00B742CD">
          <w:rPr>
            <w:rFonts w:ascii="Times New Roman" w:hAnsi="Times New Roman" w:cs="Times New Roman"/>
            <w:color w:val="000000"/>
            <w:sz w:val="28"/>
            <w:szCs w:val="28"/>
            <w:lang w:eastAsia="ru-RU"/>
          </w:rPr>
          <w:t>гортань</w:t>
        </w:r>
      </w:hyperlink>
      <w:r w:rsidRPr="00B742CD">
        <w:rPr>
          <w:rFonts w:ascii="Times New Roman" w:hAnsi="Times New Roman" w:cs="Times New Roman"/>
          <w:color w:val="000000"/>
          <w:sz w:val="28"/>
          <w:szCs w:val="28"/>
          <w:lang w:eastAsia="ru-RU"/>
        </w:rPr>
        <w:t>, трахея, легкие.</w:t>
      </w:r>
      <w:r w:rsidRPr="00B742CD">
        <w:rPr>
          <w:rFonts w:ascii="Times New Roman" w:hAnsi="Times New Roman" w:cs="Times New Roman"/>
          <w:color w:val="000000"/>
          <w:sz w:val="28"/>
          <w:szCs w:val="28"/>
          <w:lang w:eastAsia="ru-RU"/>
        </w:rPr>
        <w:br/>
        <w:t>Функции – участвует в обеспечении организма кислородом и в освобождении его от углекислого газа.</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hyperlink r:id="rId17" w:history="1">
        <w:r w:rsidR="00E43A38" w:rsidRPr="00B742CD">
          <w:rPr>
            <w:rFonts w:ascii="Times New Roman" w:hAnsi="Times New Roman" w:cs="Times New Roman"/>
            <w:color w:val="000000"/>
            <w:sz w:val="28"/>
            <w:szCs w:val="28"/>
            <w:lang w:eastAsia="ru-RU"/>
          </w:rPr>
          <w:t>Выделительная система</w:t>
        </w:r>
      </w:hyperlink>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основными органами этой системы являются почки, есть мочеточники, мочевой пузырь.</w:t>
      </w:r>
      <w:r w:rsidRPr="00B742CD">
        <w:rPr>
          <w:rFonts w:ascii="Times New Roman" w:hAnsi="Times New Roman" w:cs="Times New Roman"/>
          <w:color w:val="000000"/>
          <w:sz w:val="28"/>
          <w:szCs w:val="28"/>
          <w:lang w:eastAsia="ru-RU"/>
        </w:rPr>
        <w:br/>
        <w:t>Функции – выполняет функцию удаления жидких продуктов обмена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Половая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 мужские половые органы (семенники), женские половые железы (яичники). В матке происходит развитие </w:t>
      </w:r>
      <w:hyperlink r:id="rId18" w:history="1">
        <w:r w:rsidRPr="00B742CD">
          <w:rPr>
            <w:rFonts w:ascii="Times New Roman" w:hAnsi="Times New Roman" w:cs="Times New Roman"/>
            <w:color w:val="000000"/>
            <w:sz w:val="28"/>
            <w:szCs w:val="28"/>
            <w:lang w:eastAsia="ru-RU"/>
          </w:rPr>
          <w:t>плода</w:t>
        </w:r>
      </w:hyperlink>
      <w:r w:rsidRPr="00B742CD">
        <w:rPr>
          <w:rFonts w:ascii="Times New Roman" w:hAnsi="Times New Roman" w:cs="Times New Roman"/>
          <w:color w:val="000000"/>
          <w:sz w:val="28"/>
          <w:szCs w:val="28"/>
          <w:lang w:eastAsia="ru-RU"/>
        </w:rPr>
        <w:t>.</w:t>
      </w:r>
      <w:r w:rsidRPr="00B742CD">
        <w:rPr>
          <w:rFonts w:ascii="Times New Roman" w:hAnsi="Times New Roman" w:cs="Times New Roman"/>
          <w:color w:val="000000"/>
          <w:sz w:val="28"/>
          <w:szCs w:val="28"/>
          <w:lang w:eastAsia="ru-RU"/>
        </w:rPr>
        <w:br/>
        <w:t>Функции – выполняет функцию </w:t>
      </w:r>
      <w:hyperlink r:id="rId19" w:history="1">
        <w:r w:rsidRPr="00B742CD">
          <w:rPr>
            <w:rFonts w:ascii="Times New Roman" w:hAnsi="Times New Roman" w:cs="Times New Roman"/>
            <w:color w:val="000000"/>
            <w:sz w:val="28"/>
            <w:szCs w:val="28"/>
            <w:lang w:eastAsia="ru-RU"/>
          </w:rPr>
          <w:t>размножения</w:t>
        </w:r>
      </w:hyperlink>
      <w:r w:rsidRPr="00B742CD">
        <w:rPr>
          <w:rFonts w:ascii="Times New Roman" w:hAnsi="Times New Roman" w:cs="Times New Roman"/>
          <w:color w:val="000000"/>
          <w:sz w:val="28"/>
          <w:szCs w:val="28"/>
          <w:lang w:eastAsia="ru-RU"/>
        </w:rPr>
        <w:t>, здесь формируются половые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Эндокринная система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Строение – различные железы </w:t>
      </w:r>
      <w:hyperlink r:id="rId20" w:history="1">
        <w:r w:rsidRPr="00B742CD">
          <w:rPr>
            <w:rFonts w:ascii="Times New Roman" w:hAnsi="Times New Roman" w:cs="Times New Roman"/>
            <w:color w:val="000000"/>
            <w:sz w:val="28"/>
            <w:szCs w:val="28"/>
            <w:lang w:eastAsia="ru-RU"/>
          </w:rPr>
          <w:t>внутренней секреции</w:t>
        </w:r>
      </w:hyperlink>
      <w:r w:rsidRPr="00B742CD">
        <w:rPr>
          <w:rFonts w:ascii="Times New Roman" w:hAnsi="Times New Roman" w:cs="Times New Roman"/>
          <w:color w:val="000000"/>
          <w:sz w:val="28"/>
          <w:szCs w:val="28"/>
          <w:lang w:eastAsia="ru-RU"/>
        </w:rPr>
        <w:t>. Например, щитовидная железа, </w:t>
      </w:r>
      <w:hyperlink r:id="rId21" w:history="1">
        <w:r w:rsidRPr="00B742CD">
          <w:rPr>
            <w:rFonts w:ascii="Times New Roman" w:hAnsi="Times New Roman" w:cs="Times New Roman"/>
            <w:color w:val="000000"/>
            <w:sz w:val="28"/>
            <w:szCs w:val="28"/>
            <w:lang w:eastAsia="ru-RU"/>
          </w:rPr>
          <w:t>гипофиз</w:t>
        </w:r>
      </w:hyperlink>
      <w:r w:rsidRPr="00B742CD">
        <w:rPr>
          <w:rFonts w:ascii="Times New Roman" w:hAnsi="Times New Roman" w:cs="Times New Roman"/>
          <w:color w:val="000000"/>
          <w:sz w:val="28"/>
          <w:szCs w:val="28"/>
          <w:lang w:eastAsia="ru-RU"/>
        </w:rPr>
        <w:t>, поджелудочная железа.</w:t>
      </w:r>
      <w:r w:rsidRPr="00B742CD">
        <w:rPr>
          <w:rFonts w:ascii="Times New Roman" w:hAnsi="Times New Roman" w:cs="Times New Roman"/>
          <w:color w:val="000000"/>
          <w:sz w:val="28"/>
          <w:szCs w:val="28"/>
          <w:lang w:eastAsia="ru-RU"/>
        </w:rPr>
        <w:br/>
        <w:t>Функции – каждая железа вырабатывает и выделяет в кровь особые химические вещества. Эти вещества участвуют в регуляции функций всех клеток и тканей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Нервная система</w:t>
      </w:r>
    </w:p>
    <w:p w:rsidR="00E43A38" w:rsidRPr="00B742CD" w:rsidRDefault="00E43A38" w:rsidP="00B742CD">
      <w:pPr>
        <w:spacing w:after="0" w:line="360" w:lineRule="auto"/>
        <w:ind w:firstLine="709"/>
        <w:jc w:val="both"/>
        <w:rPr>
          <w:rFonts w:ascii="Times New Roman" w:hAnsi="Times New Roman" w:cs="Times New Roman"/>
          <w:color w:val="111111"/>
          <w:sz w:val="28"/>
          <w:szCs w:val="28"/>
          <w:lang w:eastAsia="ru-RU"/>
        </w:rPr>
      </w:pPr>
      <w:r w:rsidRPr="00B742CD">
        <w:rPr>
          <w:rFonts w:ascii="Times New Roman" w:hAnsi="Times New Roman" w:cs="Times New Roman"/>
          <w:color w:val="000000"/>
          <w:sz w:val="28"/>
          <w:szCs w:val="28"/>
          <w:lang w:eastAsia="ru-RU"/>
        </w:rPr>
        <w:t>Строение – рецепторы, нервы, головной и спинной мозг.</w:t>
      </w:r>
      <w:r w:rsidRPr="00B742CD">
        <w:rPr>
          <w:rFonts w:ascii="Times New Roman" w:hAnsi="Times New Roman" w:cs="Times New Roman"/>
          <w:color w:val="000000"/>
          <w:sz w:val="28"/>
          <w:szCs w:val="28"/>
          <w:lang w:eastAsia="ru-RU"/>
        </w:rPr>
        <w:br/>
        <w:t>Функции – объединяет все другие системы, регулирует и согласовывает их деятельность. Благод</w:t>
      </w:r>
      <w:r w:rsidRPr="00B742CD">
        <w:rPr>
          <w:rFonts w:ascii="Times New Roman" w:hAnsi="Times New Roman" w:cs="Times New Roman"/>
          <w:color w:val="111111"/>
          <w:sz w:val="28"/>
          <w:szCs w:val="28"/>
          <w:lang w:eastAsia="ru-RU"/>
        </w:rPr>
        <w:t>аря нервной системе осуществляется психическая деятельность человека, его поведение.</w:t>
      </w:r>
    </w:p>
    <w:p w:rsidR="00E43A38" w:rsidRPr="00B742CD" w:rsidRDefault="00E43A38" w:rsidP="00B742CD">
      <w:pPr>
        <w:spacing w:after="0" w:line="360" w:lineRule="auto"/>
        <w:ind w:firstLine="709"/>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Орган. Определение, классификация. Системы органов, аппараты. Объединение систем в организм</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Процесс физиологической регуляции, этапы</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Классификация нервной системы. Общие принципы строения нервной системы</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Рефлекс, определение, виды. Рефлекторная дуга, звенья, виды дуг.</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Нервная деятельность: виды, структуры, процессы, носители информации, принцип действия</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Гуморальная регуляция. Секреты, их виды. Гормоны: механизм действия, свойства, виды</w:t>
      </w:r>
    </w:p>
    <w:p w:rsidR="00E43A38" w:rsidRPr="00B742CD" w:rsidRDefault="00E43A38" w:rsidP="00B742CD">
      <w:pPr>
        <w:pStyle w:val="a6"/>
        <w:numPr>
          <w:ilvl w:val="0"/>
          <w:numId w:val="7"/>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Железы внешней, внутренней и смешанной секреции, представители</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ab/>
        <w:t>Задания к практическому занятию</w:t>
      </w:r>
      <w:r w:rsidRPr="00B742CD">
        <w:rPr>
          <w:rFonts w:ascii="Times New Roman" w:hAnsi="Times New Roman" w:cs="Times New Roman"/>
          <w:b/>
          <w:bCs/>
          <w:sz w:val="28"/>
          <w:szCs w:val="28"/>
        </w:rPr>
        <w:tab/>
      </w:r>
    </w:p>
    <w:p w:rsidR="00E43A38" w:rsidRPr="00B742CD" w:rsidRDefault="00E43A38" w:rsidP="00B742CD">
      <w:pPr>
        <w:pStyle w:val="a6"/>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«Системы органов»</w:t>
      </w:r>
    </w:p>
    <w:p w:rsidR="00E43A38" w:rsidRPr="00B742CD" w:rsidRDefault="00E43A38" w:rsidP="00B742CD">
      <w:pPr>
        <w:pStyle w:val="a6"/>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схем: «Виды рефлексов», «Механизмы гуморальной регуляции»</w:t>
      </w:r>
    </w:p>
    <w:p w:rsidR="00E43A38" w:rsidRPr="00B742CD" w:rsidRDefault="00E43A38" w:rsidP="00B742CD">
      <w:pPr>
        <w:pStyle w:val="a6"/>
        <w:numPr>
          <w:ilvl w:val="0"/>
          <w:numId w:val="8"/>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«Виды нейронов»</w:t>
      </w:r>
    </w:p>
    <w:p w:rsidR="00E43A38" w:rsidRPr="00B742CD" w:rsidRDefault="00E43A38" w:rsidP="00B742CD">
      <w:pPr>
        <w:spacing w:after="0" w:line="360" w:lineRule="auto"/>
        <w:ind w:firstLine="709"/>
        <w:jc w:val="center"/>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Практическая подготовка  по теме № 2</w:t>
      </w:r>
      <w:r w:rsidRPr="00B742CD">
        <w:rPr>
          <w:rFonts w:ascii="Times New Roman" w:hAnsi="Times New Roman" w:cs="Times New Roman"/>
          <w:b/>
          <w:bCs/>
          <w:sz w:val="28"/>
          <w:szCs w:val="28"/>
        </w:rPr>
        <w:t xml:space="preserve">. Изучение опорно-двигательного аппарата и препаратов костей туловища </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Скелет туловища является частью осевого скелета. Он представлен: позвоночным столбом, </w:t>
      </w:r>
      <w:proofErr w:type="spellStart"/>
      <w:r w:rsidRPr="00B742CD">
        <w:rPr>
          <w:rFonts w:ascii="Times New Roman" w:hAnsi="Times New Roman" w:cs="Times New Roman"/>
          <w:color w:val="000000"/>
          <w:sz w:val="28"/>
          <w:szCs w:val="28"/>
          <w:lang w:eastAsia="ru-RU"/>
        </w:rPr>
        <w:t>columna</w:t>
      </w:r>
      <w:proofErr w:type="spellEnd"/>
      <w:r w:rsidRPr="00B742CD">
        <w:rPr>
          <w:rFonts w:ascii="Times New Roman" w:hAnsi="Times New Roman" w:cs="Times New Roman"/>
          <w:color w:val="000000"/>
          <w:sz w:val="28"/>
          <w:szCs w:val="28"/>
          <w:lang w:eastAsia="ru-RU"/>
        </w:rPr>
        <w:t> </w:t>
      </w:r>
      <w:proofErr w:type="spellStart"/>
      <w:r w:rsidRPr="00B742CD">
        <w:rPr>
          <w:rFonts w:ascii="Times New Roman" w:hAnsi="Times New Roman" w:cs="Times New Roman"/>
          <w:color w:val="000000"/>
          <w:sz w:val="28"/>
          <w:szCs w:val="28"/>
          <w:lang w:eastAsia="ru-RU"/>
        </w:rPr>
        <w:t>vertebralis</w:t>
      </w:r>
      <w:proofErr w:type="spellEnd"/>
      <w:r w:rsidRPr="00B742CD">
        <w:rPr>
          <w:rFonts w:ascii="Times New Roman" w:hAnsi="Times New Roman" w:cs="Times New Roman"/>
          <w:color w:val="000000"/>
          <w:sz w:val="28"/>
          <w:szCs w:val="28"/>
          <w:lang w:eastAsia="ru-RU"/>
        </w:rPr>
        <w:t xml:space="preserve"> или </w:t>
      </w:r>
      <w:proofErr w:type="spellStart"/>
      <w:r w:rsidRPr="00B742CD">
        <w:rPr>
          <w:rFonts w:ascii="Times New Roman" w:hAnsi="Times New Roman" w:cs="Times New Roman"/>
          <w:color w:val="000000"/>
          <w:sz w:val="28"/>
          <w:szCs w:val="28"/>
          <w:lang w:eastAsia="ru-RU"/>
        </w:rPr>
        <w:t>позвоночником;грудной</w:t>
      </w:r>
      <w:proofErr w:type="spellEnd"/>
      <w:r w:rsidRPr="00B742CD">
        <w:rPr>
          <w:rFonts w:ascii="Times New Roman" w:hAnsi="Times New Roman" w:cs="Times New Roman"/>
          <w:color w:val="000000"/>
          <w:sz w:val="28"/>
          <w:szCs w:val="28"/>
          <w:lang w:eastAsia="ru-RU"/>
        </w:rPr>
        <w:t xml:space="preserve"> клеткой, </w:t>
      </w:r>
      <w:proofErr w:type="spellStart"/>
      <w:r w:rsidRPr="00B742CD">
        <w:rPr>
          <w:rFonts w:ascii="Times New Roman" w:hAnsi="Times New Roman" w:cs="Times New Roman"/>
          <w:color w:val="000000"/>
          <w:sz w:val="28"/>
          <w:szCs w:val="28"/>
          <w:lang w:eastAsia="ru-RU"/>
        </w:rPr>
        <w:t>compagesthoracis</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образован 33-34 позвонками, из которых 24 позвонка у взрослого человека свободные (7 шейных, 12 грудных, 5 поясничных), а остальные срослись друг с другом и образовали крестец (5 крестцовых позвонков) и копчик (3-5 копчиковых позвонков).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формируется вокруг спинного мозга, образуя для него костное вместилище. Выполняет функцию опоры, защиты спинного мозга и участия в движении туловища и головы.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17" o:spid="_x0000_i1029" type="#_x0000_t75" alt="hello_html_5fc6741d.jpg" style="width:375pt;height:390pt;visibility:visible">
            <v:imagedata r:id="rId22"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вертикальном положении позвоночный столб образует опору для головы, органов грудной и брюшной полостей.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позвоночном отделе выделяют пять отделов:</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шейный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грудной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поясничный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крестцовый</w:t>
      </w:r>
    </w:p>
    <w:p w:rsidR="00E43A38" w:rsidRPr="00B742CD" w:rsidRDefault="00E43A38" w:rsidP="00044C1B">
      <w:pPr>
        <w:numPr>
          <w:ilvl w:val="0"/>
          <w:numId w:val="3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копчиковый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Только крестцовый отдел позвоночного столба является неподвижным, остальные его отделы обладают различной степенью подвижности.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Отдельные позвонки, образующие позвоночный столб, соединены между собой с помощью всех видов соединений – суставов, непрерывных соединений и </w:t>
      </w:r>
      <w:proofErr w:type="spellStart"/>
      <w:r w:rsidRPr="00B742CD">
        <w:rPr>
          <w:rFonts w:ascii="Times New Roman" w:hAnsi="Times New Roman" w:cs="Times New Roman"/>
          <w:color w:val="000000"/>
          <w:sz w:val="28"/>
          <w:szCs w:val="28"/>
          <w:lang w:eastAsia="ru-RU"/>
        </w:rPr>
        <w:t>полусуставов</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Длина позвоночного столба у взрослого мужчины колеблется от 60 до 75 см, у женщин – от 60-65 см, что составляет около 2/5 длины тела взрослого человека. В старческом возрасте длина позвоночного столба уменьшается примерно на 5 см и больше вследствие увеличения изгибов позвоночного столба и уменьшения толщины межпозвоночных дисков.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не занимает строго вертикальное положение.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Позвоночный столб характеризуется наличием изгибов в сагиттальной и фронтальной плоскостях.</w:t>
      </w:r>
    </w:p>
    <w:p w:rsidR="00E43A38" w:rsidRPr="00B742CD" w:rsidRDefault="00E43A38" w:rsidP="00044C1B">
      <w:pPr>
        <w:numPr>
          <w:ilvl w:val="0"/>
          <w:numId w:val="4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Изгиб относительно фронтальной плоскости – </w:t>
      </w:r>
      <w:r w:rsidRPr="00B742CD">
        <w:rPr>
          <w:rFonts w:ascii="Times New Roman" w:hAnsi="Times New Roman" w:cs="Times New Roman"/>
          <w:i/>
          <w:iCs/>
          <w:color w:val="000000"/>
          <w:sz w:val="28"/>
          <w:szCs w:val="28"/>
          <w:lang w:eastAsia="ru-RU"/>
        </w:rPr>
        <w:t>сколиоз,</w:t>
      </w:r>
      <w:r w:rsidRPr="00B742CD">
        <w:rPr>
          <w:rFonts w:ascii="Times New Roman" w:hAnsi="Times New Roman" w:cs="Times New Roman"/>
          <w:color w:val="000000"/>
          <w:sz w:val="28"/>
          <w:szCs w:val="28"/>
          <w:lang w:eastAsia="ru-RU"/>
        </w:rPr>
        <w:t> т.е. выпуклость вправо и влево.</w:t>
      </w:r>
    </w:p>
    <w:p w:rsidR="00E43A38" w:rsidRPr="00B742CD" w:rsidRDefault="00E43A38" w:rsidP="00044C1B">
      <w:pPr>
        <w:numPr>
          <w:ilvl w:val="0"/>
          <w:numId w:val="4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Изгибы относительно сагиттальной плоскости: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лордоз, </w:t>
      </w:r>
      <w:proofErr w:type="spellStart"/>
      <w:r w:rsidRPr="00B742CD">
        <w:rPr>
          <w:rFonts w:ascii="Times New Roman" w:hAnsi="Times New Roman" w:cs="Times New Roman"/>
          <w:color w:val="000000"/>
          <w:sz w:val="28"/>
          <w:szCs w:val="28"/>
          <w:lang w:eastAsia="ru-RU"/>
        </w:rPr>
        <w:t>lordosis</w:t>
      </w:r>
      <w:proofErr w:type="spellEnd"/>
      <w:r w:rsidRPr="00B742CD">
        <w:rPr>
          <w:rFonts w:ascii="Times New Roman" w:hAnsi="Times New Roman" w:cs="Times New Roman"/>
          <w:color w:val="000000"/>
          <w:sz w:val="28"/>
          <w:szCs w:val="28"/>
          <w:lang w:eastAsia="ru-RU"/>
        </w:rPr>
        <w:t> – изгиб, направленный выпуклостью вперед (шейный и поясничный)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кифоз, </w:t>
      </w:r>
      <w:proofErr w:type="spellStart"/>
      <w:r w:rsidRPr="00B742CD">
        <w:rPr>
          <w:rFonts w:ascii="Times New Roman" w:hAnsi="Times New Roman" w:cs="Times New Roman"/>
          <w:color w:val="000000"/>
          <w:sz w:val="28"/>
          <w:szCs w:val="28"/>
          <w:lang w:eastAsia="ru-RU"/>
        </w:rPr>
        <w:t>kiphosis</w:t>
      </w:r>
      <w:proofErr w:type="spellEnd"/>
      <w:r w:rsidRPr="00B742CD">
        <w:rPr>
          <w:rFonts w:ascii="Times New Roman" w:hAnsi="Times New Roman" w:cs="Times New Roman"/>
          <w:color w:val="000000"/>
          <w:sz w:val="28"/>
          <w:szCs w:val="28"/>
          <w:lang w:eastAsia="ru-RU"/>
        </w:rPr>
        <w:t> - изгиб, направленный выпуклостью назад (грудной и поясничный).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Различают следующие плоскости для описания частей тела и положения отдельных органов по отношению друг к другу.</w:t>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18" o:spid="_x0000_i1030" type="#_x0000_t75" alt="hello_html_m591d7f90.jpg" style="width:468.75pt;height:675.75pt;visibility:visible">
            <v:imagedata r:id="rId23"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Позвонки, </w:t>
      </w:r>
      <w:proofErr w:type="spellStart"/>
      <w:r w:rsidRPr="00B742CD">
        <w:rPr>
          <w:rFonts w:ascii="Times New Roman" w:hAnsi="Times New Roman" w:cs="Times New Roman"/>
          <w:color w:val="000000"/>
          <w:sz w:val="28"/>
          <w:szCs w:val="28"/>
          <w:lang w:eastAsia="ru-RU"/>
        </w:rPr>
        <w:t>vertebra</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Позвонки независимо от принадлежности их к какому-либо отделу позвоночного столба имеют общий план строения. Позвонок состоит из тела, </w:t>
      </w:r>
      <w:proofErr w:type="spellStart"/>
      <w:r w:rsidRPr="00B742CD">
        <w:rPr>
          <w:rFonts w:ascii="Times New Roman" w:hAnsi="Times New Roman" w:cs="Times New Roman"/>
          <w:color w:val="000000"/>
          <w:sz w:val="28"/>
          <w:szCs w:val="28"/>
          <w:lang w:eastAsia="ru-RU"/>
        </w:rPr>
        <w:t>corpus</w:t>
      </w:r>
      <w:proofErr w:type="spellEnd"/>
      <w:r w:rsidRPr="00B742CD">
        <w:rPr>
          <w:rFonts w:ascii="Times New Roman" w:hAnsi="Times New Roman" w:cs="Times New Roman"/>
          <w:color w:val="000000"/>
          <w:sz w:val="28"/>
          <w:szCs w:val="28"/>
          <w:lang w:eastAsia="ru-RU"/>
        </w:rPr>
        <w:t> </w:t>
      </w:r>
      <w:proofErr w:type="spellStart"/>
      <w:r w:rsidRPr="00B742CD">
        <w:rPr>
          <w:rFonts w:ascii="Times New Roman" w:hAnsi="Times New Roman" w:cs="Times New Roman"/>
          <w:color w:val="000000"/>
          <w:sz w:val="28"/>
          <w:szCs w:val="28"/>
          <w:lang w:eastAsia="ru-RU"/>
        </w:rPr>
        <w:t>vertebrae</w:t>
      </w:r>
      <w:proofErr w:type="spellEnd"/>
      <w:r w:rsidRPr="00B742CD">
        <w:rPr>
          <w:rFonts w:ascii="Times New Roman" w:hAnsi="Times New Roman" w:cs="Times New Roman"/>
          <w:color w:val="000000"/>
          <w:sz w:val="28"/>
          <w:szCs w:val="28"/>
          <w:lang w:eastAsia="ru-RU"/>
        </w:rPr>
        <w:t> (А 1) и дуги, </w:t>
      </w:r>
      <w:proofErr w:type="spellStart"/>
      <w:r w:rsidRPr="00B742CD">
        <w:rPr>
          <w:rFonts w:ascii="Times New Roman" w:hAnsi="Times New Roman" w:cs="Times New Roman"/>
          <w:color w:val="000000"/>
          <w:sz w:val="28"/>
          <w:szCs w:val="28"/>
          <w:lang w:eastAsia="ru-RU"/>
        </w:rPr>
        <w:t>arcusvertebrae</w:t>
      </w:r>
      <w:proofErr w:type="spellEnd"/>
      <w:r w:rsidRPr="00B742CD">
        <w:rPr>
          <w:rFonts w:ascii="Times New Roman" w:hAnsi="Times New Roman" w:cs="Times New Roman"/>
          <w:color w:val="000000"/>
          <w:sz w:val="28"/>
          <w:szCs w:val="28"/>
          <w:lang w:eastAsia="ru-RU"/>
        </w:rPr>
        <w:t> (Б 1). Тело позвонка обращено вперед и является его опорной частью. Кзади от тела располагается дуга, которая соединяется с телом при помощи двух ножек, образуя позвоночное отверстие (Б 3). Отверстия всех позвонков составляют позвоночный канал, в котором располагается спинной мозг. Поверхность тела позвонка, обращенная к дуге, вогнута, на ней имеются отверстия для кровеносных сосудов – питательные отверстия. Дуга имеет отростки, к которым прикрепляются мышцы, фасции. Сзади, по срединной линии, отходит непарный остистый отросток (А 5 и Б 6). Во фронтальной плоскости справа и слева располагаются парные поперечные отростки (А 5 и Б 2), вверх и вниз от дуги направлены парные верхние и нижние суставные отростки</w:t>
      </w:r>
      <w:r w:rsidRPr="00B742CD">
        <w:rPr>
          <w:rFonts w:ascii="Times New Roman" w:hAnsi="Times New Roman" w:cs="Times New Roman"/>
          <w:b/>
          <w:bCs/>
          <w:color w:val="000000"/>
          <w:sz w:val="28"/>
          <w:szCs w:val="28"/>
          <w:lang w:eastAsia="ru-RU"/>
        </w:rPr>
        <w:t> </w:t>
      </w:r>
      <w:r w:rsidRPr="00B742CD">
        <w:rPr>
          <w:rFonts w:ascii="Times New Roman" w:hAnsi="Times New Roman" w:cs="Times New Roman"/>
          <w:color w:val="000000"/>
          <w:sz w:val="28"/>
          <w:szCs w:val="28"/>
          <w:lang w:eastAsia="ru-RU"/>
        </w:rPr>
        <w:t>(А 4 и Б 4).</w:t>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19" o:spid="_x0000_i1031" type="#_x0000_t75" alt="hello_html_32f7d29.jpg" style="width:385.5pt;height:230.25pt;visibility:visible">
            <v:imagedata r:id="rId2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Отличительной особенностью шейных позвонков является наличие отверстия в поперечных отростках. Тела шейных позвонков небольшие, овальные, вытянуты в поперечном направлении. Позвоночное отверстие большое, треугольной формы.</w:t>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0" o:spid="_x0000_i1032" type="#_x0000_t75" alt="hello_html_m1a31f3c9.jpg" style="width:407.25pt;height:204pt;visibility:visible">
            <v:imagedata r:id="rId25"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Шейный позвонок (А): 1 – тело, 2 – реберный отросток, 3 – поперечный отросток, 4 – верхний суставной отросток, 5 – остистый отросток, 6 – отверстие поперечного отростка.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Первый шейный позвонок – атлант (Б): 1 – передняя дуга, 2 – латеральная масса, 3 – реберный отросток, 4 – отверстие поперечного отростка, 5 – поперечный отросток, 7 – задняя дуга, 8 – задний бугорок, 9 – верхняя суставная ямка атланта, 10 – передний бугорок.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Первый шейный позвонок – атлант – тела не имеет. Две его латеральные массы соединены передней и задней дугами.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Второй шейный позвонок – осевой – отличается от других позвонков тем, что на его теле имеется массивный отросток – зуб. Зуб служит осью, вокруг которой происходит вращение головы вмесите с атлантом.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1" o:spid="_x0000_i1033" type="#_x0000_t75" alt="hello_html_36b971bd.jpg" style="width:384.75pt;height:189pt;visibility:visible">
            <v:imagedata r:id="rId26"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Второй шейный позвонок – осевой (А):</w:t>
      </w:r>
      <w:r w:rsidRPr="00B742CD">
        <w:rPr>
          <w:rFonts w:ascii="Times New Roman" w:hAnsi="Times New Roman" w:cs="Times New Roman"/>
          <w:b/>
          <w:bCs/>
          <w:color w:val="000000"/>
          <w:sz w:val="28"/>
          <w:szCs w:val="28"/>
          <w:lang w:eastAsia="ru-RU"/>
        </w:rPr>
        <w:t> </w:t>
      </w:r>
      <w:r w:rsidRPr="00B742CD">
        <w:rPr>
          <w:rFonts w:ascii="Times New Roman" w:hAnsi="Times New Roman" w:cs="Times New Roman"/>
          <w:color w:val="000000"/>
          <w:sz w:val="28"/>
          <w:szCs w:val="28"/>
          <w:lang w:eastAsia="ru-RU"/>
        </w:rPr>
        <w:t>1 – верхний суставной отросток, 2 – поперечный отросток, 3 – отверстие поперечного отростка, 4 – тело 2 шейного позвонка, 5 – зуб осевого позвонка.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Поясничный позвонок (Б): 1 – тело позвонка, 2 – поперечный отросток, 3 – нижний суставной отросток, 4 – остистый отросток, 5 – сосцевидный отросток, 6 – нижний суставной отросток, 7 – добавочный </w:t>
      </w:r>
      <w:proofErr w:type="spellStart"/>
      <w:r w:rsidRPr="00B742CD">
        <w:rPr>
          <w:rFonts w:ascii="Times New Roman" w:hAnsi="Times New Roman" w:cs="Times New Roman"/>
          <w:color w:val="000000"/>
          <w:sz w:val="28"/>
          <w:szCs w:val="28"/>
          <w:lang w:eastAsia="ru-RU"/>
        </w:rPr>
        <w:t>отросток.Поясничные</w:t>
      </w:r>
      <w:proofErr w:type="spellEnd"/>
      <w:r w:rsidRPr="00B742CD">
        <w:rPr>
          <w:rFonts w:ascii="Times New Roman" w:hAnsi="Times New Roman" w:cs="Times New Roman"/>
          <w:color w:val="000000"/>
          <w:sz w:val="28"/>
          <w:szCs w:val="28"/>
          <w:lang w:eastAsia="ru-RU"/>
        </w:rPr>
        <w:t xml:space="preserve"> позвонки – тело поясничного позвонка очень массивное, бобовидное. Позвоночное отверстие относительно невелико, овальное. Остистые промежутки между ними велики.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w:t>
      </w:r>
      <w:proofErr w:type="spellStart"/>
      <w:r w:rsidRPr="00B742CD">
        <w:rPr>
          <w:rFonts w:ascii="Times New Roman" w:hAnsi="Times New Roman" w:cs="Times New Roman"/>
          <w:color w:val="000000"/>
          <w:sz w:val="28"/>
          <w:szCs w:val="28"/>
          <w:lang w:eastAsia="ru-RU"/>
        </w:rPr>
        <w:t>os</w:t>
      </w:r>
      <w:proofErr w:type="spellEnd"/>
      <w:r w:rsidRPr="00B742CD">
        <w:rPr>
          <w:rFonts w:ascii="Times New Roman" w:hAnsi="Times New Roman" w:cs="Times New Roman"/>
          <w:color w:val="000000"/>
          <w:sz w:val="28"/>
          <w:szCs w:val="28"/>
          <w:lang w:eastAsia="ru-RU"/>
        </w:rPr>
        <w:t> </w:t>
      </w:r>
      <w:proofErr w:type="spellStart"/>
      <w:r w:rsidRPr="00B742CD">
        <w:rPr>
          <w:rFonts w:ascii="Times New Roman" w:hAnsi="Times New Roman" w:cs="Times New Roman"/>
          <w:color w:val="000000"/>
          <w:sz w:val="28"/>
          <w:szCs w:val="28"/>
          <w:lang w:eastAsia="ru-RU"/>
        </w:rPr>
        <w:t>sacrum</w:t>
      </w:r>
      <w:proofErr w:type="spellEnd"/>
      <w:r w:rsidRPr="00B742CD">
        <w:rPr>
          <w:rFonts w:ascii="Times New Roman" w:hAnsi="Times New Roman" w:cs="Times New Roman"/>
          <w:color w:val="000000"/>
          <w:sz w:val="28"/>
          <w:szCs w:val="28"/>
          <w:lang w:eastAsia="ru-RU"/>
        </w:rPr>
        <w:t>. Копчик, </w:t>
      </w:r>
      <w:proofErr w:type="spellStart"/>
      <w:r w:rsidRPr="00B742CD">
        <w:rPr>
          <w:rFonts w:ascii="Times New Roman" w:hAnsi="Times New Roman" w:cs="Times New Roman"/>
          <w:color w:val="000000"/>
          <w:sz w:val="28"/>
          <w:szCs w:val="28"/>
          <w:lang w:eastAsia="ru-RU"/>
        </w:rPr>
        <w:t>os</w:t>
      </w:r>
      <w:proofErr w:type="spellEnd"/>
      <w:r w:rsidRPr="00B742CD">
        <w:rPr>
          <w:rFonts w:ascii="Times New Roman" w:hAnsi="Times New Roman" w:cs="Times New Roman"/>
          <w:color w:val="000000"/>
          <w:sz w:val="28"/>
          <w:szCs w:val="28"/>
          <w:lang w:eastAsia="ru-RU"/>
        </w:rPr>
        <w:t> </w:t>
      </w:r>
      <w:proofErr w:type="spellStart"/>
      <w:r w:rsidRPr="00B742CD">
        <w:rPr>
          <w:rFonts w:ascii="Times New Roman" w:hAnsi="Times New Roman" w:cs="Times New Roman"/>
          <w:color w:val="000000"/>
          <w:sz w:val="28"/>
          <w:szCs w:val="28"/>
          <w:lang w:eastAsia="ru-RU"/>
        </w:rPr>
        <w:t>coccygis</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детей и подростков крестцовые позвонки существуют раздельно. В возрасте 17 – 25 лет они срастаются и образуют одну кость – крестец.</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массивное сращение, присуще только человеку, принимает на себя всю тяжесть тела и передает ее тазовым костям.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имеет форму треугольника. В нем выделяют:</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основание крестца, направленное вверх;</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верхушку крестца, обращенную вниз и вперед;</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переднюю тазовую поверхность;</w:t>
      </w:r>
    </w:p>
    <w:p w:rsidR="00E43A38" w:rsidRPr="00B742CD" w:rsidRDefault="00E43A38" w:rsidP="00044C1B">
      <w:pPr>
        <w:numPr>
          <w:ilvl w:val="0"/>
          <w:numId w:val="4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заднюю дорсальную поверхность.</w:t>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2" o:spid="_x0000_i1034" type="#_x0000_t75" alt="hello_html_5bc06265.jpg" style="width:441.75pt;height:330pt;visibility:visible">
            <v:imagedata r:id="rId27"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Крестец и копчик: А – вид спереди: 1 – передние крестцовые отверстия, 2 – латеральная часть, 3 – крестцовые рога, 4 - основание крестца, 5 – поперечные линии, 6 – верхушка крестца, 7 – копчиковые позвонки; Б – вид сзади: 1 – задние крестцовые отверстия, 2 – латеральный крестцовый гребень, 3 – промежуточный крестцовый гребень, 4 – крестцовая щель, 5 – копчиковые рога, 6 – крестцовый рог, 7 – срединный крестцовый гребень, 8 – задняя дорсальная поверхность, 9 – латеральный крестцовый гребень, 10 – крестцовая бугристость.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Тазовая поверхность крестца, обращенная в полость таза, относительно гладкая и вогнута; дорсальная поверхность - выпукла и шероховата, так как к ней прикрепляются сильные мускулы.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Копчик представляет собой рудимент хвостового скелета животных. У человека он окостеневает поздно и состоит из 3-5 недоразвитых позвонков.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Копчик имеет форму треугольника, изогнут кпереди, основание направлено вверх, верхушка – вниз и вперед. Некоторые признаки позвонка сохранились только у 1 копчикового позвонка. Кроме небольшого тела, для соединения с крестцом на задней его поверхности имеется с каждой </w:t>
      </w:r>
      <w:r w:rsidRPr="00B742CD">
        <w:rPr>
          <w:rFonts w:ascii="Times New Roman" w:hAnsi="Times New Roman" w:cs="Times New Roman"/>
          <w:color w:val="000000"/>
          <w:sz w:val="28"/>
          <w:szCs w:val="28"/>
          <w:lang w:eastAsia="ru-RU"/>
        </w:rPr>
        <w:lastRenderedPageBreak/>
        <w:t>стороны </w:t>
      </w:r>
      <w:r w:rsidRPr="00B742CD">
        <w:rPr>
          <w:rFonts w:ascii="Times New Roman" w:hAnsi="Times New Roman" w:cs="Times New Roman"/>
          <w:i/>
          <w:iCs/>
          <w:color w:val="000000"/>
          <w:sz w:val="28"/>
          <w:szCs w:val="28"/>
          <w:lang w:eastAsia="ru-RU"/>
        </w:rPr>
        <w:t>копчиковый рог. </w:t>
      </w:r>
      <w:r w:rsidRPr="00B742CD">
        <w:rPr>
          <w:rFonts w:ascii="Times New Roman" w:hAnsi="Times New Roman" w:cs="Times New Roman"/>
          <w:color w:val="000000"/>
          <w:sz w:val="28"/>
          <w:szCs w:val="28"/>
          <w:lang w:eastAsia="ru-RU"/>
        </w:rPr>
        <w:t>Оба рога направлены вверх, навстречу рогам крестца. Остальные копчиковые позвонки значительно меньше, округлые. У пожилых людей они сращены в одну кость, а у женщин и молодых людей нередко соединены между собой при помощи хрящевых пластинок.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Соединения позвоночного столба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позвоночном столбе имеются все виды соединений: синдесмозы (связки), синхондрозы, синостозы и суставы. Тела позвонков соединяются между собой при помощи хрящей –межпозвоночных дисков</w:t>
      </w:r>
      <w:r w:rsidRPr="00B742CD">
        <w:rPr>
          <w:rFonts w:ascii="Times New Roman" w:hAnsi="Times New Roman" w:cs="Times New Roman"/>
          <w:i/>
          <w:iCs/>
          <w:color w:val="000000"/>
          <w:sz w:val="28"/>
          <w:szCs w:val="28"/>
          <w:lang w:eastAsia="ru-RU"/>
        </w:rPr>
        <w:t>.</w:t>
      </w:r>
      <w:r w:rsidRPr="00B742CD">
        <w:rPr>
          <w:rFonts w:ascii="Times New Roman" w:hAnsi="Times New Roman" w:cs="Times New Roman"/>
          <w:color w:val="000000"/>
          <w:sz w:val="28"/>
          <w:szCs w:val="28"/>
          <w:lang w:eastAsia="ru-RU"/>
        </w:rPr>
        <w:t> Каждый диск состоит из фиброзного кольца и находящегося в середине студенистого ядра (остаток спинной хорды). Толщина межпозвоночных дисков наиболее выражена в самом подвижном отделе позвоночного столба – поясничном.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Вдоль всего позвоночного столба, соединяя тела позвонков, проходит передняя продольная связка. Она начинается от затылочной кости, идет по передней поверхности тел позвонков и заканчивается на крестце.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Задняя продольная связка начинается от II шейного позвонка, проходит по задней поверхности тел позвонков внутри позвоночного канала и заканчивается на крестце.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Остистые отростки позвонков соединяются межостистыми и </w:t>
      </w:r>
      <w:proofErr w:type="spellStart"/>
      <w:r w:rsidRPr="00B742CD">
        <w:rPr>
          <w:rFonts w:ascii="Times New Roman" w:hAnsi="Times New Roman" w:cs="Times New Roman"/>
          <w:color w:val="000000"/>
          <w:sz w:val="28"/>
          <w:szCs w:val="28"/>
          <w:lang w:eastAsia="ru-RU"/>
        </w:rPr>
        <w:t>надостистой</w:t>
      </w:r>
      <w:proofErr w:type="spellEnd"/>
      <w:r w:rsidRPr="00B742CD">
        <w:rPr>
          <w:rFonts w:ascii="Times New Roman" w:hAnsi="Times New Roman" w:cs="Times New Roman"/>
          <w:color w:val="000000"/>
          <w:sz w:val="28"/>
          <w:szCs w:val="28"/>
          <w:lang w:eastAsia="ru-RU"/>
        </w:rPr>
        <w:t xml:space="preserve"> связками.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Поперечные отростки соединены </w:t>
      </w:r>
      <w:proofErr w:type="spellStart"/>
      <w:r w:rsidRPr="00B742CD">
        <w:rPr>
          <w:rFonts w:ascii="Times New Roman" w:hAnsi="Times New Roman" w:cs="Times New Roman"/>
          <w:color w:val="000000"/>
          <w:sz w:val="28"/>
          <w:szCs w:val="28"/>
          <w:lang w:eastAsia="ru-RU"/>
        </w:rPr>
        <w:t>межпоперечными</w:t>
      </w:r>
      <w:proofErr w:type="spellEnd"/>
      <w:r w:rsidRPr="00B742CD">
        <w:rPr>
          <w:rFonts w:ascii="Times New Roman" w:hAnsi="Times New Roman" w:cs="Times New Roman"/>
          <w:color w:val="000000"/>
          <w:sz w:val="28"/>
          <w:szCs w:val="28"/>
          <w:lang w:eastAsia="ru-RU"/>
        </w:rPr>
        <w:t xml:space="preserve"> связками.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Между дугами позвонков располагаются желтые связки, в составе которых большое количество эластических волокон. Суставные отростки позвонков образуют плоские суставы.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Движения между двумя соседними позвонками незначительны, однако движения позвоночного столба в целом имеют большую амплитуду и происходят вокруг трех осей: сгибание и разгибание – вокруг фронтальной, наклоны вправо и влево – вокруг </w:t>
      </w:r>
      <w:proofErr w:type="spellStart"/>
      <w:r w:rsidRPr="00B742CD">
        <w:rPr>
          <w:rFonts w:ascii="Times New Roman" w:hAnsi="Times New Roman" w:cs="Times New Roman"/>
          <w:color w:val="000000"/>
          <w:sz w:val="28"/>
          <w:szCs w:val="28"/>
          <w:lang w:eastAsia="ru-RU"/>
        </w:rPr>
        <w:t>саггитальной</w:t>
      </w:r>
      <w:proofErr w:type="spellEnd"/>
      <w:r w:rsidRPr="00B742CD">
        <w:rPr>
          <w:rFonts w:ascii="Times New Roman" w:hAnsi="Times New Roman" w:cs="Times New Roman"/>
          <w:color w:val="000000"/>
          <w:sz w:val="28"/>
          <w:szCs w:val="28"/>
          <w:lang w:eastAsia="ru-RU"/>
        </w:rPr>
        <w:t>, вращение (скручивание) вокруг вертикальной оси.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Наибольшей подвижностью обладает шейный и поясничный отделы.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Кости грудной клетки представлены 12 парами ребер и грудиной.</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r>
        <w:rPr>
          <w:noProof/>
          <w:lang w:eastAsia="ru-RU"/>
        </w:rPr>
        <w:pict>
          <v:shape id="Рисунок 2" o:spid="_x0000_s1028" type="#_x0000_t75" alt="hello_html_74fe2da5.jpg" style="position:absolute;left:0;text-align:left;margin-left:0;margin-top:0;width:262.5pt;height:312pt;z-index:4;visibility:visible;mso-position-horizontal:left;mso-position-vertical-relative:line" o:allowoverlap="f">
            <v:imagedata r:id="rId28" o:title=""/>
            <w10:wrap type="square"/>
          </v:shape>
        </w:pict>
      </w:r>
      <w:r w:rsidR="00E43A38" w:rsidRPr="00B742CD">
        <w:rPr>
          <w:rFonts w:ascii="Times New Roman" w:hAnsi="Times New Roman" w:cs="Times New Roman"/>
          <w:color w:val="000000"/>
          <w:sz w:val="28"/>
          <w:szCs w:val="28"/>
          <w:lang w:eastAsia="ru-RU"/>
        </w:rPr>
        <w:t>Грудная клетка, </w:t>
      </w:r>
      <w:proofErr w:type="spellStart"/>
      <w:r w:rsidR="00E43A38" w:rsidRPr="00B742CD">
        <w:rPr>
          <w:rFonts w:ascii="Times New Roman" w:hAnsi="Times New Roman" w:cs="Times New Roman"/>
          <w:color w:val="000000"/>
          <w:sz w:val="28"/>
          <w:szCs w:val="28"/>
          <w:lang w:eastAsia="ru-RU"/>
        </w:rPr>
        <w:t>compages</w:t>
      </w:r>
      <w:proofErr w:type="spellEnd"/>
      <w:r w:rsidR="00E43A38" w:rsidRPr="00B742CD">
        <w:rPr>
          <w:rFonts w:ascii="Times New Roman" w:hAnsi="Times New Roman" w:cs="Times New Roman"/>
          <w:color w:val="000000"/>
          <w:sz w:val="28"/>
          <w:szCs w:val="28"/>
          <w:lang w:eastAsia="ru-RU"/>
        </w:rPr>
        <w:t> </w:t>
      </w:r>
      <w:proofErr w:type="spellStart"/>
      <w:r w:rsidR="00E43A38" w:rsidRPr="00B742CD">
        <w:rPr>
          <w:rFonts w:ascii="Times New Roman" w:hAnsi="Times New Roman" w:cs="Times New Roman"/>
          <w:color w:val="000000"/>
          <w:sz w:val="28"/>
          <w:szCs w:val="28"/>
          <w:lang w:eastAsia="ru-RU"/>
        </w:rPr>
        <w:t>thoracis</w:t>
      </w:r>
      <w:proofErr w:type="spellEnd"/>
      <w:r w:rsidR="00E43A38" w:rsidRPr="00B742CD">
        <w:rPr>
          <w:rFonts w:ascii="Times New Roman" w:hAnsi="Times New Roman" w:cs="Times New Roman"/>
          <w:color w:val="000000"/>
          <w:sz w:val="28"/>
          <w:szCs w:val="28"/>
          <w:lang w:eastAsia="ru-RU"/>
        </w:rPr>
        <w:t>; вид спереди: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1 – верхняя апертура грудной клетки, 2 – </w:t>
      </w:r>
      <w:proofErr w:type="spellStart"/>
      <w:r w:rsidRPr="00B742CD">
        <w:rPr>
          <w:rFonts w:ascii="Times New Roman" w:hAnsi="Times New Roman" w:cs="Times New Roman"/>
          <w:color w:val="000000"/>
          <w:sz w:val="28"/>
          <w:szCs w:val="28"/>
          <w:lang w:eastAsia="ru-RU"/>
        </w:rPr>
        <w:t>подгрудинный</w:t>
      </w:r>
      <w:proofErr w:type="spellEnd"/>
      <w:r w:rsidRPr="00B742CD">
        <w:rPr>
          <w:rFonts w:ascii="Times New Roman" w:hAnsi="Times New Roman" w:cs="Times New Roman"/>
          <w:color w:val="000000"/>
          <w:sz w:val="28"/>
          <w:szCs w:val="28"/>
          <w:lang w:eastAsia="ru-RU"/>
        </w:rPr>
        <w:t xml:space="preserve"> угол, 3 – нижняя апертура грудной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представляет собой костно-хрящевое образование, состоящее из 12 грудных позвонков, 12 пар ребер и грудины, соединенных между собой при помощи различных видов соединений.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является скелетом стенок грудной полости, в которой находятся внутренние органы (сердце, легкие, трахея, пищевод и др.).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у человека уплощена в переднезаднем направлении, имеет форму неправильного конуса со срезанной вершиной.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грудной клетке различают 4 стенки (передняя, задняя и две латеральные) и два отверстия (верхнее и нижнее).</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Передняя образована грудиной и реберными хрящами;</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Задняя – грудными позвонками и задними концами ребер;</w:t>
      </w:r>
    </w:p>
    <w:p w:rsidR="00E43A38" w:rsidRPr="00B742CD" w:rsidRDefault="00E43A38" w:rsidP="00044C1B">
      <w:pPr>
        <w:numPr>
          <w:ilvl w:val="0"/>
          <w:numId w:val="4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Боковые – ребрами.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Ребра разделены </w:t>
      </w:r>
      <w:proofErr w:type="spellStart"/>
      <w:r w:rsidRPr="00B742CD">
        <w:rPr>
          <w:rFonts w:ascii="Times New Roman" w:hAnsi="Times New Roman" w:cs="Times New Roman"/>
          <w:color w:val="000000"/>
          <w:sz w:val="28"/>
          <w:szCs w:val="28"/>
          <w:lang w:eastAsia="ru-RU"/>
        </w:rPr>
        <w:t>межреберьями</w:t>
      </w:r>
      <w:proofErr w:type="spellEnd"/>
      <w:r w:rsidRPr="00B742CD">
        <w:rPr>
          <w:rFonts w:ascii="Times New Roman" w:hAnsi="Times New Roman" w:cs="Times New Roman"/>
          <w:color w:val="000000"/>
          <w:sz w:val="28"/>
          <w:szCs w:val="28"/>
          <w:lang w:eastAsia="ru-RU"/>
        </w:rPr>
        <w:t xml:space="preserve"> (межреберными промежутками).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 грудной клетке выделяют верхнее и нижнее отверстия (апертуры). Верхняя апертура грудной клетки ограничена I грудным позвонком, </w:t>
      </w:r>
      <w:r w:rsidRPr="00B742CD">
        <w:rPr>
          <w:rFonts w:ascii="Times New Roman" w:hAnsi="Times New Roman" w:cs="Times New Roman"/>
          <w:color w:val="000000"/>
          <w:sz w:val="28"/>
          <w:szCs w:val="28"/>
          <w:lang w:eastAsia="ru-RU"/>
        </w:rPr>
        <w:lastRenderedPageBreak/>
        <w:t>внутренними краями первых ребер и верхним краем рукоятки грудины с расположенной на ней яремной вырезкой. Верхняя апертура грудной клетки наклонена кпереди.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Нижняя апертура грудной клетки ограничена сзади телом XII грудного позвонка, спереди – мечевидным отростком грудины, а по бокам – нижними ребрами. Нижняя апертура значительно больше по размерам, чем верхняя. Ее срединный переднезадний размер равен 13-15 см, а наибольший поперечный 25-28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Переднебоковой край нижней апертуры, образованный соединением 7-10 ребер, </w:t>
      </w:r>
      <w:proofErr w:type="spellStart"/>
      <w:r w:rsidRPr="00B742CD">
        <w:rPr>
          <w:rFonts w:ascii="Times New Roman" w:hAnsi="Times New Roman" w:cs="Times New Roman"/>
          <w:color w:val="000000"/>
          <w:sz w:val="28"/>
          <w:szCs w:val="28"/>
          <w:lang w:eastAsia="ru-RU"/>
        </w:rPr>
        <w:t>называетсяреберной</w:t>
      </w:r>
      <w:proofErr w:type="spellEnd"/>
      <w:r w:rsidRPr="00B742CD">
        <w:rPr>
          <w:rFonts w:ascii="Times New Roman" w:hAnsi="Times New Roman" w:cs="Times New Roman"/>
          <w:color w:val="000000"/>
          <w:sz w:val="28"/>
          <w:szCs w:val="28"/>
          <w:lang w:eastAsia="ru-RU"/>
        </w:rPr>
        <w:t xml:space="preserve"> дугой.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Правая и левая реберные дуги ограничивают с боков </w:t>
      </w:r>
      <w:proofErr w:type="spellStart"/>
      <w:r w:rsidRPr="00B742CD">
        <w:rPr>
          <w:rFonts w:ascii="Times New Roman" w:hAnsi="Times New Roman" w:cs="Times New Roman"/>
          <w:color w:val="000000"/>
          <w:sz w:val="28"/>
          <w:szCs w:val="28"/>
          <w:lang w:eastAsia="ru-RU"/>
        </w:rPr>
        <w:t>подгрудинный</w:t>
      </w:r>
      <w:proofErr w:type="spellEnd"/>
      <w:r w:rsidRPr="00B742CD">
        <w:rPr>
          <w:rFonts w:ascii="Times New Roman" w:hAnsi="Times New Roman" w:cs="Times New Roman"/>
          <w:color w:val="000000"/>
          <w:sz w:val="28"/>
          <w:szCs w:val="28"/>
          <w:lang w:eastAsia="ru-RU"/>
        </w:rPr>
        <w:t xml:space="preserve"> угол, открытый книзу. Вершина </w:t>
      </w:r>
      <w:proofErr w:type="spellStart"/>
      <w:r w:rsidRPr="00B742CD">
        <w:rPr>
          <w:rFonts w:ascii="Times New Roman" w:hAnsi="Times New Roman" w:cs="Times New Roman"/>
          <w:color w:val="000000"/>
          <w:sz w:val="28"/>
          <w:szCs w:val="28"/>
          <w:lang w:eastAsia="ru-RU"/>
        </w:rPr>
        <w:t>подгрудинного</w:t>
      </w:r>
      <w:proofErr w:type="spellEnd"/>
      <w:r w:rsidRPr="00B742CD">
        <w:rPr>
          <w:rFonts w:ascii="Times New Roman" w:hAnsi="Times New Roman" w:cs="Times New Roman"/>
          <w:color w:val="000000"/>
          <w:sz w:val="28"/>
          <w:szCs w:val="28"/>
          <w:lang w:eastAsia="ru-RU"/>
        </w:rPr>
        <w:t xml:space="preserve"> угла занята мечевидным отростком и находится на уровне IX грудного позвонка.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Через верхнюю апертуру проходят трахея, пищевод, сосуды, нервы. Нижняя апертура закрыта диафрагмой, которая имеет отверстия для прохождения аорты, пищевода, нижней полой вены.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Формы грудной клетки.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Форма и размеры грудной клетки подвержены значительным индивидуальным колебаниям.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Выделяют 3 формы грудной клетки:</w:t>
      </w:r>
    </w:p>
    <w:p w:rsidR="00E43A38" w:rsidRPr="00B742CD" w:rsidRDefault="00E43A38" w:rsidP="00044C1B">
      <w:pPr>
        <w:numPr>
          <w:ilvl w:val="0"/>
          <w:numId w:val="43"/>
        </w:numPr>
        <w:spacing w:after="0" w:line="360" w:lineRule="auto"/>
        <w:ind w:left="0" w:firstLine="709"/>
        <w:jc w:val="both"/>
        <w:rPr>
          <w:rFonts w:ascii="Times New Roman" w:hAnsi="Times New Roman" w:cs="Times New Roman"/>
          <w:color w:val="000000"/>
          <w:sz w:val="28"/>
          <w:szCs w:val="28"/>
          <w:lang w:eastAsia="ru-RU"/>
        </w:rPr>
      </w:pP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коническая, нижняя часть ее значительно шире верхней, </w:t>
      </w:r>
      <w:proofErr w:type="spellStart"/>
      <w:r w:rsidRPr="00B742CD">
        <w:rPr>
          <w:rFonts w:ascii="Times New Roman" w:hAnsi="Times New Roman" w:cs="Times New Roman"/>
          <w:color w:val="000000"/>
          <w:sz w:val="28"/>
          <w:szCs w:val="28"/>
          <w:lang w:eastAsia="ru-RU"/>
        </w:rPr>
        <w:t>подгрудинный</w:t>
      </w:r>
      <w:proofErr w:type="spellEnd"/>
      <w:r w:rsidRPr="00B742CD">
        <w:rPr>
          <w:rFonts w:ascii="Times New Roman" w:hAnsi="Times New Roman" w:cs="Times New Roman"/>
          <w:color w:val="000000"/>
          <w:sz w:val="28"/>
          <w:szCs w:val="28"/>
          <w:lang w:eastAsia="ru-RU"/>
        </w:rPr>
        <w:t xml:space="preserve"> угол тупой, ребра мало наклонены книзу, разница между переднезадним и поперечным размерам невелика.</w:t>
      </w: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плоская, заметно уплощена в переднезаднем направлении, ребра сильно наклонены книзу, </w:t>
      </w:r>
      <w:proofErr w:type="spellStart"/>
      <w:r w:rsidRPr="00B742CD">
        <w:rPr>
          <w:rFonts w:ascii="Times New Roman" w:hAnsi="Times New Roman" w:cs="Times New Roman"/>
          <w:color w:val="000000"/>
          <w:sz w:val="28"/>
          <w:szCs w:val="28"/>
          <w:lang w:eastAsia="ru-RU"/>
        </w:rPr>
        <w:t>подгрудинный</w:t>
      </w:r>
      <w:proofErr w:type="spellEnd"/>
      <w:r w:rsidRPr="00B742CD">
        <w:rPr>
          <w:rFonts w:ascii="Times New Roman" w:hAnsi="Times New Roman" w:cs="Times New Roman"/>
          <w:color w:val="000000"/>
          <w:sz w:val="28"/>
          <w:szCs w:val="28"/>
          <w:lang w:eastAsia="ru-RU"/>
        </w:rPr>
        <w:t xml:space="preserve"> угол острый.</w:t>
      </w:r>
    </w:p>
    <w:p w:rsidR="00E43A38" w:rsidRPr="00B742CD" w:rsidRDefault="00E43A38" w:rsidP="00044C1B">
      <w:pPr>
        <w:numPr>
          <w:ilvl w:val="1"/>
          <w:numId w:val="4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цилиндрическая, по форме занимает промежуточной положение между плоской и конической. У женщин она короче, более округла и уже в </w:t>
      </w:r>
      <w:r w:rsidRPr="00B742CD">
        <w:rPr>
          <w:rFonts w:ascii="Times New Roman" w:hAnsi="Times New Roman" w:cs="Times New Roman"/>
          <w:color w:val="000000"/>
          <w:sz w:val="28"/>
          <w:szCs w:val="28"/>
          <w:lang w:eastAsia="ru-RU"/>
        </w:rPr>
        <w:lastRenderedPageBreak/>
        <w:t>нижнем отделе, чем у мужчин. У новорожденных переднезадний размер грудной клетки преобладает над поперечным, а у стариков грудная клетка становится более плоской и длинной вследствие снижения тонуса мускулатуры и опускания передних концов ребер.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Грудная клетка обладает большой прочностью и эластичностью. Это обеспечивается наличием гибких реберных дуг, имеющих хрящевые и костные сегменты.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Грудина, </w:t>
      </w:r>
      <w:proofErr w:type="spellStart"/>
      <w:r w:rsidRPr="00B742CD">
        <w:rPr>
          <w:rFonts w:ascii="Times New Roman" w:hAnsi="Times New Roman" w:cs="Times New Roman"/>
          <w:color w:val="000000"/>
          <w:sz w:val="28"/>
          <w:szCs w:val="28"/>
          <w:lang w:eastAsia="ru-RU"/>
        </w:rPr>
        <w:t>sternum</w:t>
      </w:r>
      <w:proofErr w:type="spellEnd"/>
      <w:r w:rsidRPr="00B742CD">
        <w:rPr>
          <w:rFonts w:ascii="Times New Roman" w:hAnsi="Times New Roman" w:cs="Times New Roman"/>
          <w:color w:val="000000"/>
          <w:sz w:val="28"/>
          <w:szCs w:val="28"/>
          <w:lang w:eastAsia="ru-RU"/>
        </w:rPr>
        <w:t>, представляет собой плоскую кость, расположенную во фронтальной плоскости. Грудина состоит из 3 частей:</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верхняя ее часть – рукоятка грудины,</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средняя часть – тело,</w:t>
      </w:r>
    </w:p>
    <w:p w:rsidR="00E43A38" w:rsidRPr="00B742CD" w:rsidRDefault="00E43A38" w:rsidP="00044C1B">
      <w:pPr>
        <w:numPr>
          <w:ilvl w:val="0"/>
          <w:numId w:val="4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нижняя – мечевидный отросток.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взрослых людей эти три части сращены в единую кость.</w:t>
      </w:r>
      <w:r w:rsidR="006D122A">
        <w:rPr>
          <w:noProof/>
          <w:lang w:eastAsia="ru-RU"/>
        </w:rPr>
        <w:pict>
          <v:shape id="Рисунок 3" o:spid="_x0000_s1029" type="#_x0000_t75" alt="hello_html_176635f1.jpg" style="position:absolute;left:0;text-align:left;margin-left:0;margin-top:0;width:147pt;height:252.75pt;z-index:5;visibility:visible;mso-position-horizontal:left;mso-position-horizontal-relative:text;mso-position-vertical-relative:line" o:allowoverlap="f">
            <v:imagedata r:id="rId29" o:title=""/>
            <w10:wrap type="squar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Грудина; вид спереди: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1 – рукоятка грудины, 2 – тело грудины, 3 – мечевидный отросток, 4 – реберные вырезки VII, 5 – реберные вырезки VI, 6 – реберные вырезки V, 7 – реберные вырезки IV, 8 – реберные вырезки III, 9 - реберные вырезки II, 10 – реберные вырезки I, 11 - ключичная вырезка, 12 – яремная </w:t>
      </w:r>
      <w:proofErr w:type="spellStart"/>
      <w:r w:rsidRPr="00B742CD">
        <w:rPr>
          <w:rFonts w:ascii="Times New Roman" w:hAnsi="Times New Roman" w:cs="Times New Roman"/>
          <w:color w:val="000000"/>
          <w:sz w:val="28"/>
          <w:szCs w:val="28"/>
          <w:lang w:eastAsia="ru-RU"/>
        </w:rPr>
        <w:t>вырезка.Рукоятка</w:t>
      </w:r>
      <w:proofErr w:type="spellEnd"/>
      <w:r w:rsidRPr="00B742CD">
        <w:rPr>
          <w:rFonts w:ascii="Times New Roman" w:hAnsi="Times New Roman" w:cs="Times New Roman"/>
          <w:color w:val="000000"/>
          <w:sz w:val="28"/>
          <w:szCs w:val="28"/>
          <w:lang w:eastAsia="ru-RU"/>
        </w:rPr>
        <w:t xml:space="preserve"> грудины, </w:t>
      </w:r>
      <w:proofErr w:type="spellStart"/>
      <w:r w:rsidRPr="00B742CD">
        <w:rPr>
          <w:rFonts w:ascii="Times New Roman" w:hAnsi="Times New Roman" w:cs="Times New Roman"/>
          <w:color w:val="000000"/>
          <w:sz w:val="28"/>
          <w:szCs w:val="28"/>
          <w:lang w:eastAsia="ru-RU"/>
        </w:rPr>
        <w:t>manubrium</w:t>
      </w:r>
      <w:proofErr w:type="spellEnd"/>
      <w:r w:rsidRPr="00B742CD">
        <w:rPr>
          <w:rFonts w:ascii="Times New Roman" w:hAnsi="Times New Roman" w:cs="Times New Roman"/>
          <w:color w:val="000000"/>
          <w:sz w:val="28"/>
          <w:szCs w:val="28"/>
          <w:lang w:eastAsia="ru-RU"/>
        </w:rPr>
        <w:t>, - самая широкая, особенно вверху, и толстая часть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На верхнем крае ее имеется неглубокая яремная вырезка. По бокам от вырезки находится ключичная вырезка, соединения с ключицами.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месте соединения рукоятки с телом грудины образуется небольшой обращенный кпереди угол грудины. Этот угол обычно прощупывается через кожу.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Тело грудины, </w:t>
      </w:r>
      <w:proofErr w:type="spellStart"/>
      <w:r w:rsidRPr="00B742CD">
        <w:rPr>
          <w:rFonts w:ascii="Times New Roman" w:hAnsi="Times New Roman" w:cs="Times New Roman"/>
          <w:color w:val="000000"/>
          <w:sz w:val="28"/>
          <w:szCs w:val="28"/>
          <w:lang w:eastAsia="ru-RU"/>
        </w:rPr>
        <w:t>corpus</w:t>
      </w:r>
      <w:proofErr w:type="spellEnd"/>
      <w:r w:rsidRPr="00B742CD">
        <w:rPr>
          <w:rFonts w:ascii="Times New Roman" w:hAnsi="Times New Roman" w:cs="Times New Roman"/>
          <w:color w:val="000000"/>
          <w:sz w:val="28"/>
          <w:szCs w:val="28"/>
          <w:lang w:eastAsia="ru-RU"/>
        </w:rPr>
        <w:t> </w:t>
      </w:r>
      <w:proofErr w:type="spellStart"/>
      <w:r w:rsidRPr="00B742CD">
        <w:rPr>
          <w:rFonts w:ascii="Times New Roman" w:hAnsi="Times New Roman" w:cs="Times New Roman"/>
          <w:color w:val="000000"/>
          <w:sz w:val="28"/>
          <w:szCs w:val="28"/>
          <w:lang w:eastAsia="ru-RU"/>
        </w:rPr>
        <w:t>sterni</w:t>
      </w:r>
      <w:proofErr w:type="spellEnd"/>
      <w:r w:rsidRPr="00B742CD">
        <w:rPr>
          <w:rFonts w:ascii="Times New Roman" w:hAnsi="Times New Roman" w:cs="Times New Roman"/>
          <w:color w:val="000000"/>
          <w:sz w:val="28"/>
          <w:szCs w:val="28"/>
          <w:lang w:eastAsia="ru-RU"/>
        </w:rPr>
        <w:t>, -самая длинная часть грудины, в средних и нижних отделах тело грудины более широкое, чем вверху. На передней поверхности тела заметны шероховатые линии (места сращения костных сегментов), на краях тела имеются реберные вырезки, для образования соединений с хрящами истинных ребер. Мечевидный отросток, </w:t>
      </w:r>
      <w:proofErr w:type="spellStart"/>
      <w:r w:rsidRPr="00B742CD">
        <w:rPr>
          <w:rFonts w:ascii="Times New Roman" w:hAnsi="Times New Roman" w:cs="Times New Roman"/>
          <w:color w:val="000000"/>
          <w:sz w:val="28"/>
          <w:szCs w:val="28"/>
          <w:lang w:eastAsia="ru-RU"/>
        </w:rPr>
        <w:t>processusxiphoideus</w:t>
      </w:r>
      <w:proofErr w:type="spellEnd"/>
      <w:r w:rsidRPr="00B742CD">
        <w:rPr>
          <w:rFonts w:ascii="Times New Roman" w:hAnsi="Times New Roman" w:cs="Times New Roman"/>
          <w:color w:val="000000"/>
          <w:sz w:val="28"/>
          <w:szCs w:val="28"/>
          <w:lang w:eastAsia="ru-RU"/>
        </w:rPr>
        <w:t>, может иметь различную форму, иногда книзу раздвоен или имеет отверстие.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Ребра, </w:t>
      </w:r>
      <w:proofErr w:type="spellStart"/>
      <w:r w:rsidRPr="00B742CD">
        <w:rPr>
          <w:rFonts w:ascii="Times New Roman" w:hAnsi="Times New Roman" w:cs="Times New Roman"/>
          <w:color w:val="000000"/>
          <w:sz w:val="28"/>
          <w:szCs w:val="28"/>
          <w:lang w:eastAsia="ru-RU"/>
        </w:rPr>
        <w:t>costae</w:t>
      </w:r>
      <w:proofErr w:type="spellEnd"/>
      <w:r w:rsidRPr="00B742CD">
        <w:rPr>
          <w:rFonts w:ascii="Times New Roman" w:hAnsi="Times New Roman" w:cs="Times New Roman"/>
          <w:color w:val="000000"/>
          <w:sz w:val="28"/>
          <w:szCs w:val="28"/>
          <w:lang w:eastAsia="ru-RU"/>
        </w:rPr>
        <w:t>, являются изогнутыми костными, а в переднем отделе хрящевыми пластинками, расположенными справа и слева от грудных позвонков. Более длинная задняя костная часть ребра и более короткая передняя хрящевая часть – реберный хрящ</w:t>
      </w:r>
      <w:r w:rsidRPr="00B742CD">
        <w:rPr>
          <w:rFonts w:ascii="Times New Roman" w:hAnsi="Times New Roman" w:cs="Times New Roman"/>
          <w:i/>
          <w:iCs/>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b/>
          <w:bCs/>
          <w:color w:val="000000"/>
          <w:sz w:val="28"/>
          <w:szCs w:val="28"/>
          <w:lang w:eastAsia="ru-RU"/>
        </w:rPr>
        <w:t>Ребра, правые: I (А) и II (Б); вид сверху:</w:t>
      </w:r>
      <w:r w:rsidR="006D122A">
        <w:rPr>
          <w:noProof/>
          <w:lang w:eastAsia="ru-RU"/>
        </w:rPr>
        <w:pict>
          <v:shape id="Рисунок 4" o:spid="_x0000_s1030" type="#_x0000_t75" alt="hello_html_2ef1bc4f.jpg" style="position:absolute;left:0;text-align:left;margin-left:0;margin-top:0;width:182.25pt;height:279pt;z-index:6;visibility:visible;mso-position-horizontal:left;mso-position-horizontal-relative:text;mso-position-vertical-relative:line" o:allowoverlap="f">
            <v:imagedata r:id="rId30" o:title=""/>
            <w10:wrap type="squar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 угол ребра, 2 – бугорок ребра, 3 – шейка ребра, 4 – головка ребра, 5 – борозда подключичной артерии, 6 – бугорок передней лестничной мышцы, 7 – борозда подключичной вены, 8 – тело ребра.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Семь пар верхних ребер (I-VII) хрящевыми частями соединяются с грудиной. Эти ребра называются </w:t>
      </w:r>
      <w:r w:rsidRPr="00B742CD">
        <w:rPr>
          <w:rFonts w:ascii="Times New Roman" w:hAnsi="Times New Roman" w:cs="Times New Roman"/>
          <w:b/>
          <w:bCs/>
          <w:color w:val="000000"/>
          <w:sz w:val="28"/>
          <w:szCs w:val="28"/>
          <w:lang w:eastAsia="ru-RU"/>
        </w:rPr>
        <w:t>истинными, </w:t>
      </w:r>
      <w:proofErr w:type="spellStart"/>
      <w:r w:rsidRPr="00B742CD">
        <w:rPr>
          <w:rFonts w:ascii="Times New Roman" w:hAnsi="Times New Roman" w:cs="Times New Roman"/>
          <w:b/>
          <w:bCs/>
          <w:color w:val="000000"/>
          <w:sz w:val="28"/>
          <w:szCs w:val="28"/>
          <w:lang w:eastAsia="ru-RU"/>
        </w:rPr>
        <w:t>costae</w:t>
      </w:r>
      <w:proofErr w:type="spellEnd"/>
      <w:r w:rsidRPr="00B742CD">
        <w:rPr>
          <w:rFonts w:ascii="Times New Roman" w:hAnsi="Times New Roman" w:cs="Times New Roman"/>
          <w:b/>
          <w:bCs/>
          <w:color w:val="000000"/>
          <w:sz w:val="28"/>
          <w:szCs w:val="28"/>
          <w:lang w:eastAsia="ru-RU"/>
        </w:rPr>
        <w:t> </w:t>
      </w:r>
      <w:proofErr w:type="spellStart"/>
      <w:r w:rsidRPr="00B742CD">
        <w:rPr>
          <w:rFonts w:ascii="Times New Roman" w:hAnsi="Times New Roman" w:cs="Times New Roman"/>
          <w:b/>
          <w:bCs/>
          <w:color w:val="000000"/>
          <w:sz w:val="28"/>
          <w:szCs w:val="28"/>
          <w:lang w:eastAsia="ru-RU"/>
        </w:rPr>
        <w:t>verae</w:t>
      </w:r>
      <w:proofErr w:type="spellEnd"/>
      <w:r w:rsidRPr="00B742CD">
        <w:rPr>
          <w:rFonts w:ascii="Times New Roman" w:hAnsi="Times New Roman" w:cs="Times New Roman"/>
          <w:b/>
          <w:bCs/>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Хрящи VIII, IX, X пар ребер соединяются не с грудиной, а с хрящом вышележащего ребра. Поэтому эти ребра получили название </w:t>
      </w:r>
      <w:r w:rsidRPr="00B742CD">
        <w:rPr>
          <w:rFonts w:ascii="Times New Roman" w:hAnsi="Times New Roman" w:cs="Times New Roman"/>
          <w:b/>
          <w:bCs/>
          <w:color w:val="000000"/>
          <w:sz w:val="28"/>
          <w:szCs w:val="28"/>
          <w:lang w:eastAsia="ru-RU"/>
        </w:rPr>
        <w:t>ложных ребер, </w:t>
      </w:r>
      <w:proofErr w:type="spellStart"/>
      <w:r w:rsidRPr="00B742CD">
        <w:rPr>
          <w:rFonts w:ascii="Times New Roman" w:hAnsi="Times New Roman" w:cs="Times New Roman"/>
          <w:b/>
          <w:bCs/>
          <w:color w:val="000000"/>
          <w:sz w:val="28"/>
          <w:szCs w:val="28"/>
          <w:lang w:eastAsia="ru-RU"/>
        </w:rPr>
        <w:t>costae</w:t>
      </w:r>
      <w:proofErr w:type="spellEnd"/>
      <w:r w:rsidRPr="00B742CD">
        <w:rPr>
          <w:rFonts w:ascii="Times New Roman" w:hAnsi="Times New Roman" w:cs="Times New Roman"/>
          <w:b/>
          <w:bCs/>
          <w:color w:val="000000"/>
          <w:sz w:val="28"/>
          <w:szCs w:val="28"/>
          <w:lang w:eastAsia="ru-RU"/>
        </w:rPr>
        <w:t> </w:t>
      </w:r>
      <w:proofErr w:type="spellStart"/>
      <w:r w:rsidRPr="00B742CD">
        <w:rPr>
          <w:rFonts w:ascii="Times New Roman" w:hAnsi="Times New Roman" w:cs="Times New Roman"/>
          <w:b/>
          <w:bCs/>
          <w:color w:val="000000"/>
          <w:sz w:val="28"/>
          <w:szCs w:val="28"/>
          <w:lang w:eastAsia="ru-RU"/>
        </w:rPr>
        <w:t>spuriae</w:t>
      </w:r>
      <w:proofErr w:type="spellEnd"/>
      <w:r w:rsidRPr="00B742CD">
        <w:rPr>
          <w:rFonts w:ascii="Times New Roman" w:hAnsi="Times New Roman" w:cs="Times New Roman"/>
          <w:b/>
          <w:bCs/>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XI и XII ребра имеют короткие хрящевые части, которые заканчиваются в мышцах брюшной стенки. Эти ребра более подвижны, их называют </w:t>
      </w:r>
      <w:r w:rsidRPr="00B742CD">
        <w:rPr>
          <w:rFonts w:ascii="Times New Roman" w:hAnsi="Times New Roman" w:cs="Times New Roman"/>
          <w:b/>
          <w:bCs/>
          <w:color w:val="000000"/>
          <w:sz w:val="28"/>
          <w:szCs w:val="28"/>
          <w:lang w:eastAsia="ru-RU"/>
        </w:rPr>
        <w:t>колеблющимися, </w:t>
      </w:r>
      <w:proofErr w:type="spellStart"/>
      <w:r w:rsidRPr="00B742CD">
        <w:rPr>
          <w:rFonts w:ascii="Times New Roman" w:hAnsi="Times New Roman" w:cs="Times New Roman"/>
          <w:b/>
          <w:bCs/>
          <w:color w:val="000000"/>
          <w:sz w:val="28"/>
          <w:szCs w:val="28"/>
          <w:lang w:eastAsia="ru-RU"/>
        </w:rPr>
        <w:t>costae</w:t>
      </w:r>
      <w:proofErr w:type="spellEnd"/>
      <w:r w:rsidRPr="00B742CD">
        <w:rPr>
          <w:rFonts w:ascii="Times New Roman" w:hAnsi="Times New Roman" w:cs="Times New Roman"/>
          <w:b/>
          <w:bCs/>
          <w:color w:val="000000"/>
          <w:sz w:val="28"/>
          <w:szCs w:val="28"/>
          <w:lang w:eastAsia="ru-RU"/>
        </w:rPr>
        <w:t> </w:t>
      </w:r>
      <w:proofErr w:type="spellStart"/>
      <w:r w:rsidRPr="00B742CD">
        <w:rPr>
          <w:rFonts w:ascii="Times New Roman" w:hAnsi="Times New Roman" w:cs="Times New Roman"/>
          <w:b/>
          <w:bCs/>
          <w:color w:val="000000"/>
          <w:sz w:val="28"/>
          <w:szCs w:val="28"/>
          <w:lang w:eastAsia="ru-RU"/>
        </w:rPr>
        <w:t>fluctuantes</w:t>
      </w:r>
      <w:proofErr w:type="spellEnd"/>
      <w:r w:rsidRPr="00B742CD">
        <w:rPr>
          <w:rFonts w:ascii="Times New Roman" w:hAnsi="Times New Roman" w:cs="Times New Roman"/>
          <w:b/>
          <w:bCs/>
          <w:color w:val="000000"/>
          <w:sz w:val="28"/>
          <w:szCs w:val="28"/>
          <w:lang w:eastAsia="ru-RU"/>
        </w:rPr>
        <w:t>. </w:t>
      </w:r>
      <w:r w:rsidRPr="00B742CD">
        <w:rPr>
          <w:rFonts w:ascii="Times New Roman" w:hAnsi="Times New Roman" w:cs="Times New Roman"/>
          <w:color w:val="000000"/>
          <w:sz w:val="28"/>
          <w:szCs w:val="28"/>
          <w:lang w:eastAsia="ru-RU"/>
        </w:rPr>
        <w:t>На заднем конце каждого ребра имеется </w:t>
      </w:r>
      <w:r w:rsidRPr="00B742CD">
        <w:rPr>
          <w:rFonts w:ascii="Times New Roman" w:hAnsi="Times New Roman" w:cs="Times New Roman"/>
          <w:b/>
          <w:bCs/>
          <w:color w:val="000000"/>
          <w:sz w:val="28"/>
          <w:szCs w:val="28"/>
          <w:lang w:eastAsia="ru-RU"/>
        </w:rPr>
        <w:t>головка</w:t>
      </w:r>
      <w:r w:rsidRPr="00B742CD">
        <w:rPr>
          <w:rFonts w:ascii="Times New Roman" w:hAnsi="Times New Roman" w:cs="Times New Roman"/>
          <w:color w:val="000000"/>
          <w:sz w:val="28"/>
          <w:szCs w:val="28"/>
          <w:lang w:eastAsia="ru-RU"/>
        </w:rPr>
        <w:t>, которая образует сустав с телом одного или телами двух смежных грудных позвонков, с их реберными ямками. За головкой ребра следует более узкая часть </w:t>
      </w:r>
      <w:r w:rsidRPr="00B742CD">
        <w:rPr>
          <w:rFonts w:ascii="Times New Roman" w:hAnsi="Times New Roman" w:cs="Times New Roman"/>
          <w:b/>
          <w:bCs/>
          <w:color w:val="000000"/>
          <w:sz w:val="28"/>
          <w:szCs w:val="28"/>
          <w:lang w:eastAsia="ru-RU"/>
        </w:rPr>
        <w:t>– шейка ребра</w:t>
      </w:r>
      <w:r w:rsidRPr="00B742CD">
        <w:rPr>
          <w:rFonts w:ascii="Times New Roman" w:hAnsi="Times New Roman" w:cs="Times New Roman"/>
          <w:color w:val="000000"/>
          <w:sz w:val="28"/>
          <w:szCs w:val="28"/>
          <w:lang w:eastAsia="ru-RU"/>
        </w:rPr>
        <w:t>. На границе шейки и тела ребра имеется </w:t>
      </w:r>
      <w:r w:rsidRPr="00B742CD">
        <w:rPr>
          <w:rFonts w:ascii="Times New Roman" w:hAnsi="Times New Roman" w:cs="Times New Roman"/>
          <w:b/>
          <w:bCs/>
          <w:color w:val="000000"/>
          <w:sz w:val="28"/>
          <w:szCs w:val="28"/>
          <w:lang w:eastAsia="ru-RU"/>
        </w:rPr>
        <w:t xml:space="preserve">бугорок </w:t>
      </w:r>
      <w:proofErr w:type="spellStart"/>
      <w:r w:rsidRPr="00B742CD">
        <w:rPr>
          <w:rFonts w:ascii="Times New Roman" w:hAnsi="Times New Roman" w:cs="Times New Roman"/>
          <w:b/>
          <w:bCs/>
          <w:color w:val="000000"/>
          <w:sz w:val="28"/>
          <w:szCs w:val="28"/>
          <w:lang w:eastAsia="ru-RU"/>
        </w:rPr>
        <w:t>ребра.</w:t>
      </w:r>
      <w:r w:rsidRPr="00B742CD">
        <w:rPr>
          <w:rFonts w:ascii="Times New Roman" w:hAnsi="Times New Roman" w:cs="Times New Roman"/>
          <w:color w:val="000000"/>
          <w:sz w:val="28"/>
          <w:szCs w:val="28"/>
          <w:lang w:eastAsia="ru-RU"/>
        </w:rPr>
        <w:t>Шейка</w:t>
      </w:r>
      <w:proofErr w:type="spellEnd"/>
      <w:r w:rsidRPr="00B742CD">
        <w:rPr>
          <w:rFonts w:ascii="Times New Roman" w:hAnsi="Times New Roman" w:cs="Times New Roman"/>
          <w:color w:val="000000"/>
          <w:sz w:val="28"/>
          <w:szCs w:val="28"/>
          <w:lang w:eastAsia="ru-RU"/>
        </w:rPr>
        <w:t xml:space="preserve"> с бугорком переходит непосредственно в более широкую и самую длинную переднюю часть реберной кости </w:t>
      </w:r>
      <w:r w:rsidRPr="00B742CD">
        <w:rPr>
          <w:rFonts w:ascii="Times New Roman" w:hAnsi="Times New Roman" w:cs="Times New Roman"/>
          <w:b/>
          <w:bCs/>
          <w:color w:val="000000"/>
          <w:sz w:val="28"/>
          <w:szCs w:val="28"/>
          <w:lang w:eastAsia="ru-RU"/>
        </w:rPr>
        <w:t>– тело ребра</w:t>
      </w:r>
      <w:r w:rsidRPr="00B742CD">
        <w:rPr>
          <w:rFonts w:ascii="Times New Roman" w:hAnsi="Times New Roman" w:cs="Times New Roman"/>
          <w:color w:val="000000"/>
          <w:sz w:val="28"/>
          <w:szCs w:val="28"/>
          <w:lang w:eastAsia="ru-RU"/>
        </w:rPr>
        <w:t>, которое слегка скручено вокруг собственной продольной оси и недалеко от бугорка резко изогнуто вперед. Это место носит название </w:t>
      </w:r>
      <w:r w:rsidRPr="00B742CD">
        <w:rPr>
          <w:rFonts w:ascii="Times New Roman" w:hAnsi="Times New Roman" w:cs="Times New Roman"/>
          <w:b/>
          <w:bCs/>
          <w:color w:val="000000"/>
          <w:sz w:val="28"/>
          <w:szCs w:val="28"/>
          <w:lang w:eastAsia="ru-RU"/>
        </w:rPr>
        <w:t>угол ребра</w:t>
      </w:r>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Тело ребра плоское, имеет наружную и внутреннюю поверхности, верхний и нижний края.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b/>
          <w:bCs/>
          <w:color w:val="000000"/>
          <w:sz w:val="28"/>
          <w:szCs w:val="28"/>
          <w:lang w:eastAsia="ru-RU"/>
        </w:rPr>
        <w:t>Соединение ребер с позвоночным столбом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Размеры грудной клетки изменяются при дыхательных движениях благодаря наличию подвижных соединений между ребрами и грудными позвонками, а также между ребрами и грудиной.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позвонками ребра соединяются при помощи реберно-позвоночных суставов:</w:t>
      </w:r>
    </w:p>
    <w:p w:rsidR="00E43A38" w:rsidRPr="00B742CD" w:rsidRDefault="00E43A38" w:rsidP="00044C1B">
      <w:pPr>
        <w:numPr>
          <w:ilvl w:val="0"/>
          <w:numId w:val="4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сустав головки ребра</w:t>
      </w:r>
    </w:p>
    <w:p w:rsidR="00E43A38" w:rsidRPr="00B742CD" w:rsidRDefault="00E43A38" w:rsidP="00044C1B">
      <w:pPr>
        <w:numPr>
          <w:ilvl w:val="0"/>
          <w:numId w:val="4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реберно-поперечный сустав (отсутствует у XI и XII ребер).</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B762E3"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27" o:spid="_x0000_i1035" type="#_x0000_t75" alt="hello_html_m6d42b2e8.jpg" style="width:414.75pt;height:218.25pt;visibility:visible">
            <v:imagedata r:id="rId31"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Сустав головки ребра. Сустав образован суставными поверхностями верхней и нижней реберных ямок двух соседних грудных позвонков и суставной поверхностью головки ребра.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Реберно-поперечный сустав. Сустав образуется сочленением суставной поверхности бугорка ребра и реберной ямки на поперечном отростке позвонка. Тонкую суставную капсулу укрепляет </w:t>
      </w:r>
      <w:r w:rsidRPr="00B742CD">
        <w:rPr>
          <w:rFonts w:ascii="Times New Roman" w:hAnsi="Times New Roman" w:cs="Times New Roman"/>
          <w:i/>
          <w:iCs/>
          <w:color w:val="000000"/>
          <w:sz w:val="28"/>
          <w:szCs w:val="28"/>
          <w:lang w:eastAsia="ru-RU"/>
        </w:rPr>
        <w:t>реберно-поперечная связка.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Реберно-позвоночные суставы в функциональном отношении являются комбинированными, т.к. движения в них происходят одновременно.</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суставе головки ребра и реберно-поперечном суставе возможно движение вокруг общей для них оси, проходящей через центры суставов. При вращении задних концов ребер вокруг такой оси происходит опускание или поднимание передних концов вместе с грудиной, с которой ребра соединяются.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Ребра с грудиной соединяются при помощи суставов и хрящевых соединений (синхондрозы). Хрящ I ребра непосредственно срастается с грудиной, образуя синхондроз. Хрящи II-VII ребер соединяются с грудиной при </w:t>
      </w:r>
      <w:r w:rsidRPr="00B742CD">
        <w:rPr>
          <w:rFonts w:ascii="Times New Roman" w:hAnsi="Times New Roman" w:cs="Times New Roman"/>
          <w:color w:val="000000"/>
          <w:sz w:val="28"/>
          <w:szCs w:val="28"/>
          <w:lang w:eastAsia="ru-RU"/>
        </w:rPr>
        <w:lastRenderedPageBreak/>
        <w:t>помощи </w:t>
      </w:r>
      <w:r w:rsidRPr="00B742CD">
        <w:rPr>
          <w:rFonts w:ascii="Times New Roman" w:hAnsi="Times New Roman" w:cs="Times New Roman"/>
          <w:i/>
          <w:iCs/>
          <w:color w:val="000000"/>
          <w:sz w:val="28"/>
          <w:szCs w:val="28"/>
          <w:lang w:eastAsia="ru-RU"/>
        </w:rPr>
        <w:t>грудино-реберных суставов</w:t>
      </w:r>
      <w:r w:rsidRPr="00B742CD">
        <w:rPr>
          <w:rFonts w:ascii="Times New Roman" w:hAnsi="Times New Roman" w:cs="Times New Roman"/>
          <w:color w:val="000000"/>
          <w:sz w:val="28"/>
          <w:szCs w:val="28"/>
          <w:lang w:eastAsia="ru-RU"/>
        </w:rPr>
        <w:t>, образованных передними концами реберных хрящей и реберными вырезками грудины.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Передние концы ложных ребер (VIII, IX, X) с грудиной непосредственно не соединяются. Хрящи этих ребер соединяются друг с другом, а хрящ VIII ребра – с лежащим выше </w:t>
      </w:r>
      <w:proofErr w:type="spellStart"/>
      <w:r w:rsidRPr="00B742CD">
        <w:rPr>
          <w:rFonts w:ascii="Times New Roman" w:hAnsi="Times New Roman" w:cs="Times New Roman"/>
          <w:color w:val="000000"/>
          <w:sz w:val="28"/>
          <w:szCs w:val="28"/>
          <w:lang w:eastAsia="ru-RU"/>
        </w:rPr>
        <w:t>хрящомVII</w:t>
      </w:r>
      <w:proofErr w:type="spellEnd"/>
      <w:r w:rsidRPr="00B742CD">
        <w:rPr>
          <w:rFonts w:ascii="Times New Roman" w:hAnsi="Times New Roman" w:cs="Times New Roman"/>
          <w:color w:val="000000"/>
          <w:sz w:val="28"/>
          <w:szCs w:val="28"/>
          <w:lang w:eastAsia="ru-RU"/>
        </w:rPr>
        <w:t> ребра. Иногда между хрящами ребер имеются межхрящевые суставы.</w:t>
      </w:r>
    </w:p>
    <w:p w:rsidR="00E43A38" w:rsidRPr="00B742CD" w:rsidRDefault="00E43A38" w:rsidP="00B742CD">
      <w:pPr>
        <w:spacing w:after="0" w:line="360" w:lineRule="auto"/>
        <w:ind w:firstLine="709"/>
        <w:rPr>
          <w:rFonts w:ascii="Times New Roman" w:hAnsi="Times New Roman" w:cs="Times New Roman"/>
          <w:b/>
          <w:bCs/>
          <w:sz w:val="28"/>
          <w:szCs w:val="28"/>
        </w:rPr>
      </w:pP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Опорно-двигательный аппарат, определение, части (активная, пассивная), их функции</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Скелет: понятие, функции, отделы, кости их  составляющие</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Кость как орган; химический состав, возрастные изменения, виды костей, строение, рост кости</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Классификация костей, виды костей по форме. Понятие о соединении костей</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Скелет туловища, структуры, его составляющие.</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Позвоночный столб, отделы, количество и строение позвонков. Позвоночный столб в целом</w:t>
      </w:r>
    </w:p>
    <w:p w:rsidR="00E43A38" w:rsidRPr="00B742CD" w:rsidRDefault="00E43A38" w:rsidP="00B742CD">
      <w:pPr>
        <w:pStyle w:val="a6"/>
        <w:numPr>
          <w:ilvl w:val="0"/>
          <w:numId w:val="9"/>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Грудная клетка, строение. Виды ребер. Грудная клетка как целое. Грудная полость. Функции</w:t>
      </w:r>
    </w:p>
    <w:p w:rsidR="00E43A38" w:rsidRPr="00B742CD" w:rsidRDefault="00E43A38" w:rsidP="00B742CD">
      <w:pPr>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Зарисовка строения позвонка</w:t>
      </w:r>
    </w:p>
    <w:p w:rsidR="00E43A38" w:rsidRPr="00B742CD" w:rsidRDefault="00E43A38" w:rsidP="00B742CD">
      <w:pPr>
        <w:pStyle w:val="a6"/>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«Виды ребер», «Изгибы позвоночного столба»</w:t>
      </w:r>
    </w:p>
    <w:p w:rsidR="00E43A38" w:rsidRPr="00B742CD" w:rsidRDefault="00E43A38" w:rsidP="00B742CD">
      <w:pPr>
        <w:pStyle w:val="a6"/>
        <w:numPr>
          <w:ilvl w:val="0"/>
          <w:numId w:val="1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таблицы  «Сравнительная характеристика позвонков»</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Практическая подготовка  по теме №3</w:t>
      </w:r>
      <w:r w:rsidRPr="00B742CD">
        <w:rPr>
          <w:rFonts w:ascii="Times New Roman" w:hAnsi="Times New Roman" w:cs="Times New Roman"/>
          <w:b/>
          <w:bCs/>
          <w:sz w:val="28"/>
          <w:szCs w:val="28"/>
        </w:rPr>
        <w:t>. Изучение физиологических констант внутренней организма, константы крови. Функции крови. Состава плазмы крови. Белки крови, функции. Понятие о сыворотке</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крови: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1. Транспортная функция: доставка на периферию к тканям и клеткам тела кислорода из легких, </w:t>
      </w:r>
      <w:proofErr w:type="spellStart"/>
      <w:r w:rsidRPr="00B742CD">
        <w:rPr>
          <w:rFonts w:ascii="Times New Roman" w:hAnsi="Times New Roman" w:cs="Times New Roman"/>
          <w:color w:val="000000"/>
          <w:sz w:val="28"/>
          <w:szCs w:val="28"/>
          <w:lang w:eastAsia="ru-RU"/>
        </w:rPr>
        <w:t>необх</w:t>
      </w:r>
      <w:proofErr w:type="spellEnd"/>
      <w:r w:rsidRPr="00B742CD">
        <w:rPr>
          <w:rFonts w:ascii="Times New Roman" w:hAnsi="Times New Roman" w:cs="Times New Roman"/>
          <w:color w:val="000000"/>
          <w:sz w:val="28"/>
          <w:szCs w:val="28"/>
          <w:lang w:eastAsia="ru-RU"/>
        </w:rPr>
        <w:t xml:space="preserve"> для </w:t>
      </w:r>
      <w:proofErr w:type="spellStart"/>
      <w:r w:rsidRPr="00B742CD">
        <w:rPr>
          <w:rFonts w:ascii="Times New Roman" w:hAnsi="Times New Roman" w:cs="Times New Roman"/>
          <w:color w:val="000000"/>
          <w:sz w:val="28"/>
          <w:szCs w:val="28"/>
          <w:lang w:eastAsia="ru-RU"/>
        </w:rPr>
        <w:t>окисл</w:t>
      </w:r>
      <w:proofErr w:type="spellEnd"/>
      <w:r w:rsidRPr="00B742CD">
        <w:rPr>
          <w:rFonts w:ascii="Times New Roman" w:hAnsi="Times New Roman" w:cs="Times New Roman"/>
          <w:color w:val="000000"/>
          <w:sz w:val="28"/>
          <w:szCs w:val="28"/>
          <w:lang w:eastAsia="ru-RU"/>
        </w:rPr>
        <w:t xml:space="preserve"> процессов, питательных веществ из кишечника (глюкозы, аминокислот, жиров, витаминов, солей, а также воды), удаление углекислоты СО2 и других продуктов обмена (шлаков) ч/з экскреторные системы (легкие, кишечник, печень, почки, кожу).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Участие в нейрогуморальной регуляции функций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3. Защитная функция целлюлярная (фагоциты крови) и гуморальная (антитела).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4. Участие в физико-химической регуляции организма (темп, </w:t>
      </w:r>
      <w:proofErr w:type="spellStart"/>
      <w:r w:rsidRPr="00B742CD">
        <w:rPr>
          <w:rFonts w:ascii="Times New Roman" w:hAnsi="Times New Roman" w:cs="Times New Roman"/>
          <w:color w:val="000000"/>
          <w:sz w:val="28"/>
          <w:szCs w:val="28"/>
          <w:lang w:eastAsia="ru-RU"/>
        </w:rPr>
        <w:t>осмот</w:t>
      </w:r>
      <w:proofErr w:type="spellEnd"/>
      <w:r w:rsidRPr="00B742CD">
        <w:rPr>
          <w:rFonts w:ascii="Times New Roman" w:hAnsi="Times New Roman" w:cs="Times New Roman"/>
          <w:color w:val="000000"/>
          <w:sz w:val="28"/>
          <w:szCs w:val="28"/>
          <w:lang w:eastAsia="ru-RU"/>
        </w:rPr>
        <w:t xml:space="preserve"> давления, кислотно-щелочного равновесия, коллоидно-осмотического давления, химического состава).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Плазма крови — это жидкая часть крови желтоватого цвета. Она содержит 90-92% воды и 8-10% сухого вещества, главным образом белков и солей, а также липидов, углеводов, продуктов обмена, гормонов, ферментов, витаминов и растворенных в ней газов.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1. Состав плазмы</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28" o:spid="_x0000_i1036" type="#_x0000_t75" alt="http://www.grandars.ru/images/1/review/id/5566/22f74853c5.jpg" style="width:367.5pt;height:328.5pt;visibility:visible">
            <v:imagedata r:id="rId32"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Примечание. ЛПОНП — липопротеиды очень низкой плотности; ЛППП — липопротеиды промежуточной плотности; ЛПНП — липопротеиды низкой плотности; ЛПВП — липопротеиды высокой плотности.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Белки плазмы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Важнейшей составной частью плазмы являются белки, содержание которых составляет 7-8% от массы плазмы. Белки плазмы — альбумины, глобулины и фибриноген. К альбуминам относятся белки с относительно малой молекулярной массой (около 70 000), их 4-5%, к глобулинам — крупномолекулярные белки (молекулярная масса до 450 000), количество их доходит до 3%. На долю глобулярного белка фибриногена (молекулярная масса 340 000) приходится 0,2-0,4%. Плазма крови, лишенная фибриногена, называется сывороткой.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Функциональная роль белков:</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Транспортная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Онкотическое</w:t>
      </w:r>
      <w:proofErr w:type="spellEnd"/>
      <w:r w:rsidRPr="00B742CD">
        <w:rPr>
          <w:rFonts w:ascii="Times New Roman" w:hAnsi="Times New Roman" w:cs="Times New Roman"/>
          <w:color w:val="000000"/>
          <w:sz w:val="28"/>
          <w:szCs w:val="28"/>
          <w:lang w:eastAsia="ru-RU"/>
        </w:rPr>
        <w:t xml:space="preserve"> давление</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Защитная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Гемостатическая</w:t>
      </w:r>
      <w:proofErr w:type="spellEnd"/>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Реологическая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Буферная</w:t>
      </w:r>
    </w:p>
    <w:p w:rsidR="00E43A38" w:rsidRPr="00B742CD" w:rsidRDefault="00E43A38" w:rsidP="00044C1B">
      <w:pPr>
        <w:numPr>
          <w:ilvl w:val="0"/>
          <w:numId w:val="4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Механизмы СОЭ</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белков плазмы весьма разнообразны:</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они обеспечивают </w:t>
      </w:r>
      <w:proofErr w:type="spellStart"/>
      <w:r w:rsidRPr="00B742CD">
        <w:rPr>
          <w:rFonts w:ascii="Times New Roman" w:hAnsi="Times New Roman" w:cs="Times New Roman"/>
          <w:color w:val="000000"/>
          <w:sz w:val="28"/>
          <w:szCs w:val="28"/>
          <w:lang w:eastAsia="ru-RU"/>
        </w:rPr>
        <w:t>онкотическое</w:t>
      </w:r>
      <w:proofErr w:type="spellEnd"/>
      <w:r w:rsidRPr="00B742CD">
        <w:rPr>
          <w:rFonts w:ascii="Times New Roman" w:hAnsi="Times New Roman" w:cs="Times New Roman"/>
          <w:color w:val="000000"/>
          <w:sz w:val="28"/>
          <w:szCs w:val="28"/>
          <w:lang w:eastAsia="ru-RU"/>
        </w:rPr>
        <w:t xml:space="preserve"> давление крови, от которого в значительной степени зависит обмен воды и растворенных в ней веществ между кровью и тканевой жидкостью;</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регулируют рН крови благодаря наличию буферных свойств;</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влияют на вязкость крови и плазмы, что чрезвычайно важно для поддержания нормального уровня кровяного давления;</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гуморальный иммунитет, так как являются антителами (иммуноглобулинами);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принимают участие в свертывании крови;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способствуют сохранению жидкого состояния крови, так как входят в состав </w:t>
      </w:r>
      <w:proofErr w:type="spellStart"/>
      <w:r w:rsidRPr="00B742CD">
        <w:rPr>
          <w:rFonts w:ascii="Times New Roman" w:hAnsi="Times New Roman" w:cs="Times New Roman"/>
          <w:color w:val="000000"/>
          <w:sz w:val="28"/>
          <w:szCs w:val="28"/>
          <w:lang w:eastAsia="ru-RU"/>
        </w:rPr>
        <w:t>противосвертывающих</w:t>
      </w:r>
      <w:proofErr w:type="spellEnd"/>
      <w:r w:rsidRPr="00B742CD">
        <w:rPr>
          <w:rFonts w:ascii="Times New Roman" w:hAnsi="Times New Roman" w:cs="Times New Roman"/>
          <w:color w:val="000000"/>
          <w:sz w:val="28"/>
          <w:szCs w:val="28"/>
          <w:lang w:eastAsia="ru-RU"/>
        </w:rPr>
        <w:t xml:space="preserve"> веществ, именуемых естественными антикоагулянтами;</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служат переносчиками ряда гормонов, липидов, минеральных веществ;</w:t>
      </w:r>
    </w:p>
    <w:p w:rsidR="00E43A38" w:rsidRPr="00B742CD" w:rsidRDefault="00E43A38" w:rsidP="00044C1B">
      <w:pPr>
        <w:numPr>
          <w:ilvl w:val="0"/>
          <w:numId w:val="4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процессы репарации, роста и развития различных клеток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Растворы, имеющие одинаковое с кровью </w:t>
      </w:r>
      <w:hyperlink r:id="rId33" w:tooltip="Осмотическое давление крови" w:history="1">
        <w:r w:rsidRPr="00B742CD">
          <w:rPr>
            <w:rFonts w:ascii="Times New Roman" w:hAnsi="Times New Roman" w:cs="Times New Roman"/>
            <w:color w:val="000000"/>
            <w:sz w:val="28"/>
            <w:szCs w:val="28"/>
            <w:u w:val="single"/>
            <w:lang w:eastAsia="ru-RU"/>
          </w:rPr>
          <w:t>осмотическое давление</w:t>
        </w:r>
      </w:hyperlink>
      <w:r w:rsidRPr="00B742CD">
        <w:rPr>
          <w:rFonts w:ascii="Times New Roman" w:hAnsi="Times New Roman" w:cs="Times New Roman"/>
          <w:color w:val="000000"/>
          <w:sz w:val="28"/>
          <w:szCs w:val="28"/>
          <w:lang w:eastAsia="ru-RU"/>
        </w:rPr>
        <w:t>, получили название изотонических </w:t>
      </w:r>
      <w:proofErr w:type="spellStart"/>
      <w:r w:rsidRPr="00B742CD">
        <w:rPr>
          <w:rFonts w:ascii="Times New Roman" w:hAnsi="Times New Roman" w:cs="Times New Roman"/>
          <w:color w:val="000000"/>
          <w:sz w:val="28"/>
          <w:szCs w:val="28"/>
          <w:lang w:eastAsia="ru-RU"/>
        </w:rPr>
        <w:t>илифизиологических</w:t>
      </w:r>
      <w:proofErr w:type="spellEnd"/>
      <w:r w:rsidRPr="00B742CD">
        <w:rPr>
          <w:rFonts w:ascii="Times New Roman" w:hAnsi="Times New Roman" w:cs="Times New Roman"/>
          <w:color w:val="000000"/>
          <w:sz w:val="28"/>
          <w:szCs w:val="28"/>
          <w:lang w:eastAsia="ru-RU"/>
        </w:rPr>
        <w:t>. К таким растворам для теплокровных животных и человека относятся 0,9%-</w:t>
      </w:r>
      <w:proofErr w:type="spellStart"/>
      <w:r w:rsidRPr="00B742CD">
        <w:rPr>
          <w:rFonts w:ascii="Times New Roman" w:hAnsi="Times New Roman" w:cs="Times New Roman"/>
          <w:color w:val="000000"/>
          <w:sz w:val="28"/>
          <w:szCs w:val="28"/>
          <w:lang w:eastAsia="ru-RU"/>
        </w:rPr>
        <w:t>ный</w:t>
      </w:r>
      <w:proofErr w:type="spellEnd"/>
      <w:r w:rsidRPr="00B742CD">
        <w:rPr>
          <w:rFonts w:ascii="Times New Roman" w:hAnsi="Times New Roman" w:cs="Times New Roman"/>
          <w:color w:val="000000"/>
          <w:sz w:val="28"/>
          <w:szCs w:val="28"/>
          <w:lang w:eastAsia="ru-RU"/>
        </w:rPr>
        <w:t xml:space="preserve"> раствор хлорида натрия и 5%-</w:t>
      </w:r>
      <w:proofErr w:type="spellStart"/>
      <w:r w:rsidRPr="00B742CD">
        <w:rPr>
          <w:rFonts w:ascii="Times New Roman" w:hAnsi="Times New Roman" w:cs="Times New Roman"/>
          <w:color w:val="000000"/>
          <w:sz w:val="28"/>
          <w:szCs w:val="28"/>
          <w:lang w:eastAsia="ru-RU"/>
        </w:rPr>
        <w:t>ный</w:t>
      </w:r>
      <w:proofErr w:type="spellEnd"/>
      <w:r w:rsidRPr="00B742CD">
        <w:rPr>
          <w:rFonts w:ascii="Times New Roman" w:hAnsi="Times New Roman" w:cs="Times New Roman"/>
          <w:color w:val="000000"/>
          <w:sz w:val="28"/>
          <w:szCs w:val="28"/>
          <w:lang w:eastAsia="ru-RU"/>
        </w:rPr>
        <w:t xml:space="preserve"> раствор глюкозы. Растворы, имеющие большее осмотическое давление, чем кровь, </w:t>
      </w:r>
      <w:proofErr w:type="spellStart"/>
      <w:r w:rsidRPr="00B742CD">
        <w:rPr>
          <w:rFonts w:ascii="Times New Roman" w:hAnsi="Times New Roman" w:cs="Times New Roman"/>
          <w:color w:val="000000"/>
          <w:sz w:val="28"/>
          <w:szCs w:val="28"/>
          <w:lang w:eastAsia="ru-RU"/>
        </w:rPr>
        <w:t>называютсягипертоническими</w:t>
      </w:r>
      <w:proofErr w:type="spellEnd"/>
      <w:r w:rsidRPr="00B742CD">
        <w:rPr>
          <w:rFonts w:ascii="Times New Roman" w:hAnsi="Times New Roman" w:cs="Times New Roman"/>
          <w:color w:val="000000"/>
          <w:sz w:val="28"/>
          <w:szCs w:val="28"/>
          <w:lang w:eastAsia="ru-RU"/>
        </w:rPr>
        <w:t>, а меньшее - гипотоническими.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Для обеспечения жизнедеятельности изолированных органов и тканей, а также при кровопотере используют растворы, близкие по ионному составу к плазме крови.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2. Процентное содержание белков плазмы</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29" o:spid="_x0000_i1037" type="#_x0000_t75" alt="http://www.grandars.ru/images/1/review/id/5566/757a9e2843.jpg" style="width:370.5pt;height:141.75pt;visibility:visible">
            <v:imagedata r:id="rId34"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Таблица 3. Важнейшие транспортные белки плазмы</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30" o:spid="_x0000_i1038" type="#_x0000_t75" alt="http://www.grandars.ru/images/1/review/id/5566/fc194cedf1.jpg" style="width:366.75pt;height:262.5pt;visibility:visible">
            <v:imagedata r:id="rId35"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shd w:val="clear" w:color="auto" w:fill="FFFFFF"/>
        </w:rPr>
        <w:t>Сы́вороткакро́ви</w:t>
      </w:r>
      <w:proofErr w:type="spellEnd"/>
      <w:r w:rsidRPr="00B742CD">
        <w:rPr>
          <w:rFonts w:ascii="Times New Roman" w:hAnsi="Times New Roman" w:cs="Times New Roman"/>
          <w:color w:val="000000"/>
          <w:sz w:val="28"/>
          <w:szCs w:val="28"/>
          <w:shd w:val="clear" w:color="auto" w:fill="FFFFFF"/>
        </w:rPr>
        <w:t> — </w:t>
      </w:r>
      <w:hyperlink r:id="rId36" w:tooltip="Плазма крови" w:history="1">
        <w:r w:rsidRPr="00B742CD">
          <w:rPr>
            <w:rStyle w:val="a8"/>
            <w:rFonts w:ascii="Times New Roman" w:hAnsi="Times New Roman" w:cs="Times New Roman"/>
            <w:color w:val="000000"/>
            <w:sz w:val="28"/>
            <w:szCs w:val="28"/>
            <w:u w:val="none"/>
            <w:shd w:val="clear" w:color="auto" w:fill="FFFFFF"/>
          </w:rPr>
          <w:t>плазма крови</w:t>
        </w:r>
      </w:hyperlink>
      <w:r w:rsidRPr="00B742CD">
        <w:rPr>
          <w:rFonts w:ascii="Times New Roman" w:hAnsi="Times New Roman" w:cs="Times New Roman"/>
          <w:color w:val="000000"/>
          <w:sz w:val="28"/>
          <w:szCs w:val="28"/>
          <w:shd w:val="clear" w:color="auto" w:fill="FFFFFF"/>
        </w:rPr>
        <w:t>, лишённая </w:t>
      </w:r>
      <w:hyperlink r:id="rId37" w:tooltip="Фибриноген" w:history="1">
        <w:r w:rsidRPr="00B742CD">
          <w:rPr>
            <w:rStyle w:val="a8"/>
            <w:rFonts w:ascii="Times New Roman" w:hAnsi="Times New Roman" w:cs="Times New Roman"/>
            <w:color w:val="000000"/>
            <w:sz w:val="28"/>
            <w:szCs w:val="28"/>
            <w:u w:val="none"/>
            <w:shd w:val="clear" w:color="auto" w:fill="FFFFFF"/>
          </w:rPr>
          <w:t>фибриногена</w:t>
        </w:r>
      </w:hyperlink>
      <w:r w:rsidRPr="00B742CD">
        <w:rPr>
          <w:rFonts w:ascii="Times New Roman" w:hAnsi="Times New Roman" w:cs="Times New Roman"/>
          <w:color w:val="000000"/>
          <w:sz w:val="28"/>
          <w:szCs w:val="28"/>
          <w:shd w:val="clear" w:color="auto" w:fill="FFFFFF"/>
        </w:rPr>
        <w:t>. Сыворотки получают либо путём естественного свёртывания плазмы (</w:t>
      </w:r>
      <w:proofErr w:type="spellStart"/>
      <w:r w:rsidRPr="00B742CD">
        <w:rPr>
          <w:rFonts w:ascii="Times New Roman" w:hAnsi="Times New Roman" w:cs="Times New Roman"/>
          <w:color w:val="000000"/>
          <w:sz w:val="28"/>
          <w:szCs w:val="28"/>
          <w:shd w:val="clear" w:color="auto" w:fill="FFFFFF"/>
        </w:rPr>
        <w:t>нативные</w:t>
      </w:r>
      <w:proofErr w:type="spellEnd"/>
      <w:r w:rsidRPr="00B742CD">
        <w:rPr>
          <w:rFonts w:ascii="Times New Roman" w:hAnsi="Times New Roman" w:cs="Times New Roman"/>
          <w:color w:val="000000"/>
          <w:sz w:val="28"/>
          <w:szCs w:val="28"/>
          <w:shd w:val="clear" w:color="auto" w:fill="FFFFFF"/>
        </w:rPr>
        <w:t xml:space="preserve"> сыворотки), либо осаждением фибриногена ионами </w:t>
      </w:r>
      <w:hyperlink r:id="rId38" w:tooltip="Кальций" w:history="1">
        <w:r w:rsidRPr="00B742CD">
          <w:rPr>
            <w:rStyle w:val="a8"/>
            <w:rFonts w:ascii="Times New Roman" w:hAnsi="Times New Roman" w:cs="Times New Roman"/>
            <w:color w:val="000000"/>
            <w:sz w:val="28"/>
            <w:szCs w:val="28"/>
            <w:u w:val="none"/>
            <w:shd w:val="clear" w:color="auto" w:fill="FFFFFF"/>
          </w:rPr>
          <w:t>кальция</w:t>
        </w:r>
      </w:hyperlink>
      <w:r w:rsidRPr="00B742CD">
        <w:rPr>
          <w:rFonts w:ascii="Times New Roman" w:hAnsi="Times New Roman" w:cs="Times New Roman"/>
          <w:color w:val="000000"/>
          <w:sz w:val="28"/>
          <w:szCs w:val="28"/>
          <w:shd w:val="clear" w:color="auto" w:fill="FFFFFF"/>
        </w:rPr>
        <w:t>. В сыворотках сохранена большая часть </w:t>
      </w:r>
      <w:hyperlink r:id="rId39" w:tooltip="Антитела" w:history="1">
        <w:r w:rsidRPr="00B742CD">
          <w:rPr>
            <w:rStyle w:val="a8"/>
            <w:rFonts w:ascii="Times New Roman" w:hAnsi="Times New Roman" w:cs="Times New Roman"/>
            <w:color w:val="000000"/>
            <w:sz w:val="28"/>
            <w:szCs w:val="28"/>
            <w:u w:val="none"/>
            <w:shd w:val="clear" w:color="auto" w:fill="FFFFFF"/>
          </w:rPr>
          <w:t>антител</w:t>
        </w:r>
      </w:hyperlink>
      <w:r w:rsidRPr="00B742CD">
        <w:rPr>
          <w:rFonts w:ascii="Times New Roman" w:hAnsi="Times New Roman" w:cs="Times New Roman"/>
          <w:color w:val="000000"/>
          <w:sz w:val="28"/>
          <w:szCs w:val="28"/>
          <w:shd w:val="clear" w:color="auto" w:fill="FFFFFF"/>
        </w:rPr>
        <w:t>, а за счёт отсутствия фибриногена резко увеличивается стабильность.</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 функции, основные физиологические константы внутренней среды организма. Гомеостаз</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Место крови в системе внутренней среды организма. Функции крови Кровь как ткань</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Количество крови. Состав крови: плазма крови, форменные элементы. Константы крови</w:t>
      </w:r>
    </w:p>
    <w:p w:rsidR="00E43A38" w:rsidRPr="00B742CD" w:rsidRDefault="00E43A38" w:rsidP="00B742CD">
      <w:pPr>
        <w:pStyle w:val="a6"/>
        <w:widowControl w:val="0"/>
        <w:numPr>
          <w:ilvl w:val="0"/>
          <w:numId w:val="1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Плазма, состав, белки крови, функции. Гематокрит. Сыворотка</w:t>
      </w:r>
      <w:r w:rsidRPr="00B742CD">
        <w:rPr>
          <w:rFonts w:ascii="Times New Roman" w:hAnsi="Times New Roman" w:cs="Times New Roman"/>
          <w:sz w:val="28"/>
          <w:szCs w:val="28"/>
        </w:rPr>
        <w:tab/>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2"/>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«Внутренняя среда организма»,  «Состав крови»</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4</w:t>
      </w:r>
      <w:r w:rsidRPr="00B742CD">
        <w:rPr>
          <w:rFonts w:ascii="Times New Roman" w:hAnsi="Times New Roman" w:cs="Times New Roman"/>
          <w:b/>
          <w:bCs/>
          <w:sz w:val="28"/>
          <w:szCs w:val="28"/>
        </w:rPr>
        <w:t>. Изучение особенностей расположения и строения структур лимфатической системы</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Лимфатическая система (в переводе с латинского –</w:t>
      </w:r>
      <w:proofErr w:type="spellStart"/>
      <w:r w:rsidRPr="00B742CD">
        <w:rPr>
          <w:rFonts w:ascii="Times New Roman" w:hAnsi="Times New Roman" w:cs="Times New Roman"/>
          <w:color w:val="000000"/>
          <w:sz w:val="28"/>
          <w:szCs w:val="28"/>
          <w:lang w:eastAsia="ru-RU"/>
        </w:rPr>
        <w:t>systemalymphsticum</w:t>
      </w:r>
      <w:proofErr w:type="spellEnd"/>
      <w:r w:rsidRPr="00B742CD">
        <w:rPr>
          <w:rFonts w:ascii="Times New Roman" w:hAnsi="Times New Roman" w:cs="Times New Roman"/>
          <w:color w:val="000000"/>
          <w:sz w:val="28"/>
          <w:szCs w:val="28"/>
          <w:lang w:eastAsia="ru-RU"/>
        </w:rPr>
        <w:t>) – компонент системы кровообращения в организме человека и позвоночных животных. Функции ее многообразны, она играет важную роль в метаболизме и процессах самоочищения клеток.</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 отличие от артерий и вен, обеспечивающих транспорт крови, по лимфатическим сосудам переносится лимфа – прозрачная жидкость, являющаяся разновидностью межклеточного вещества. Об особенностях </w:t>
      </w:r>
      <w:proofErr w:type="spellStart"/>
      <w:r w:rsidRPr="00B742CD">
        <w:rPr>
          <w:rFonts w:ascii="Times New Roman" w:hAnsi="Times New Roman" w:cs="Times New Roman"/>
          <w:color w:val="000000"/>
          <w:sz w:val="28"/>
          <w:szCs w:val="28"/>
          <w:lang w:eastAsia="ru-RU"/>
        </w:rPr>
        <w:t>лимфообращения</w:t>
      </w:r>
      <w:proofErr w:type="spellEnd"/>
      <w:r w:rsidRPr="00B742CD">
        <w:rPr>
          <w:rFonts w:ascii="Times New Roman" w:hAnsi="Times New Roman" w:cs="Times New Roman"/>
          <w:color w:val="000000"/>
          <w:sz w:val="28"/>
          <w:szCs w:val="28"/>
          <w:lang w:eastAsia="ru-RU"/>
        </w:rPr>
        <w:t>, анатомии и физиологии сосудов и узлов системы поговорим в нашем обзоре и видео в этой статье.</w:t>
      </w:r>
      <w:r w:rsidRPr="00B742CD">
        <w:rPr>
          <w:rFonts w:ascii="Times New Roman" w:hAnsi="Times New Roman" w:cs="Times New Roman"/>
          <w:color w:val="000000"/>
          <w:sz w:val="28"/>
          <w:szCs w:val="28"/>
          <w:lang w:eastAsia="ru-RU"/>
        </w:rPr>
        <w:br/>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Система </w:t>
      </w:r>
      <w:proofErr w:type="spellStart"/>
      <w:r w:rsidRPr="00B742CD">
        <w:rPr>
          <w:rFonts w:ascii="Times New Roman" w:hAnsi="Times New Roman" w:cs="Times New Roman"/>
          <w:color w:val="000000"/>
          <w:sz w:val="28"/>
          <w:szCs w:val="28"/>
          <w:lang w:eastAsia="ru-RU"/>
        </w:rPr>
        <w:t>лимфообращения</w:t>
      </w:r>
      <w:proofErr w:type="spellEnd"/>
      <w:r w:rsidRPr="00B742CD">
        <w:rPr>
          <w:rFonts w:ascii="Times New Roman" w:hAnsi="Times New Roman" w:cs="Times New Roman"/>
          <w:color w:val="000000"/>
          <w:sz w:val="28"/>
          <w:szCs w:val="28"/>
          <w:lang w:eastAsia="ru-RU"/>
        </w:rPr>
        <w:t xml:space="preserve"> тесно связана с </w:t>
      </w:r>
      <w:hyperlink r:id="rId40" w:history="1">
        <w:r w:rsidRPr="00B742CD">
          <w:rPr>
            <w:rFonts w:ascii="Times New Roman" w:hAnsi="Times New Roman" w:cs="Times New Roman"/>
            <w:color w:val="000000"/>
            <w:sz w:val="28"/>
            <w:szCs w:val="28"/>
            <w:bdr w:val="none" w:sz="0" w:space="0" w:color="auto" w:frame="1"/>
            <w:lang w:eastAsia="ru-RU"/>
          </w:rPr>
          <w:t>сердечно-сосудистой</w:t>
        </w:r>
      </w:hyperlink>
      <w:r w:rsidRPr="00B742CD">
        <w:rPr>
          <w:rFonts w:ascii="Times New Roman" w:hAnsi="Times New Roman" w:cs="Times New Roman"/>
          <w:color w:val="000000"/>
          <w:sz w:val="28"/>
          <w:szCs w:val="28"/>
          <w:lang w:eastAsia="ru-RU"/>
        </w:rPr>
        <w:t>, сопровождает и дополняет ее. По отдельным сосудам происходит отток тканевой жидкости в кровь. Кроме того, система участвует в транспорте жиров из тонкого кишечника в кровеносное русло и защите организма от инфекций и повреждающих факторов внешней среды.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анатомии выделяют следующие элементы лимфатической системы: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капилляры и сосуды;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крупные стволы большого диаметра;</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протоки;</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узлы;</w:t>
      </w:r>
    </w:p>
    <w:p w:rsidR="00E43A38" w:rsidRPr="00B742CD" w:rsidRDefault="00E43A38" w:rsidP="00044C1B">
      <w:pPr>
        <w:numPr>
          <w:ilvl w:val="0"/>
          <w:numId w:val="48"/>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органы – миндалины, вилочковая железа (тимус) и селезёнка (см. фото).</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1" w:history="1">
        <w:r>
          <w:rPr>
            <w:rFonts w:ascii="Times New Roman" w:hAnsi="Times New Roman" w:cs="Times New Roman"/>
            <w:noProof/>
            <w:color w:val="000000"/>
            <w:sz w:val="28"/>
            <w:szCs w:val="28"/>
            <w:bdr w:val="none" w:sz="0" w:space="0" w:color="auto" w:frame="1"/>
            <w:lang w:eastAsia="ru-RU"/>
          </w:rPr>
          <w:pict>
            <v:shape id="Рисунок 31" o:spid="_x0000_i1039" type="#_x0000_t75" alt="Органы лимфатической системы также относят к иммунным" href="https://uflebologa.ru/wp-content/uploads/2017/10/organy-limfaticheskoy-sistemy-takzhe-otnosyat-k-" style="width:346.5pt;height:5in;visibility:visible" o:button="t">
              <v:fill o:detectmouseclick="t"/>
              <v:imagedata r:id="rId42"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лимфатической системы также относят к иммунным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капилляры – мельчайшие замкнутые с одного конца полые сосудистые трубки, формирующие мощную разветвленную сеть в органах и тканях. Поскольку стенки таких капилляров очень тонкие, в них легко проникают белковые частицы и межтканевая жидкость, которые затем транспортируются в кровеносную систему. Обязательно дочитайте до конца эту статью, чтобы узнать какое значение </w:t>
      </w:r>
      <w:r w:rsidRPr="00B742CD">
        <w:rPr>
          <w:rFonts w:ascii="Times New Roman" w:hAnsi="Times New Roman" w:cs="Times New Roman"/>
          <w:color w:val="000000"/>
          <w:sz w:val="28"/>
          <w:szCs w:val="28"/>
          <w:bdr w:val="none" w:sz="0" w:space="0" w:color="auto" w:frame="1"/>
          <w:lang w:eastAsia="ru-RU"/>
        </w:rPr>
        <w:t>лимфатическая система занимает в организме человека.</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3" w:history="1">
        <w:r>
          <w:rPr>
            <w:rFonts w:ascii="Times New Roman" w:hAnsi="Times New Roman" w:cs="Times New Roman"/>
            <w:noProof/>
            <w:color w:val="000000"/>
            <w:sz w:val="28"/>
            <w:szCs w:val="28"/>
            <w:bdr w:val="none" w:sz="0" w:space="0" w:color="auto" w:frame="1"/>
            <w:lang w:eastAsia="ru-RU"/>
          </w:rPr>
          <w:pict>
            <v:shape id="Рисунок 32" o:spid="_x0000_i1040" type="#_x0000_t75" alt="Отличия периферических отделов кровеносной и лимфатической систем" href="https://uflebologa.ru/wp-content/uploads/2017/10/otlichiya-perifericheskih-otdelov-krovenosnoy-i-" style="width:5in;height:348pt;visibility:visible" o:button="t">
              <v:fill o:detectmouseclick="t"/>
              <v:imagedata r:id="rId44"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Отличия периферических отделов кровеносной и лимфатической систем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Сливаясь, множество мелких капилляров образуют сосуды, диаметр которых увеличивается по направлению от периферии к центру. Строение лимфатических сосудов схоже со строением вен, однако первые имеют более тонкие стенки и значительное число клапанов, препятствующих обратному перемещению лимфы в межтканевое пространство. Из чего состоит лимфатические сосуды?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Стенка полой трубки, транспортирующей лимфу, имеет три слоя:</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наружного соединительнотканного;</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среднего гладкомышечного;</w:t>
      </w:r>
    </w:p>
    <w:p w:rsidR="00E43A38" w:rsidRPr="00B742CD" w:rsidRDefault="00E43A38" w:rsidP="00044C1B">
      <w:pPr>
        <w:numPr>
          <w:ilvl w:val="0"/>
          <w:numId w:val="4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внутреннего эндотелиального.</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5" w:history="1">
        <w:r>
          <w:rPr>
            <w:rFonts w:ascii="Times New Roman" w:hAnsi="Times New Roman" w:cs="Times New Roman"/>
            <w:noProof/>
            <w:color w:val="000000"/>
            <w:sz w:val="28"/>
            <w:szCs w:val="28"/>
            <w:bdr w:val="none" w:sz="0" w:space="0" w:color="auto" w:frame="1"/>
            <w:lang w:eastAsia="ru-RU"/>
          </w:rPr>
          <w:pict>
            <v:shape id="Рисунок 39" o:spid="_x0000_i1041" type="#_x0000_t75" alt="Множество клапанов обеспечивают нормальный отток лимфы" href="https://uflebologa.ru/wp-content/uploads/2017/10/mnozhestvo-klapanov-obespechivayut-normalnyy-ott" style="width:5in;height:233.25pt;visibility:visible" o:button="t">
              <v:fill o:detectmouseclick="t"/>
              <v:imagedata r:id="rId46"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Множество клапанов обеспечивают нормальный отток лимфы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интересно. Впервые лимфатические сосуды исследовал и описал французский анатом Жан Пеке в 1651 году.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 тканей организма лимфатические сосуды обычно выходят вместе с кровеносными.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зависимости от расположения они делятся на:</w:t>
      </w:r>
    </w:p>
    <w:p w:rsidR="00E43A38" w:rsidRPr="00B742CD" w:rsidRDefault="00E43A38" w:rsidP="00044C1B">
      <w:pPr>
        <w:numPr>
          <w:ilvl w:val="0"/>
          <w:numId w:val="5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глубокие – локализуются во внутренних органах;</w:t>
      </w:r>
    </w:p>
    <w:p w:rsidR="00E43A38" w:rsidRPr="00B742CD" w:rsidRDefault="00E43A38" w:rsidP="00044C1B">
      <w:pPr>
        <w:numPr>
          <w:ilvl w:val="0"/>
          <w:numId w:val="5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 лимфатические сосуды – находятся вблизи от подкожных вен.</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7" w:history="1">
        <w:r>
          <w:rPr>
            <w:rFonts w:ascii="Times New Roman" w:hAnsi="Times New Roman" w:cs="Times New Roman"/>
            <w:noProof/>
            <w:color w:val="000000"/>
            <w:sz w:val="28"/>
            <w:szCs w:val="28"/>
            <w:bdr w:val="none" w:sz="0" w:space="0" w:color="auto" w:frame="1"/>
            <w:lang w:eastAsia="ru-RU"/>
          </w:rPr>
          <w:pict>
            <v:shape id="Рисунок 40" o:spid="_x0000_i1042" type="#_x0000_t75" alt="Компоненты лимфатической системы" href="https://uflebologa.ru/wp-content/uploads/2017/10/komponenty-limfaticheskoy-siste" style="width:5in;height:234.75pt;visibility:visible" o:button="t">
              <v:fill o:detectmouseclick="t"/>
              <v:imagedata r:id="rId48"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Компоненты лимфатической системы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Обратите внимание! Лимфатические сосуды расположены практически во всех тканях и органах. Однако есть и исключения: хрящи, функциональная ткань селезенки, хрусталик и оболочки глазного яблока.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 мере продвижения от периферии к центру образования мелкого диаметра сливаются в более крупные, формируют регионарные лимфатические сосуды. При этом каждый сосуд проходит через так называемые узлы, расположенные группами по всему организму. Лимфоузлы представляют собой небольшие скопления лимфоидной ткани округлой, эллипсоидной или бобовидной формы.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Здесь лимфа:</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фильтруется;</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очищается от инородных элементов;</w:t>
      </w:r>
    </w:p>
    <w:p w:rsidR="00E43A38" w:rsidRPr="00B742CD" w:rsidRDefault="00E43A38" w:rsidP="00044C1B">
      <w:pPr>
        <w:numPr>
          <w:ilvl w:val="0"/>
          <w:numId w:val="5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освобождается от вредоносных микроорганизмов.</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49" w:history="1">
        <w:r w:rsidR="00B762E3">
          <w:rPr>
            <w:rFonts w:ascii="Times New Roman" w:hAnsi="Times New Roman" w:cs="Times New Roman"/>
            <w:noProof/>
            <w:color w:val="000000"/>
            <w:sz w:val="28"/>
            <w:szCs w:val="28"/>
            <w:bdr w:val="none" w:sz="0" w:space="0" w:color="auto" w:frame="1"/>
            <w:lang w:eastAsia="ru-RU"/>
          </w:rPr>
          <w:pict>
            <v:shape id="Рисунок 41" o:spid="_x0000_i1043" type="#_x0000_t75" alt="Строение лимфоузла" href="https://uflebologa.ru/wp-content/uploads/2017/10/stroenie-limfouz" style="width:341.25pt;height:357.75pt;visibility:visible" o:button="t">
              <v:fill o:detectmouseclick="t"/>
              <v:imagedata r:id="rId50"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лимфоузла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Обратите внимание! Также в лимфоузлах происходит синтез лимфоцитов – клеток иммунитета, направленных на борьбу с инфекцией.</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Крупные сосуды лимфатической системы формируют стволы, которые впоследствии сливаются в лимфатические протоки:</w:t>
      </w:r>
    </w:p>
    <w:p w:rsidR="00E43A38" w:rsidRPr="00B742CD" w:rsidRDefault="00E43A38" w:rsidP="00044C1B">
      <w:pPr>
        <w:numPr>
          <w:ilvl w:val="0"/>
          <w:numId w:val="52"/>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Грудной – собирает лимфу от всех органов ниже ребер, а также левой руки, левой половины груди, шеи и головы. Впадает в левую v. </w:t>
      </w:r>
      <w:proofErr w:type="spellStart"/>
      <w:r w:rsidRPr="00B742CD">
        <w:rPr>
          <w:rFonts w:ascii="Times New Roman" w:hAnsi="Times New Roman" w:cs="Times New Roman"/>
          <w:color w:val="000000"/>
          <w:sz w:val="28"/>
          <w:szCs w:val="28"/>
          <w:lang w:eastAsia="ru-RU"/>
        </w:rPr>
        <w:t>Subclavia</w:t>
      </w:r>
      <w:proofErr w:type="spellEnd"/>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52"/>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Правый – собирает лимфу от правых верхних отделов организма. Впадает в правую v. </w:t>
      </w:r>
      <w:proofErr w:type="spellStart"/>
      <w:r w:rsidRPr="00B742CD">
        <w:rPr>
          <w:rFonts w:ascii="Times New Roman" w:hAnsi="Times New Roman" w:cs="Times New Roman"/>
          <w:color w:val="000000"/>
          <w:sz w:val="28"/>
          <w:szCs w:val="28"/>
          <w:lang w:eastAsia="ru-RU"/>
        </w:rPr>
        <w:t>Subclavia</w:t>
      </w:r>
      <w:proofErr w:type="spellEnd"/>
      <w:r w:rsidRPr="00B742CD">
        <w:rPr>
          <w:rFonts w:ascii="Times New Roman" w:hAnsi="Times New Roman" w:cs="Times New Roman"/>
          <w:color w:val="000000"/>
          <w:sz w:val="28"/>
          <w:szCs w:val="28"/>
          <w:lang w:eastAsia="ru-RU"/>
        </w:rPr>
        <w:t>.</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1" w:history="1">
        <w:r>
          <w:rPr>
            <w:rFonts w:ascii="Times New Roman" w:hAnsi="Times New Roman" w:cs="Times New Roman"/>
            <w:noProof/>
            <w:color w:val="000000"/>
            <w:sz w:val="28"/>
            <w:szCs w:val="28"/>
            <w:bdr w:val="none" w:sz="0" w:space="0" w:color="auto" w:frame="1"/>
            <w:lang w:eastAsia="ru-RU"/>
          </w:rPr>
          <w:pict>
            <v:shape id="Рисунок 42" o:spid="_x0000_i1044" type="#_x0000_t75" alt="Крупные стволы и протоки лимфатической системы" href="https://uflebologa.ru/wp-content/uploads/2017/10/krupnye-stvoly-i-protoki-limfaticheskoy-siste" style="width:315pt;height:5in;visibility:visible" o:button="t">
              <v:fill o:detectmouseclick="t"/>
              <v:imagedata r:id="rId52"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Крупные стволы и протоки лимфатической системы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Выполняемые функции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Среди функций, выполняемых лимфатической системой, специалисты выделяют следующие:</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Транспорт тканевой жидкости из межклеточного пространства в систему кровообращения.</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Транспорт молекул липидов, поступающих с пищей, из тонкого кишечника в кровь.</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Фильтрация и удаление отработанных продуктов жизнедеятельности клеток и инородных веществ.</w:t>
      </w:r>
    </w:p>
    <w:p w:rsidR="00E43A38" w:rsidRPr="00B742CD" w:rsidRDefault="00E43A38" w:rsidP="00044C1B">
      <w:pPr>
        <w:numPr>
          <w:ilvl w:val="0"/>
          <w:numId w:val="53"/>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Выработка лимфоцитов, защищающих организм от действия болезнетворных бактерий и вирусов.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Как образуется лимфа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Основным компонентом лимфы является межклеточная жидкость. В результате фильтрационных процессов в кровеносных сосудах мелкого диаметра происходит выход плазмы в интерстициальное пространство. Впоследствии такая тканевая жидкость </w:t>
      </w:r>
      <w:proofErr w:type="spellStart"/>
      <w:r w:rsidRPr="00B742CD">
        <w:rPr>
          <w:rFonts w:ascii="Times New Roman" w:hAnsi="Times New Roman" w:cs="Times New Roman"/>
          <w:color w:val="000000"/>
          <w:sz w:val="28"/>
          <w:szCs w:val="28"/>
          <w:lang w:eastAsia="ru-RU"/>
        </w:rPr>
        <w:t>реабсорбируется</w:t>
      </w:r>
      <w:proofErr w:type="spellEnd"/>
      <w:r w:rsidRPr="00B742CD">
        <w:rPr>
          <w:rFonts w:ascii="Times New Roman" w:hAnsi="Times New Roman" w:cs="Times New Roman"/>
          <w:color w:val="000000"/>
          <w:sz w:val="28"/>
          <w:szCs w:val="28"/>
          <w:lang w:eastAsia="ru-RU"/>
        </w:rPr>
        <w:t xml:space="preserve"> (подлежит обратному всасыванию) в кровь, а также поступает в лимфатические капилляры.</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3" w:history="1">
        <w:r>
          <w:rPr>
            <w:rFonts w:ascii="Times New Roman" w:hAnsi="Times New Roman" w:cs="Times New Roman"/>
            <w:noProof/>
            <w:color w:val="000000"/>
            <w:sz w:val="28"/>
            <w:szCs w:val="28"/>
            <w:bdr w:val="none" w:sz="0" w:space="0" w:color="auto" w:frame="1"/>
            <w:lang w:eastAsia="ru-RU"/>
          </w:rPr>
          <w:pict>
            <v:shape id="Рисунок 44" o:spid="_x0000_i1045" type="#_x0000_t75" alt="Схема образования лимфы" href="https://uflebologa.ru/wp-content/uploads/2017/10/shema-obrazovaniya-lim" style="width:5in;height:270pt;visibility:visible" o:button="t">
              <v:fill o:detectmouseclick="t"/>
              <v:imagedata r:id="rId54"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образования лимфы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интересно. Заметить лимфу можно, если случайно пораниться. Прозрачная жидкость, вытекающая из места пореза, в просторечье имеет название «сукровица».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Топографическая анатомия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Знание топографии и особенностей функционирования лимфатической системы чрезвычайно важно для любого специалиста в сфере медицины. Осматривая больного, врач должен обращать внимание на патологические изменения со стороны лимфатических сосудов, узлов или органов.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Голова и шея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узлы и сосуды головы и шеи представляют большой практический интерес для специалистов терапевтического и педиатрического профиля.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Лимфа с этих органов собираются в яремные стволы, которые идут параллельно одноименным венам и впадают:</w:t>
      </w:r>
    </w:p>
    <w:p w:rsidR="00E43A38" w:rsidRPr="00B742CD" w:rsidRDefault="00E43A38" w:rsidP="00044C1B">
      <w:pPr>
        <w:numPr>
          <w:ilvl w:val="0"/>
          <w:numId w:val="54"/>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справа – в правый проток/правый венозный угол;</w:t>
      </w:r>
    </w:p>
    <w:p w:rsidR="00E43A38" w:rsidRPr="00B742CD" w:rsidRDefault="00E43A38" w:rsidP="00044C1B">
      <w:pPr>
        <w:numPr>
          <w:ilvl w:val="0"/>
          <w:numId w:val="54"/>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слева – в </w:t>
      </w:r>
      <w:proofErr w:type="spellStart"/>
      <w:r w:rsidRPr="00B742CD">
        <w:rPr>
          <w:rFonts w:ascii="Times New Roman" w:hAnsi="Times New Roman" w:cs="Times New Roman"/>
          <w:color w:val="000000"/>
          <w:sz w:val="28"/>
          <w:szCs w:val="28"/>
          <w:lang w:eastAsia="ru-RU"/>
        </w:rPr>
        <w:t>ductusthoracicus</w:t>
      </w:r>
      <w:proofErr w:type="spellEnd"/>
      <w:r w:rsidRPr="00B742CD">
        <w:rPr>
          <w:rFonts w:ascii="Times New Roman" w:hAnsi="Times New Roman" w:cs="Times New Roman"/>
          <w:color w:val="000000"/>
          <w:sz w:val="28"/>
          <w:szCs w:val="28"/>
          <w:lang w:eastAsia="ru-RU"/>
        </w:rPr>
        <w:t>/левый венозный угол.</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своём пути сосуды проходят через несколько групп регионарных лимфоузлов, которые описаны в таблице.</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5" w:history="1">
        <w:r>
          <w:rPr>
            <w:rFonts w:ascii="Times New Roman" w:hAnsi="Times New Roman" w:cs="Times New Roman"/>
            <w:noProof/>
            <w:color w:val="000000"/>
            <w:sz w:val="28"/>
            <w:szCs w:val="28"/>
            <w:bdr w:val="none" w:sz="0" w:space="0" w:color="auto" w:frame="1"/>
            <w:lang w:eastAsia="ru-RU"/>
          </w:rPr>
          <w:pict>
            <v:shape id="Рисунок 45" o:spid="_x0000_i1046" type="#_x0000_t75" alt="На голове и шее сосредоточено большое количество узлов" href="https://uflebologa.ru/wp-content/uploads/2017/10/na-golove-i-shee-sosredotocheno-bolshoe-koliches" style="width:5in;height:293.25pt;visibility:visible" o:button="t">
              <v:fill o:detectmouseclick="t"/>
              <v:imagedata r:id="rId56"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голове и шее сосредоточено большое количество узлов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Верхние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Из тканей и органов, расположенных в поясе верхних конечностей, лимфа собирается в подключичный лимфатический ствол, который сопровождает одноименную артерию и впадает на соответствующей стороне либо в грудной, либо в правый проток.</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7" w:history="1">
        <w:r w:rsidR="00B762E3">
          <w:rPr>
            <w:rFonts w:ascii="Times New Roman" w:hAnsi="Times New Roman" w:cs="Times New Roman"/>
            <w:noProof/>
            <w:color w:val="000000"/>
            <w:sz w:val="28"/>
            <w:szCs w:val="28"/>
            <w:bdr w:val="none" w:sz="0" w:space="0" w:color="auto" w:frame="1"/>
            <w:lang w:eastAsia="ru-RU"/>
          </w:rPr>
          <w:pict>
            <v:shape id="Рисунок 46" o:spid="_x0000_i1047" type="#_x0000_t75" alt="Схема лимфооттока на верхней конечности" href="https://uflebologa.ru/wp-content/uploads/2017/10/shema-limfoottoka-na-verhney-konechnos" style="width:225pt;height:358.5pt;visibility:visible" o:button="t">
              <v:fill o:detectmouseclick="t"/>
              <v:imagedata r:id="rId58"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Схема </w:t>
      </w:r>
      <w:proofErr w:type="spellStart"/>
      <w:r w:rsidRPr="00B742CD">
        <w:rPr>
          <w:rFonts w:ascii="Times New Roman" w:hAnsi="Times New Roman" w:cs="Times New Roman"/>
          <w:color w:val="000000"/>
          <w:sz w:val="28"/>
          <w:szCs w:val="28"/>
          <w:lang w:eastAsia="ru-RU"/>
        </w:rPr>
        <w:t>лимфооттока</w:t>
      </w:r>
      <w:proofErr w:type="spellEnd"/>
      <w:r w:rsidRPr="00B742CD">
        <w:rPr>
          <w:rFonts w:ascii="Times New Roman" w:hAnsi="Times New Roman" w:cs="Times New Roman"/>
          <w:color w:val="000000"/>
          <w:sz w:val="28"/>
          <w:szCs w:val="28"/>
          <w:lang w:eastAsia="ru-RU"/>
        </w:rPr>
        <w:t xml:space="preserve"> на верхней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Основные лимфатические сосуды рук делятся на:</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медиальные;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латеральные;</w:t>
      </w:r>
    </w:p>
    <w:p w:rsidR="00E43A38" w:rsidRPr="00B742CD" w:rsidRDefault="00E43A38" w:rsidP="00044C1B">
      <w:pPr>
        <w:numPr>
          <w:ilvl w:val="0"/>
          <w:numId w:val="55"/>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глубокие.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Регионарные лимфоузлы верхних конечностей расположены вблизи крупнейших суставов и носят название локтевых, плечевых и подмышечных.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Из органов грудной полости (включая лимфатические сосуды сердца, лёгких и органов средостения) лимфа собирается в крупные стволы – правый и </w:t>
      </w:r>
      <w:r w:rsidRPr="00B742CD">
        <w:rPr>
          <w:rFonts w:ascii="Times New Roman" w:hAnsi="Times New Roman" w:cs="Times New Roman"/>
          <w:color w:val="000000"/>
          <w:sz w:val="28"/>
          <w:szCs w:val="28"/>
          <w:lang w:eastAsia="ru-RU"/>
        </w:rPr>
        <w:lastRenderedPageBreak/>
        <w:t xml:space="preserve">левый </w:t>
      </w:r>
      <w:proofErr w:type="spellStart"/>
      <w:r w:rsidRPr="00B742CD">
        <w:rPr>
          <w:rFonts w:ascii="Times New Roman" w:hAnsi="Times New Roman" w:cs="Times New Roman"/>
          <w:color w:val="000000"/>
          <w:sz w:val="28"/>
          <w:szCs w:val="28"/>
          <w:lang w:eastAsia="ru-RU"/>
        </w:rPr>
        <w:t>бронхосредостенный</w:t>
      </w:r>
      <w:proofErr w:type="spellEnd"/>
      <w:r w:rsidRPr="00B742CD">
        <w:rPr>
          <w:rFonts w:ascii="Times New Roman" w:hAnsi="Times New Roman" w:cs="Times New Roman"/>
          <w:color w:val="000000"/>
          <w:sz w:val="28"/>
          <w:szCs w:val="28"/>
          <w:lang w:eastAsia="ru-RU"/>
        </w:rPr>
        <w:t>, каждый из которых движется к протокам на соответствующей стороне.</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59" w:history="1">
        <w:r>
          <w:rPr>
            <w:rFonts w:ascii="Times New Roman" w:hAnsi="Times New Roman" w:cs="Times New Roman"/>
            <w:noProof/>
            <w:color w:val="000000"/>
            <w:sz w:val="28"/>
            <w:szCs w:val="28"/>
            <w:bdr w:val="none" w:sz="0" w:space="0" w:color="auto" w:frame="1"/>
            <w:lang w:eastAsia="ru-RU"/>
          </w:rPr>
          <w:pict>
            <v:shape id="Рисунок 47" o:spid="_x0000_i1048" type="#_x0000_t75" alt="Схема оттока лимфы от органов грудной клетки" href="https://uflebologa.ru/wp-content/uploads/2017/10/shema-ottoka-limfy-ot-organov-grudnoy-klet" style="width:337.5pt;height:5in;visibility:visible" o:button="t">
              <v:fill o:detectmouseclick="t"/>
              <v:imagedata r:id="rId60"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оттока лимфы от органов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грудной полости все лимфоузлы делятся на париетальные и висцеральные. Первые располагаются на задней, передней и нижней поверхности грудной клетки.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В свою очередь они бывают:</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предпозвоночными</w:t>
      </w:r>
      <w:proofErr w:type="spellEnd"/>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межреберными;</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окологрудными</w:t>
      </w:r>
      <w:proofErr w:type="spellEnd"/>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окологрудинными</w:t>
      </w:r>
      <w:proofErr w:type="spellEnd"/>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56"/>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верхними диафрагмальными.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Среди висцеральных лимфоузлов выделяют </w:t>
      </w:r>
      <w:proofErr w:type="spellStart"/>
      <w:r w:rsidRPr="00B742CD">
        <w:rPr>
          <w:rFonts w:ascii="Times New Roman" w:hAnsi="Times New Roman" w:cs="Times New Roman"/>
          <w:color w:val="000000"/>
          <w:sz w:val="28"/>
          <w:szCs w:val="28"/>
          <w:lang w:eastAsia="ru-RU"/>
        </w:rPr>
        <w:t>предперикардиальные</w:t>
      </w:r>
      <w:proofErr w:type="spellEnd"/>
      <w:r w:rsidRPr="00B742CD">
        <w:rPr>
          <w:rFonts w:ascii="Times New Roman" w:hAnsi="Times New Roman" w:cs="Times New Roman"/>
          <w:color w:val="000000"/>
          <w:sz w:val="28"/>
          <w:szCs w:val="28"/>
          <w:lang w:eastAsia="ru-RU"/>
        </w:rPr>
        <w:t>, латеральные перикардиальные, средостенные (передние, задние).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брюшной полости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 xml:space="preserve">Лимфатические узлы и сосуды брюшной полости имеют некоторые отличия от компонентов лимфатической системы, расположенных в других топографических областях. Так, в строении тонкой кишки выделяют особые </w:t>
      </w:r>
      <w:proofErr w:type="spellStart"/>
      <w:r w:rsidRPr="00B742CD">
        <w:rPr>
          <w:rFonts w:ascii="Times New Roman" w:hAnsi="Times New Roman" w:cs="Times New Roman"/>
          <w:color w:val="000000"/>
          <w:sz w:val="28"/>
          <w:szCs w:val="28"/>
          <w:lang w:eastAsia="ru-RU"/>
        </w:rPr>
        <w:t>хилусные</w:t>
      </w:r>
      <w:proofErr w:type="spellEnd"/>
      <w:r w:rsidRPr="00B742CD">
        <w:rPr>
          <w:rFonts w:ascii="Times New Roman" w:hAnsi="Times New Roman" w:cs="Times New Roman"/>
          <w:color w:val="000000"/>
          <w:sz w:val="28"/>
          <w:szCs w:val="28"/>
          <w:lang w:eastAsia="ru-RU"/>
        </w:rPr>
        <w:t xml:space="preserve"> сосуды, которые залегают в слизистой оболочке органа, а затем продолжаются в брыжейку, осуществляя транспорт всасывающегося жира.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 характерный вид лимфы, приобретающей вследствие насыщения жирами белый полосный оттенок, такие сосуды нередко называются млечными.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Обратите внимание! Остальные питательные вещества (аминокислоты, моносахариды), витамины и микроэлементы всасываются непосредственно в венозную систему.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Отводящие лимфатические сосуды брюшной полости классифицируются следующим образом:</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желудка и ДПК;</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в печени и желчном пузыре;</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расположенные в поджелудочной железе;</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серозной оболочки кишечника;</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брыжейки (левая, средняя и правая группы);</w:t>
      </w:r>
    </w:p>
    <w:p w:rsidR="00E43A38" w:rsidRPr="00B742CD" w:rsidRDefault="00E43A38" w:rsidP="00044C1B">
      <w:pPr>
        <w:numPr>
          <w:ilvl w:val="0"/>
          <w:numId w:val="57"/>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сосуды верхней и нижней части живота.</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1" w:history="1">
        <w:r>
          <w:rPr>
            <w:rFonts w:ascii="Times New Roman" w:hAnsi="Times New Roman" w:cs="Times New Roman"/>
            <w:noProof/>
            <w:color w:val="000000"/>
            <w:sz w:val="28"/>
            <w:szCs w:val="28"/>
            <w:bdr w:val="none" w:sz="0" w:space="0" w:color="auto" w:frame="1"/>
            <w:lang w:eastAsia="ru-RU"/>
          </w:rPr>
          <w:pict>
            <v:shape id="Рисунок 48" o:spid="_x0000_i1049" type="#_x0000_t75" alt="Сосуды системы лимфообращения в брюшной полости" href="https://uflebologa.ru/wp-content/uploads/2017/10/sosudy-sistemy-limfoobrascheniya-v-bryushnoy-pol" style="width:350.25pt;height:5in;visibility:visible" o:button="t">
              <v:fill o:detectmouseclick="t"/>
              <v:imagedata r:id="rId62"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Сосуды системы </w:t>
      </w:r>
      <w:proofErr w:type="spellStart"/>
      <w:r w:rsidRPr="00B742CD">
        <w:rPr>
          <w:rFonts w:ascii="Times New Roman" w:hAnsi="Times New Roman" w:cs="Times New Roman"/>
          <w:color w:val="000000"/>
          <w:sz w:val="28"/>
          <w:szCs w:val="28"/>
          <w:lang w:eastAsia="ru-RU"/>
        </w:rPr>
        <w:t>лимфообращения</w:t>
      </w:r>
      <w:proofErr w:type="spellEnd"/>
      <w:r w:rsidRPr="00B742CD">
        <w:rPr>
          <w:rFonts w:ascii="Times New Roman" w:hAnsi="Times New Roman" w:cs="Times New Roman"/>
          <w:color w:val="000000"/>
          <w:sz w:val="28"/>
          <w:szCs w:val="28"/>
          <w:lang w:eastAsia="ru-RU"/>
        </w:rPr>
        <w:t xml:space="preserve"> в брюшной полости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Как и в грудной полости, в данном топографическом образовании различают париетальные (залегают вокруг аорты и v. </w:t>
      </w:r>
      <w:proofErr w:type="spellStart"/>
      <w:r w:rsidRPr="00B742CD">
        <w:rPr>
          <w:rFonts w:ascii="Times New Roman" w:hAnsi="Times New Roman" w:cs="Times New Roman"/>
          <w:color w:val="000000"/>
          <w:sz w:val="28"/>
          <w:szCs w:val="28"/>
          <w:lang w:eastAsia="ru-RU"/>
        </w:rPr>
        <w:t>cavainterior</w:t>
      </w:r>
      <w:proofErr w:type="spellEnd"/>
      <w:r w:rsidRPr="00B742CD">
        <w:rPr>
          <w:rFonts w:ascii="Times New Roman" w:hAnsi="Times New Roman" w:cs="Times New Roman"/>
          <w:color w:val="000000"/>
          <w:sz w:val="28"/>
          <w:szCs w:val="28"/>
          <w:lang w:eastAsia="ru-RU"/>
        </w:rPr>
        <w:t>) и висцеральные (располагаются вдоль ветвей чревного ствола) лимфоузлы.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малого таза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органов малого таза собирают лимфу от органов и тканей соответствующей топографической области и, как правило, сопровождают одноименные вены.</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3" w:history="1">
        <w:r>
          <w:rPr>
            <w:rFonts w:ascii="Times New Roman" w:hAnsi="Times New Roman" w:cs="Times New Roman"/>
            <w:noProof/>
            <w:color w:val="000000"/>
            <w:sz w:val="28"/>
            <w:szCs w:val="28"/>
            <w:bdr w:val="none" w:sz="0" w:space="0" w:color="auto" w:frame="1"/>
            <w:lang w:eastAsia="ru-RU"/>
          </w:rPr>
          <w:pict>
            <v:shape id="Рисунок 49" o:spid="_x0000_i1050" type="#_x0000_t75" alt="Схема оттока лимфы от тазовых органов" href="https://uflebologa.ru/wp-content/uploads/2017/10/shema-ottoka-limfy-ot-tazovyh-organ" style="width:5in;height:252pt;visibility:visible" o:button="t">
              <v:fill o:detectmouseclick="t"/>
              <v:imagedata r:id="rId64"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Схема оттока лимфы от тазовых органов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Наблюдаются незначительные отличия в строении лимфатической системы у мужчин и женщин. Так, лимфатические сосуды шейки матки проходят преимущественно через подвздошные (наружные, внутренние) и крестцовые лимфоузлы. </w:t>
      </w:r>
      <w:proofErr w:type="spellStart"/>
      <w:r w:rsidRPr="00B742CD">
        <w:rPr>
          <w:rFonts w:ascii="Times New Roman" w:hAnsi="Times New Roman" w:cs="Times New Roman"/>
          <w:color w:val="000000"/>
          <w:sz w:val="28"/>
          <w:szCs w:val="28"/>
          <w:lang w:eastAsia="ru-RU"/>
        </w:rPr>
        <w:t>Лимфоотток</w:t>
      </w:r>
      <w:proofErr w:type="spellEnd"/>
      <w:r w:rsidRPr="00B742CD">
        <w:rPr>
          <w:rFonts w:ascii="Times New Roman" w:hAnsi="Times New Roman" w:cs="Times New Roman"/>
          <w:color w:val="000000"/>
          <w:sz w:val="28"/>
          <w:szCs w:val="28"/>
          <w:lang w:eastAsia="ru-RU"/>
        </w:rPr>
        <w:t xml:space="preserve"> от яичка осуществляется через поясничные узлы.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Нижние конечности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 xml:space="preserve">В строении системы </w:t>
      </w:r>
      <w:proofErr w:type="spellStart"/>
      <w:r w:rsidRPr="00B742CD">
        <w:rPr>
          <w:rFonts w:ascii="Times New Roman" w:hAnsi="Times New Roman" w:cs="Times New Roman"/>
          <w:color w:val="000000"/>
          <w:sz w:val="28"/>
          <w:szCs w:val="28"/>
          <w:bdr w:val="none" w:sz="0" w:space="0" w:color="auto" w:frame="1"/>
          <w:lang w:eastAsia="ru-RU"/>
        </w:rPr>
        <w:t>лимфооттока</w:t>
      </w:r>
      <w:proofErr w:type="spellEnd"/>
      <w:r w:rsidRPr="00B742CD">
        <w:rPr>
          <w:rFonts w:ascii="Times New Roman" w:hAnsi="Times New Roman" w:cs="Times New Roman"/>
          <w:color w:val="000000"/>
          <w:sz w:val="28"/>
          <w:szCs w:val="28"/>
          <w:bdr w:val="none" w:sz="0" w:space="0" w:color="auto" w:frame="1"/>
          <w:lang w:eastAsia="ru-RU"/>
        </w:rPr>
        <w:t xml:space="preserve"> нижних конечностей выделяют несколько крупных групп лимфатических узлов:</w:t>
      </w:r>
    </w:p>
    <w:p w:rsidR="00E43A38" w:rsidRPr="00B742CD" w:rsidRDefault="00E43A38" w:rsidP="00044C1B">
      <w:pPr>
        <w:numPr>
          <w:ilvl w:val="0"/>
          <w:numId w:val="58"/>
        </w:numPr>
        <w:spacing w:after="0" w:line="360" w:lineRule="auto"/>
        <w:ind w:left="0" w:firstLine="709"/>
        <w:jc w:val="both"/>
        <w:textAlignment w:val="baseline"/>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Рoplitealis</w:t>
      </w:r>
      <w:proofErr w:type="spellEnd"/>
      <w:r w:rsidRPr="00B742CD">
        <w:rPr>
          <w:rFonts w:ascii="Times New Roman" w:hAnsi="Times New Roman" w:cs="Times New Roman"/>
          <w:color w:val="000000"/>
          <w:sz w:val="28"/>
          <w:szCs w:val="28"/>
          <w:lang w:eastAsia="ru-RU"/>
        </w:rPr>
        <w:t xml:space="preserve"> – расположены в подколенной ямке.</w:t>
      </w:r>
    </w:p>
    <w:p w:rsidR="00E43A38" w:rsidRPr="00B742CD" w:rsidRDefault="00E43A38" w:rsidP="00044C1B">
      <w:pPr>
        <w:numPr>
          <w:ilvl w:val="0"/>
          <w:numId w:val="58"/>
        </w:numPr>
        <w:spacing w:after="0" w:line="360" w:lineRule="auto"/>
        <w:ind w:left="0" w:firstLine="709"/>
        <w:jc w:val="both"/>
        <w:textAlignment w:val="baseline"/>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Inguinales</w:t>
      </w:r>
      <w:proofErr w:type="spellEnd"/>
      <w:r w:rsidRPr="00B742CD">
        <w:rPr>
          <w:rFonts w:ascii="Times New Roman" w:hAnsi="Times New Roman" w:cs="Times New Roman"/>
          <w:color w:val="000000"/>
          <w:sz w:val="28"/>
          <w:szCs w:val="28"/>
          <w:lang w:eastAsia="ru-RU"/>
        </w:rPr>
        <w:t xml:space="preserve"> (глубокие и поверхностные) – локализуются в паховой области.</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hyperlink r:id="rId65" w:history="1">
        <w:r w:rsidR="00B762E3">
          <w:rPr>
            <w:rFonts w:ascii="Times New Roman" w:hAnsi="Times New Roman" w:cs="Times New Roman"/>
            <w:noProof/>
            <w:color w:val="000000"/>
            <w:sz w:val="28"/>
            <w:szCs w:val="28"/>
            <w:bdr w:val="none" w:sz="0" w:space="0" w:color="auto" w:frame="1"/>
            <w:lang w:eastAsia="ru-RU"/>
          </w:rPr>
          <w:pict>
            <v:shape id="Рисунок 50" o:spid="_x0000_i1051" type="#_x0000_t75" alt="Крупнейшие лимфоузлы нижней конечности расположены в паховой области" href="https://uflebologa.ru/wp-content/uploads/2017/10/krupneyshie-limfouzly-nizhney-konechnosti-raspol" style="width:276.75pt;height:357.75pt;visibility:visible" o:button="t">
              <v:fill o:detectmouseclick="t"/>
              <v:imagedata r:id="rId66" o:title=""/>
            </v:shape>
          </w:pict>
        </w:r>
      </w:hyperlink>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Крупнейшие лимфоузлы нижней конечности расположены в паховой области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Поверхностные сосуды проходят две собирательные группы и впадают в паховые лимфоузлы, куда также осуществляется отток от наружной поверхности ягодиц, брюшной стенки и дистальных отделов НПО. Глубокие сосуды проходят через подколенные узлы, достигая глубокие паховых лимфоузлов.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Распространенные патологии системы кровообращения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 сожалению, заболевания лимфатической системы – не редкость. Они встречаются у представителей любого возраста, пола и национальной принадлежности.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Условно все патологии, при которых страдает система кровообращения, можно разделить на четыре группы:</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Опухолевые – </w:t>
      </w:r>
      <w:proofErr w:type="spellStart"/>
      <w:r w:rsidRPr="00B742CD">
        <w:rPr>
          <w:rFonts w:ascii="Times New Roman" w:hAnsi="Times New Roman" w:cs="Times New Roman"/>
          <w:color w:val="000000"/>
          <w:sz w:val="28"/>
          <w:szCs w:val="28"/>
          <w:lang w:eastAsia="ru-RU"/>
        </w:rPr>
        <w:t>лимфолейкоз</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лимфосаркома</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лимфоангиома</w:t>
      </w:r>
      <w:proofErr w:type="spellEnd"/>
      <w:r w:rsidRPr="00B742CD">
        <w:rPr>
          <w:rFonts w:ascii="Times New Roman" w:hAnsi="Times New Roman" w:cs="Times New Roman"/>
          <w:color w:val="000000"/>
          <w:sz w:val="28"/>
          <w:szCs w:val="28"/>
          <w:lang w:eastAsia="ru-RU"/>
        </w:rPr>
        <w:t>, лимфогранулематоз.</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Инфекционно-воспалительные – регионарный лимфаденит, лимфангит.</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Травматические – разрыв селезенки при авариях, тупых травмах живота и др.</w:t>
      </w:r>
    </w:p>
    <w:p w:rsidR="00E43A38" w:rsidRPr="00B742CD" w:rsidRDefault="00E43A38" w:rsidP="00044C1B">
      <w:pPr>
        <w:numPr>
          <w:ilvl w:val="0"/>
          <w:numId w:val="59"/>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Пороки развития – гипоплазия и аплазия компонентов лимфатической системы, </w:t>
      </w:r>
      <w:proofErr w:type="spellStart"/>
      <w:r w:rsidRPr="00B742CD">
        <w:rPr>
          <w:rFonts w:ascii="Times New Roman" w:hAnsi="Times New Roman" w:cs="Times New Roman"/>
          <w:color w:val="000000"/>
          <w:sz w:val="28"/>
          <w:szCs w:val="28"/>
          <w:lang w:eastAsia="ru-RU"/>
        </w:rPr>
        <w:t>лимфангиэктазия</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лимфангиоматоз</w:t>
      </w:r>
      <w:proofErr w:type="spellEnd"/>
      <w:r w:rsidRPr="00B742CD">
        <w:rPr>
          <w:rFonts w:ascii="Times New Roman" w:hAnsi="Times New Roman" w:cs="Times New Roman"/>
          <w:color w:val="000000"/>
          <w:sz w:val="28"/>
          <w:szCs w:val="28"/>
          <w:lang w:eastAsia="ru-RU"/>
        </w:rPr>
        <w:t xml:space="preserve">, облитерирующая </w:t>
      </w:r>
      <w:proofErr w:type="spellStart"/>
      <w:r w:rsidRPr="00B742CD">
        <w:rPr>
          <w:rFonts w:ascii="Times New Roman" w:hAnsi="Times New Roman" w:cs="Times New Roman"/>
          <w:color w:val="000000"/>
          <w:sz w:val="28"/>
          <w:szCs w:val="28"/>
          <w:lang w:eastAsia="ru-RU"/>
        </w:rPr>
        <w:t>лимфангиопатия</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лимфатической системы. Лимфоидная ткань. Состав лимфы, ее образование</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Основные лимфатические сосуды, стволы и протоки.  Строение стенки </w:t>
      </w:r>
      <w:proofErr w:type="spellStart"/>
      <w:r w:rsidRPr="00B742CD">
        <w:rPr>
          <w:rFonts w:ascii="Times New Roman" w:hAnsi="Times New Roman" w:cs="Times New Roman"/>
          <w:sz w:val="28"/>
          <w:szCs w:val="28"/>
        </w:rPr>
        <w:t>лимфососудов</w:t>
      </w:r>
      <w:proofErr w:type="spellEnd"/>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Функции лимфатической  системы, связь лимфатической системы с иммунной системой</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и функции лимфатического узла. Группы лимфатических узлов</w:t>
      </w:r>
    </w:p>
    <w:p w:rsidR="00E43A38" w:rsidRPr="00B742CD" w:rsidRDefault="00E43A38" w:rsidP="00B742CD">
      <w:pPr>
        <w:pStyle w:val="a6"/>
        <w:widowControl w:val="0"/>
        <w:numPr>
          <w:ilvl w:val="0"/>
          <w:numId w:val="1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Причины движения лимфы по лимфатическим сосудам. Регуляция  системы </w:t>
      </w:r>
      <w:proofErr w:type="spellStart"/>
      <w:r w:rsidRPr="00B742CD">
        <w:rPr>
          <w:rFonts w:ascii="Times New Roman" w:hAnsi="Times New Roman" w:cs="Times New Roman"/>
          <w:sz w:val="28"/>
          <w:szCs w:val="28"/>
        </w:rPr>
        <w:t>лимфообращения</w:t>
      </w:r>
      <w:proofErr w:type="spellEnd"/>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«Сравнительная характеристика строения лимфатических и кровеносных капилляров»,  «Группы лимфатических узлов»</w:t>
      </w:r>
    </w:p>
    <w:p w:rsidR="00E43A38" w:rsidRPr="00B742CD" w:rsidRDefault="00E43A38" w:rsidP="00B742CD">
      <w:pPr>
        <w:pStyle w:val="a6"/>
        <w:widowControl w:val="0"/>
        <w:numPr>
          <w:ilvl w:val="0"/>
          <w:numId w:val="1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Подготовка сообщения «</w:t>
      </w:r>
      <w:proofErr w:type="spellStart"/>
      <w:r w:rsidRPr="00B742CD">
        <w:rPr>
          <w:rFonts w:ascii="Times New Roman" w:hAnsi="Times New Roman" w:cs="Times New Roman"/>
          <w:sz w:val="28"/>
          <w:szCs w:val="28"/>
        </w:rPr>
        <w:t>Лимфообращение</w:t>
      </w:r>
      <w:proofErr w:type="spellEnd"/>
      <w:r w:rsidRPr="00B742CD">
        <w:rPr>
          <w:rFonts w:ascii="Times New Roman" w:hAnsi="Times New Roman" w:cs="Times New Roman"/>
          <w:sz w:val="28"/>
          <w:szCs w:val="28"/>
        </w:rPr>
        <w:t>»</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w:t>
      </w:r>
      <w:r w:rsidRPr="00B742CD">
        <w:rPr>
          <w:rFonts w:ascii="Times New Roman" w:hAnsi="Times New Roman" w:cs="Times New Roman"/>
          <w:b/>
          <w:bCs/>
          <w:sz w:val="28"/>
          <w:szCs w:val="28"/>
        </w:rPr>
        <w:t xml:space="preserve"> №</w:t>
      </w:r>
      <w:r>
        <w:rPr>
          <w:rFonts w:ascii="Times New Roman" w:hAnsi="Times New Roman" w:cs="Times New Roman"/>
          <w:b/>
          <w:bCs/>
          <w:sz w:val="28"/>
          <w:szCs w:val="28"/>
        </w:rPr>
        <w:t xml:space="preserve"> 5</w:t>
      </w:r>
      <w:r w:rsidRPr="00B742CD">
        <w:rPr>
          <w:rFonts w:ascii="Times New Roman" w:hAnsi="Times New Roman" w:cs="Times New Roman"/>
          <w:b/>
          <w:bCs/>
          <w:sz w:val="28"/>
          <w:szCs w:val="28"/>
        </w:rPr>
        <w:t>.Изучение расположения, строения верхних и нижних дыхательных путей, легких</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дыхания человека включают:</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носовую полость;</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околоносовые пазухи;</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гортань;</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трахею;</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бронхи;</w:t>
      </w:r>
    </w:p>
    <w:p w:rsidR="00E43A38" w:rsidRPr="00B742CD" w:rsidRDefault="00E43A38" w:rsidP="00044C1B">
      <w:pPr>
        <w:numPr>
          <w:ilvl w:val="0"/>
          <w:numId w:val="60"/>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легкие.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Наружные органы дыхания: носовая полость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Наружный нос, который мы видим на лице у человека, состоит из тонких косточек и хрящей. Сверху они покрыты небольшим слоем мышц и кожей. Полость носа спереди ограничена ноздрями. С обратной стороны носовая полость имеет отверстия – хоаны, через них воздух попадает в носоглотку.</w:t>
      </w:r>
    </w:p>
    <w:p w:rsidR="00E43A38" w:rsidRPr="00B742CD" w:rsidRDefault="00B762E3"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2" o:spid="_x0000_i1052" type="#_x0000_t75" alt="Полость носа" style="width:180.75pt;height:225pt;visibility:visible">
            <v:imagedata r:id="rId67"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Полость носа делится пополам носовой перегородкой. В каждой половине есть внутренняя и наружная стенки. На боковых стенках есть три выступа – носовые раковины, разделяющие три носовых хода.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двух верхних ходах есть отверстия, через них имеется связь с придаточными пазухами носа. В нижний ход открывается устье носослезного протока, по которому слезы могут попадать в носовую полость.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Вся носовая полость изнутри покрыта слизистой оболочкой, на поверхности которой лежит мерцательный эпителий, имеющий множество микроскопических ресничек. Их движение направлено спереди назад, в сторону хоан. Поэтому большая часть слизи из носа попадает в носоглотку, а не выходит наружу.</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В зоне верхнего носового хода находится обонятельная область. Там располагаются чувствительные нервные окончания – обонятельные рецепторы, которые по своим отросткам передают полученную информацию о запахах в головной мозг.</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Носовая полость хорошо </w:t>
      </w:r>
      <w:proofErr w:type="spellStart"/>
      <w:r w:rsidRPr="00B742CD">
        <w:rPr>
          <w:rFonts w:ascii="Times New Roman" w:hAnsi="Times New Roman" w:cs="Times New Roman"/>
          <w:color w:val="000000"/>
          <w:sz w:val="28"/>
          <w:szCs w:val="28"/>
          <w:lang w:eastAsia="ru-RU"/>
        </w:rPr>
        <w:t>кровоснабжается</w:t>
      </w:r>
      <w:proofErr w:type="spellEnd"/>
      <w:r w:rsidRPr="00B742CD">
        <w:rPr>
          <w:rFonts w:ascii="Times New Roman" w:hAnsi="Times New Roman" w:cs="Times New Roman"/>
          <w:color w:val="000000"/>
          <w:sz w:val="28"/>
          <w:szCs w:val="28"/>
          <w:lang w:eastAsia="ru-RU"/>
        </w:rPr>
        <w:t xml:space="preserve"> и имеет множество мелких сосудов, несущих артериальную кровь. Слизистая оболочка легко ранима, поэтому возможны носовые кровотечения. Особо сильное кровотечение появляется при повреждении инородным телом или при травме венозных сплетений. Такие сплетения вен могут быстро изменять свой объем, приводя к заложенности носа.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Лимфатические сосуды сообщаются с пространствами между оболочками головного мозга. В частности, этим объясняется возможность быстрого развития менингита при инфекционных заболеваниях.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Нос выполняет функцию проведения воздуха, обоняния, а также является резонатором для формирования голоса. Важная роль полости носа – защитная. Воздух проходит сквозь носовые ходы, имеющие довольно большую площадь, и там согревается и увлажняется. Пыль и микроорганизмы частично оседают на волосках, расположенных у входа в ноздрях. Остальные с помощью ресничек эпителия передаются в носоглотку, а оттуда удаляются при кашле, глотании, сморкании. Слизь носовой полости имеет и бактерицидное действие, то есть убивает часть попавших в нее микробов.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Околоносовые пазухи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Придаточные пазухи – это полости, лежащие в костях черепа и имеющие связь с носовой полостью. Они покрыты изнутри слизистой, имеют функцию голосового резонатора. Околоносовые пазухи:</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гайморова (верхнечелюстная);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лобная;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клиновидная (основная);</w:t>
      </w:r>
    </w:p>
    <w:p w:rsidR="00E43A38" w:rsidRPr="00B742CD" w:rsidRDefault="00E43A38" w:rsidP="00044C1B">
      <w:pPr>
        <w:numPr>
          <w:ilvl w:val="0"/>
          <w:numId w:val="61"/>
        </w:numPr>
        <w:spacing w:after="0" w:line="360" w:lineRule="auto"/>
        <w:ind w:left="0"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ячейки лабиринта решетчатой кости.</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53" o:spid="_x0000_i1053" type="#_x0000_t75" alt="Придаточные носовые пазухи" style="width:225pt;height:124.5pt;visibility:visible">
            <v:imagedata r:id="rId68"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Придаточные пазухи носа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Две верхнечелюстные пазухи –  самые большие. Они располагаются в толще верхней челюсти под глазницами и сообщаются со средним ходом. Лобная пазуха также парная, располагается в лобной кости над межбровьем и имеет форму пирамиды, с верхушкой, обращенной вниз. Через носолобный канал она также соединяется со средним ходом. Клиновидная пазуха располагается в клиновидной кости на задней стенке носоглотки. Посередине носоглотки открываются отверстия ячеек решетчатой кости.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Гайморова пазуха наиболее тесно сообщается с полостью носа, поэтому нередко вслед за развитием ринита появляется и гайморит, когда перекрывается путь оттока воспалительной жидкости из пазухи в нос.</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Гортань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верхний отдел дыхательных путей, участвующий также в образовании голоса. Располагается она примерно посередине шеи, между глоткой и трахеей. Гортань образована хрящами, которые соединяются суставами и связками. Кроме того, она прикреплена к подъязычной кости. Между перстневидным и щитовидным хрящами находится связка, которую рассекают при остром стенозе гортани для обеспечения доступа воздуха.</w:t>
      </w:r>
    </w:p>
    <w:p w:rsidR="00E43A38" w:rsidRPr="00B742CD" w:rsidRDefault="00B762E3"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54" o:spid="_x0000_i1054" type="#_x0000_t75" alt="Строение гортани" style="width:225pt;height:202.5pt;visibility:visible">
            <v:imagedata r:id="rId69"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Гортань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гортани имеются голосовые складки, состоящие из связок и мышц. При их смыкании происходит образование звуков различной высоты.</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Гортань выстилает мерцательный эпителий, а на голосовых связках эпителий многослойный плоский, быстро обновляющийся и позволяющий связкам быть устойчивыми к постоянной нагрузке.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 слизистой оболочкой нижнего отдела гортани, ниже голосовых связок, находится рыхлый слой. Он может быстро отекать, особенно у детей, вызывая ларингоспазм.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Функции гортани: дыхательная, голосовая, а также защитная – при попадании в нее инородного тела или повышения содержания вредных газов в воздухе возникает рефлекторный спазм и кашель.</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Трахея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трахеи начинаются нижние дыхательные пути. Она продолжает гортань, а затем переходит в бронхи.  Орган выглядит как полая трубка, состоящая из хрящевых полуколец, плотно связанных между собой. Длина трахеи около 11 см.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Внизу трахея образует два главных бронха. Эта зона – область бифуркации (раздвоения), она имеет много чувствительных рецепторов.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Трахею выстилает мерцательный эпителий. Его особенность – хорошая способность к всасыванию, что используется при ингаляциях лекарственных средств.</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При стенозе гортани в некоторых случаях проводят трахеотомию – рассекают переднюю стенку трахеи и вводят специальную трубку, через которую поступает воздух.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Бронхи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Это система трубок, по ним воздух проходит из трахеи в легкие и обратно. Они имеют и очищающую функцию.</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Бифуркация трахеи располагается примерно в межлопаточной зоне. Трахея образует два бронха, которые идут в соответствующее легкое и там разделяются на долевые бронхи, затем на сегментарные, </w:t>
      </w:r>
      <w:proofErr w:type="spellStart"/>
      <w:r w:rsidRPr="00B742CD">
        <w:rPr>
          <w:rFonts w:ascii="Times New Roman" w:hAnsi="Times New Roman" w:cs="Times New Roman"/>
          <w:color w:val="000000"/>
          <w:sz w:val="28"/>
          <w:szCs w:val="28"/>
          <w:lang w:eastAsia="ru-RU"/>
        </w:rPr>
        <w:t>субсегментарные</w:t>
      </w:r>
      <w:proofErr w:type="spellEnd"/>
      <w:r w:rsidRPr="00B742CD">
        <w:rPr>
          <w:rFonts w:ascii="Times New Roman" w:hAnsi="Times New Roman" w:cs="Times New Roman"/>
          <w:color w:val="000000"/>
          <w:sz w:val="28"/>
          <w:szCs w:val="28"/>
          <w:lang w:eastAsia="ru-RU"/>
        </w:rPr>
        <w:t>, дольковые, которые делятся на терминальные (концевые) бронхиолы – самые мелкие из бронхов. Вся эта структура называется бронхиальным деревом.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Терминальные бронхиолы имеют диаметр 1 – 2 мм и переходят в дыхательные бронхиолы, от которых начинаются альвеолярные ходы. На концах альвеолярных ходов располагаются легочные пузырьки – альвеолы.</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5" o:spid="_x0000_i1055" type="#_x0000_t75" alt="Бронхиальное дерево" style="width:225pt;height:162.75pt;visibility:visible">
            <v:imagedata r:id="rId70"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Трахея и бронхи</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Изнутри бронхи выстланы мерцательным эпителием. Постоянное волнообразное движение ресничек выводит вверх бронхиальный секрет – жидкость, непрерывно образующуюся железами в стенке бронхов и смывающую все загрязнения с поверхности. Так удаляются микроорганизмы и пыль. Если происходит скопление густого бронхиального секрета, или в просвет бронхов попадает крупное инородное тело, они удаляются с помощью </w:t>
      </w:r>
      <w:hyperlink r:id="rId71" w:history="1">
        <w:r w:rsidRPr="00B742CD">
          <w:rPr>
            <w:rFonts w:ascii="Times New Roman" w:hAnsi="Times New Roman" w:cs="Times New Roman"/>
            <w:color w:val="000000"/>
            <w:sz w:val="28"/>
            <w:szCs w:val="28"/>
            <w:bdr w:val="none" w:sz="0" w:space="0" w:color="auto" w:frame="1"/>
            <w:lang w:eastAsia="ru-RU"/>
          </w:rPr>
          <w:t>кашля</w:t>
        </w:r>
      </w:hyperlink>
      <w:r w:rsidRPr="00B742CD">
        <w:rPr>
          <w:rFonts w:ascii="Times New Roman" w:hAnsi="Times New Roman" w:cs="Times New Roman"/>
          <w:color w:val="000000"/>
          <w:sz w:val="28"/>
          <w:szCs w:val="28"/>
          <w:lang w:eastAsia="ru-RU"/>
        </w:rPr>
        <w:t> – защитного механизма, направленного на очищение бронхиального дерева.</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В стенках бронхов имеются кольцевидные пучки небольших мышц, которые способны «перекрывать» поток воздуха при его загрязнении. Так возникает</w:t>
      </w:r>
      <w:hyperlink r:id="rId72" w:history="1">
        <w:r w:rsidRPr="00B742CD">
          <w:rPr>
            <w:rFonts w:ascii="Times New Roman" w:hAnsi="Times New Roman" w:cs="Times New Roman"/>
            <w:color w:val="000000"/>
            <w:sz w:val="28"/>
            <w:szCs w:val="28"/>
            <w:bdr w:val="none" w:sz="0" w:space="0" w:color="auto" w:frame="1"/>
            <w:lang w:eastAsia="ru-RU"/>
          </w:rPr>
          <w:t> </w:t>
        </w:r>
        <w:proofErr w:type="spellStart"/>
        <w:r w:rsidRPr="00B742CD">
          <w:rPr>
            <w:rFonts w:ascii="Times New Roman" w:hAnsi="Times New Roman" w:cs="Times New Roman"/>
            <w:color w:val="000000"/>
            <w:sz w:val="28"/>
            <w:szCs w:val="28"/>
            <w:bdr w:val="none" w:sz="0" w:space="0" w:color="auto" w:frame="1"/>
            <w:lang w:eastAsia="ru-RU"/>
          </w:rPr>
          <w:t>бронхоспазм</w:t>
        </w:r>
        <w:proofErr w:type="spellEnd"/>
      </w:hyperlink>
      <w:r w:rsidRPr="00B742CD">
        <w:rPr>
          <w:rFonts w:ascii="Times New Roman" w:hAnsi="Times New Roman" w:cs="Times New Roman"/>
          <w:color w:val="000000"/>
          <w:sz w:val="28"/>
          <w:szCs w:val="28"/>
          <w:lang w:eastAsia="ru-RU"/>
        </w:rPr>
        <w:t xml:space="preserve">. При астме этот механизм начинает работать тогда, когда вдыхается обычное для здорового человека вещество, например, пыльца растений.  В этих случаях </w:t>
      </w:r>
      <w:proofErr w:type="spellStart"/>
      <w:r w:rsidRPr="00B742CD">
        <w:rPr>
          <w:rFonts w:ascii="Times New Roman" w:hAnsi="Times New Roman" w:cs="Times New Roman"/>
          <w:color w:val="000000"/>
          <w:sz w:val="28"/>
          <w:szCs w:val="28"/>
          <w:lang w:eastAsia="ru-RU"/>
        </w:rPr>
        <w:t>бронхоспазм</w:t>
      </w:r>
      <w:proofErr w:type="spellEnd"/>
      <w:r w:rsidRPr="00B742CD">
        <w:rPr>
          <w:rFonts w:ascii="Times New Roman" w:hAnsi="Times New Roman" w:cs="Times New Roman"/>
          <w:color w:val="000000"/>
          <w:sz w:val="28"/>
          <w:szCs w:val="28"/>
          <w:lang w:eastAsia="ru-RU"/>
        </w:rPr>
        <w:t xml:space="preserve"> становится патологическим.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Органы дыхания: легкие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 человека два легких, расположенных в грудной полости. Их основная роль – обеспечить обмен кислородом и углекислым газом между организмом и окружающей средой.</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Как устроены легкие? Они расположены по сторонам от средостения, в котором лежит сердце и сосуды. Каждое легкое покрыто плотной оболочкой – плеврой. Между ее листками в норме есть немного жидкости, которая обеспечивает скольжение легких относительно грудной стенки в процессе дыхания. Правое легкое больше левого. Через корень, расположенный с внутренней стороны органа, в него попадают главный бронх, крупные сосудистые стволы, нервы. Легкие состоят из долей: правое – из трех, левое – из двух.</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Бронхи, попадая в легкие, делятся на все более мелкие. Концевые бронхиолы переходят в альвеолярные бронхиолы, которые разделяются и превращаются в альвеолярные ходы. Они также разветвляются. На их концах находятся альвеолярные мешочки. На стенках всех структур, начиная с дыхательных бронхиол, открываются альвеолы (дыхательные пузырьки). Из этих образований состоит альвеолярное дерево. Разветвления одной дыхательной бронхиолы в итоге образуют морфологическую единицу легких – </w:t>
      </w:r>
      <w:proofErr w:type="spellStart"/>
      <w:r w:rsidRPr="00B742CD">
        <w:rPr>
          <w:rFonts w:ascii="Times New Roman" w:hAnsi="Times New Roman" w:cs="Times New Roman"/>
          <w:color w:val="000000"/>
          <w:sz w:val="28"/>
          <w:szCs w:val="28"/>
          <w:lang w:eastAsia="ru-RU"/>
        </w:rPr>
        <w:t>ацинус</w:t>
      </w:r>
      <w:proofErr w:type="spellEnd"/>
      <w:r w:rsidRPr="00B742CD">
        <w:rPr>
          <w:rFonts w:ascii="Times New Roman" w:hAnsi="Times New Roman" w:cs="Times New Roman"/>
          <w:color w:val="000000"/>
          <w:sz w:val="28"/>
          <w:szCs w:val="28"/>
          <w:lang w:eastAsia="ru-RU"/>
        </w:rPr>
        <w:t>.</w:t>
      </w:r>
    </w:p>
    <w:p w:rsidR="00E43A38" w:rsidRPr="00B742CD" w:rsidRDefault="00B762E3"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lastRenderedPageBreak/>
        <w:pict>
          <v:shape id="Рисунок 56" o:spid="_x0000_i1056" type="#_x0000_t75" alt="Альвеолы" style="width:197.25pt;height:225pt;visibility:visible">
            <v:imagedata r:id="rId73"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Строение альвеол</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Устье альвеолы имеет диаметр 0,1 – 0,2 мм. Изнутри альвеолярный пузырек покрыт тонким слоем клеток, лежащих на тонкой стенке – мембране. Снаружи к этой же стенке прилежит кровеносный капилляр. Барьер между воздухом и кровью называется </w:t>
      </w:r>
      <w:proofErr w:type="spellStart"/>
      <w:r w:rsidRPr="00B742CD">
        <w:rPr>
          <w:rFonts w:ascii="Times New Roman" w:hAnsi="Times New Roman" w:cs="Times New Roman"/>
          <w:color w:val="000000"/>
          <w:sz w:val="28"/>
          <w:szCs w:val="28"/>
          <w:lang w:eastAsia="ru-RU"/>
        </w:rPr>
        <w:t>аэрогематическим</w:t>
      </w:r>
      <w:proofErr w:type="spellEnd"/>
      <w:r w:rsidRPr="00B742CD">
        <w:rPr>
          <w:rFonts w:ascii="Times New Roman" w:hAnsi="Times New Roman" w:cs="Times New Roman"/>
          <w:color w:val="000000"/>
          <w:sz w:val="28"/>
          <w:szCs w:val="28"/>
          <w:lang w:eastAsia="ru-RU"/>
        </w:rPr>
        <w:t xml:space="preserve">. Его толщина очень мала – 0,5 мкм. Важной его частью является </w:t>
      </w:r>
      <w:proofErr w:type="spellStart"/>
      <w:r w:rsidRPr="00B742CD">
        <w:rPr>
          <w:rFonts w:ascii="Times New Roman" w:hAnsi="Times New Roman" w:cs="Times New Roman"/>
          <w:color w:val="000000"/>
          <w:sz w:val="28"/>
          <w:szCs w:val="28"/>
          <w:lang w:eastAsia="ru-RU"/>
        </w:rPr>
        <w:t>сурфактант</w:t>
      </w:r>
      <w:proofErr w:type="spellEnd"/>
      <w:r w:rsidRPr="00B742CD">
        <w:rPr>
          <w:rFonts w:ascii="Times New Roman" w:hAnsi="Times New Roman" w:cs="Times New Roman"/>
          <w:color w:val="000000"/>
          <w:sz w:val="28"/>
          <w:szCs w:val="28"/>
          <w:lang w:eastAsia="ru-RU"/>
        </w:rPr>
        <w:t xml:space="preserve">. Он состоит из протеинов и фосфолипидов, выстилает эпителий и сохраняет округлую форму альвеол при выдохе, препятствует попаданию микробов из воздуха в кровь и жидкости из капилляров в просвет альвеолы. У недоношенных детей </w:t>
      </w:r>
      <w:proofErr w:type="spellStart"/>
      <w:r w:rsidRPr="00B742CD">
        <w:rPr>
          <w:rFonts w:ascii="Times New Roman" w:hAnsi="Times New Roman" w:cs="Times New Roman"/>
          <w:color w:val="000000"/>
          <w:sz w:val="28"/>
          <w:szCs w:val="28"/>
          <w:lang w:eastAsia="ru-RU"/>
        </w:rPr>
        <w:t>сурфактант</w:t>
      </w:r>
      <w:proofErr w:type="spellEnd"/>
      <w:r w:rsidRPr="00B742CD">
        <w:rPr>
          <w:rFonts w:ascii="Times New Roman" w:hAnsi="Times New Roman" w:cs="Times New Roman"/>
          <w:color w:val="000000"/>
          <w:sz w:val="28"/>
          <w:szCs w:val="28"/>
          <w:lang w:eastAsia="ru-RU"/>
        </w:rPr>
        <w:t xml:space="preserve"> развит плохо, поэтому у них так часто возникают проблемы с дыханием сразу после рождения.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легких есть сосуды обоих кругов кровообращения. Артерии большого круга несут богатую кислородом кровь от левого желудочка сердца и питают непосредственно бронхи и легочную ткань, как все остальные органы человека. Артерии малого круга кровообращения приносят в легкие венозную кровь из правого желудочка (это единственный пример, когда по артериям течет венозная кровь). Она течет по легочным артериям, затем попадает в легочные капилляры, где и происходит газообмен.</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bdr w:val="none" w:sz="0" w:space="0" w:color="auto" w:frame="1"/>
          <w:lang w:eastAsia="ru-RU"/>
        </w:rPr>
        <w:t>Суть процесса дыхания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Газообмен между кровью и внешней средой, который проходит в легких, называется внешним дыханием. Он происходит из-за разности концентрации газов в крови и воздухе.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Парциальное давление кислорода в воздухе больше, чем в венозной крови. Из-за разницы давления кислород через </w:t>
      </w:r>
      <w:proofErr w:type="spellStart"/>
      <w:r w:rsidRPr="00B742CD">
        <w:rPr>
          <w:rFonts w:ascii="Times New Roman" w:hAnsi="Times New Roman" w:cs="Times New Roman"/>
          <w:color w:val="000000"/>
          <w:sz w:val="28"/>
          <w:szCs w:val="28"/>
          <w:lang w:eastAsia="ru-RU"/>
        </w:rPr>
        <w:t>аэрогематический</w:t>
      </w:r>
      <w:proofErr w:type="spellEnd"/>
      <w:r w:rsidRPr="00B742CD">
        <w:rPr>
          <w:rFonts w:ascii="Times New Roman" w:hAnsi="Times New Roman" w:cs="Times New Roman"/>
          <w:color w:val="000000"/>
          <w:sz w:val="28"/>
          <w:szCs w:val="28"/>
          <w:lang w:eastAsia="ru-RU"/>
        </w:rPr>
        <w:t xml:space="preserve"> барьер проникает из альвеол в капилляры. Там он присоединяется к эритроцитам и распространяется по кровеносному руслу.</w:t>
      </w:r>
    </w:p>
    <w:p w:rsidR="00E43A38" w:rsidRPr="00B742CD" w:rsidRDefault="006D122A" w:rsidP="00B742CD">
      <w:pPr>
        <w:spacing w:after="0" w:line="360" w:lineRule="auto"/>
        <w:ind w:firstLine="709"/>
        <w:jc w:val="both"/>
        <w:textAlignment w:val="baseline"/>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7" o:spid="_x0000_i1057" type="#_x0000_t75" alt="Газообмен в альвеолах" style="width:225pt;height:219.75pt;visibility:visible">
            <v:imagedata r:id="rId74" o:title=""/>
          </v:shape>
        </w:pic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Газообмен через </w:t>
      </w:r>
      <w:proofErr w:type="spellStart"/>
      <w:r w:rsidRPr="00B742CD">
        <w:rPr>
          <w:rFonts w:ascii="Times New Roman" w:hAnsi="Times New Roman" w:cs="Times New Roman"/>
          <w:color w:val="000000"/>
          <w:sz w:val="28"/>
          <w:szCs w:val="28"/>
          <w:lang w:eastAsia="ru-RU"/>
        </w:rPr>
        <w:t>аэрогематический</w:t>
      </w:r>
      <w:proofErr w:type="spellEnd"/>
      <w:r w:rsidRPr="00B742CD">
        <w:rPr>
          <w:rFonts w:ascii="Times New Roman" w:hAnsi="Times New Roman" w:cs="Times New Roman"/>
          <w:color w:val="000000"/>
          <w:sz w:val="28"/>
          <w:szCs w:val="28"/>
          <w:lang w:eastAsia="ru-RU"/>
        </w:rPr>
        <w:t xml:space="preserve"> барьер</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Парциальное давление углекислого газа в венозной крови больше, чем в воздухе. Из-за этого углекислый газ покидает кровь и выходит с выдыхаемым воздухом.</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Газообмен – непрерывный процесс, продолжающийся, пока есть разница в содержании газов в крови и окружающей среде.</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 обычном дыхании через респираторную систему за минуту проходит около 8 литров воздуха. При нагрузке и болезнях, сопровождающихся усилением обмена веществ (например, гипертиреоз), легочная вентиляция усиливается, появляется одышка. Если учащение дыхания не справляется с поддержанием нормального газообмена, в крови снижается содержание кислорода – возникает гипоксия.</w:t>
      </w:r>
    </w:p>
    <w:p w:rsidR="00E43A38" w:rsidRPr="00B742CD" w:rsidRDefault="00E43A38" w:rsidP="00B742CD">
      <w:pPr>
        <w:spacing w:after="0" w:line="360" w:lineRule="auto"/>
        <w:ind w:firstLine="709"/>
        <w:jc w:val="both"/>
        <w:textAlignment w:val="baseline"/>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Гипоксия также возникает в условиях высокогорья, где количество кислорода во внешней среде снижено. Это приводит к развитию горной болезни.</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Структуры организма человека, обеспечивающие процесс дыхания. Дыхательный  аппарат</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Дыхательная система: структуры, составляющие ее и их функции</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Верхние дыхательные пути (полость носа, части глотки), расположение, строение, функции</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Нижние дыхательные пути, их расположение, строение и функции</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Плевра, плевральная полость, значение, пневмоторакс, виды</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Средостение - границы, значение</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Легкие – топография, внешнее строение, поверхности, края, границы</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Внутреннее строение легких: доли, сегменты, дольки, </w:t>
      </w:r>
      <w:proofErr w:type="spellStart"/>
      <w:r w:rsidRPr="00B742CD">
        <w:rPr>
          <w:rFonts w:ascii="Times New Roman" w:hAnsi="Times New Roman" w:cs="Times New Roman"/>
          <w:sz w:val="28"/>
          <w:szCs w:val="28"/>
        </w:rPr>
        <w:t>ацинусы</w:t>
      </w:r>
      <w:proofErr w:type="spellEnd"/>
      <w:r w:rsidRPr="00B742CD">
        <w:rPr>
          <w:rFonts w:ascii="Times New Roman" w:hAnsi="Times New Roman" w:cs="Times New Roman"/>
          <w:sz w:val="28"/>
          <w:szCs w:val="28"/>
        </w:rPr>
        <w:t>. Функции структур легкого</w:t>
      </w:r>
    </w:p>
    <w:p w:rsidR="00E43A38" w:rsidRPr="00B742CD" w:rsidRDefault="00E43A38" w:rsidP="00B742CD">
      <w:pPr>
        <w:pStyle w:val="a6"/>
        <w:widowControl w:val="0"/>
        <w:numPr>
          <w:ilvl w:val="0"/>
          <w:numId w:val="1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Факторы, препятствующие </w:t>
      </w:r>
      <w:proofErr w:type="spellStart"/>
      <w:r w:rsidRPr="00B742CD">
        <w:rPr>
          <w:rFonts w:ascii="Times New Roman" w:hAnsi="Times New Roman" w:cs="Times New Roman"/>
          <w:sz w:val="28"/>
          <w:szCs w:val="28"/>
        </w:rPr>
        <w:t>спадению</w:t>
      </w:r>
      <w:proofErr w:type="spellEnd"/>
      <w:r w:rsidRPr="00B742CD">
        <w:rPr>
          <w:rFonts w:ascii="Times New Roman" w:hAnsi="Times New Roman" w:cs="Times New Roman"/>
          <w:sz w:val="28"/>
          <w:szCs w:val="28"/>
        </w:rPr>
        <w:t xml:space="preserve"> легких</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стенок дыхательных путей»</w:t>
      </w:r>
    </w:p>
    <w:p w:rsidR="00E43A38" w:rsidRPr="00B742CD" w:rsidRDefault="00E43A38" w:rsidP="00B742CD">
      <w:pPr>
        <w:pStyle w:val="a6"/>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«Бронхиальное дерево»,  «Альвеолярное дерево»</w:t>
      </w:r>
    </w:p>
    <w:p w:rsidR="00E43A38" w:rsidRPr="00B742CD" w:rsidRDefault="00E43A38" w:rsidP="00B742CD">
      <w:pPr>
        <w:pStyle w:val="a6"/>
        <w:widowControl w:val="0"/>
        <w:numPr>
          <w:ilvl w:val="0"/>
          <w:numId w:val="1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«Границы легких и плевры»</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sz w:val="28"/>
          <w:szCs w:val="28"/>
        </w:rPr>
      </w:pPr>
      <w:r>
        <w:rPr>
          <w:rFonts w:ascii="Times New Roman" w:hAnsi="Times New Roman" w:cs="Times New Roman"/>
          <w:b/>
          <w:bCs/>
          <w:sz w:val="28"/>
          <w:szCs w:val="28"/>
        </w:rPr>
        <w:t>Практическая подготовка  по теме № 6</w:t>
      </w:r>
      <w:r w:rsidRPr="00B742CD">
        <w:rPr>
          <w:rFonts w:ascii="Times New Roman" w:hAnsi="Times New Roman" w:cs="Times New Roman"/>
          <w:b/>
          <w:bCs/>
          <w:sz w:val="28"/>
          <w:szCs w:val="28"/>
        </w:rPr>
        <w:t>.Пищеварительная система. Полость рта. Изучение особенностей строения отделов полости рта и их органов; значения органов полости рта в процессе пищеварения,  для выполнения других функций; особенностей расположения и строения глотки, пищевода, желудка</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Одним из основных условий жизнедеятельности является поступление в организм питательных веществ, непрерывно расходуемых клетками в процессе метаболизма. Для организма источником этих веществ является пища. Система </w:t>
      </w:r>
      <w:r w:rsidRPr="00B742CD">
        <w:rPr>
          <w:rFonts w:ascii="Times New Roman" w:hAnsi="Times New Roman" w:cs="Times New Roman"/>
          <w:color w:val="000000"/>
          <w:sz w:val="28"/>
          <w:szCs w:val="28"/>
          <w:lang w:eastAsia="ru-RU"/>
        </w:rPr>
        <w:lastRenderedPageBreak/>
        <w:t>пищеварения обеспечивает расщепление питательных веществ до простых органических соединений (мономеров), которые поступают во внутреннюю среду организма и используются клетками и тканями в качестве пластического и энергетического материала. Кроме того, пищеварительная система обеспечивает поступление в организм необходимого количества воды и электролитов.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Пищеварительная система, или желудочно-кишечный тракт, представляет собой извитую трубку, которая начинается ротовым и заканчивается анальным отверстием. К ней относится также ряд органов, обеспечивающих секрецию пищеварительный соков (слюнные железы, печень, поджелудочная железа).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Пищеварение - это совокупность процессов, в ходе которых в желудочно-кишечном тракте происходит обработка пищи и расщепление содержащихся в ней белков, жиров, углеводов до мономеров и последующее всасывание мономеров во внутреннюю среду организма.</w:t>
      </w:r>
    </w:p>
    <w:p w:rsidR="00E43A38" w:rsidRPr="00B742CD" w:rsidRDefault="006D122A" w:rsidP="00B742CD">
      <w:pPr>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pict>
          <v:shape id="Рисунок 58" o:spid="_x0000_i1058" type="#_x0000_t75" alt="http://www.grandars.ru/images/1/review/id/2937/2fef66f732.jpg" style="width:187.5pt;height:273pt;visibility:visible">
            <v:imagedata r:id="rId75" o:title=""/>
          </v:shape>
        </w:pic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Рис. Система органов пищеварения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 пищеварительной системе относятся:</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полость рта с находящимися в ней органами и прилежащими большими слюнными железами;</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глотка;</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пищевод;</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желудок;</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и толстая кишка;</w:t>
      </w:r>
    </w:p>
    <w:p w:rsidR="00E43A38" w:rsidRPr="00B742CD" w:rsidRDefault="006D122A"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hyperlink r:id="rId76" w:tooltip="Печень" w:history="1">
        <w:r w:rsidR="00E43A38" w:rsidRPr="00B742CD">
          <w:rPr>
            <w:rFonts w:ascii="Times New Roman" w:hAnsi="Times New Roman" w:cs="Times New Roman"/>
            <w:color w:val="000000"/>
            <w:sz w:val="28"/>
            <w:szCs w:val="28"/>
            <w:lang w:eastAsia="ru-RU"/>
          </w:rPr>
          <w:t>печень</w:t>
        </w:r>
      </w:hyperlink>
      <w:r w:rsidR="00E43A38" w:rsidRPr="00B742CD">
        <w:rPr>
          <w:rFonts w:ascii="Times New Roman" w:hAnsi="Times New Roman" w:cs="Times New Roman"/>
          <w:color w:val="000000"/>
          <w:sz w:val="28"/>
          <w:szCs w:val="28"/>
          <w:lang w:eastAsia="ru-RU"/>
        </w:rPr>
        <w:t>;</w:t>
      </w:r>
    </w:p>
    <w:p w:rsidR="00E43A38" w:rsidRPr="00B742CD" w:rsidRDefault="00E43A38" w:rsidP="00044C1B">
      <w:pPr>
        <w:numPr>
          <w:ilvl w:val="0"/>
          <w:numId w:val="6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поджелудочная железа.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Пищеварительная система состоит из пищеварительной трубки, длина которой у взрослого человека достигает 7-9 м, и ряда расположенных вне ее стенок крупных желез. Расстояние от рта до заднепроходного отверстия (по прямой линии) всего лишь 70-90 см. Большая разница в размерах связана с тем, что пищеварительная система образует множество изгибов и петель.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Ротовая полость, глотка и пищевод, расположенные в области головы человека, шеи и грудной полости, имеют относительно прямое направление. В ротовой полости пища поступает в глотку, где имеется перекрест пищеварительных и дыхательных путей. Затем идет пищевод, по которому смешанная со слюной пища поступает в желудок.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брюшной полости расположен конечный отдел пищевода, желудок, тонкая, слепая, ободочная кишки, печень, поджелудочная железа, в области таза — прямая кишка. В желудке пищевая масса в течение нескольких часов подвергается воздействию желудочного сока, разжижается, активно перемешивается и переваривается. В топкой кишке пища при участии многих ферментов продолжает перевариваться, в результате чего образуются простые соединения, которые всасываются в кровь и в лимфу. В толстой кишке всасывается вода, и формируются каловые массы. Непереваренные и непригодные к всасыванию вещества удаляются наружу через задний проход.</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Слюнные железы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Слизистая оболочка ротовой полости имеет многочисленные мелкие и крупные слюнные железы. К крупным железам относятся: три пары больших слюнных желез — околоушные, подчелюстные и подъязычные. Подчелюстные и подъязычные железы выделяют одновременно слизистую и водянистую слюну, они являются смешанными железами. Околоушные слюнные железы выделяют </w:t>
      </w:r>
      <w:r w:rsidRPr="00B742CD">
        <w:rPr>
          <w:rFonts w:ascii="Times New Roman" w:hAnsi="Times New Roman" w:cs="Times New Roman"/>
          <w:color w:val="000000"/>
          <w:sz w:val="28"/>
          <w:szCs w:val="28"/>
          <w:lang w:eastAsia="ru-RU"/>
        </w:rPr>
        <w:lastRenderedPageBreak/>
        <w:t xml:space="preserve">только слизистую слюну. Максимальное выделение, например, на лимонный сок может достигать 7-7,5 мл/мин. В слюне человека и большинства животных находятся ферменты амилаза и </w:t>
      </w:r>
      <w:proofErr w:type="spellStart"/>
      <w:r w:rsidRPr="00B742CD">
        <w:rPr>
          <w:rFonts w:ascii="Times New Roman" w:hAnsi="Times New Roman" w:cs="Times New Roman"/>
          <w:color w:val="000000"/>
          <w:sz w:val="28"/>
          <w:szCs w:val="28"/>
          <w:lang w:eastAsia="ru-RU"/>
        </w:rPr>
        <w:t>мальтаза</w:t>
      </w:r>
      <w:proofErr w:type="spellEnd"/>
      <w:r w:rsidRPr="00B742CD">
        <w:rPr>
          <w:rFonts w:ascii="Times New Roman" w:hAnsi="Times New Roman" w:cs="Times New Roman"/>
          <w:color w:val="000000"/>
          <w:sz w:val="28"/>
          <w:szCs w:val="28"/>
          <w:lang w:eastAsia="ru-RU"/>
        </w:rPr>
        <w:t>, за счет которых происходит химическое изменение пищи уже в ротовой полости.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Фермент амилаза превращает крахмал пищи в дисахарид — мальтозу, а последняя под действием второго фермента — </w:t>
      </w:r>
      <w:proofErr w:type="spellStart"/>
      <w:r w:rsidRPr="00B742CD">
        <w:rPr>
          <w:rFonts w:ascii="Times New Roman" w:hAnsi="Times New Roman" w:cs="Times New Roman"/>
          <w:color w:val="000000"/>
          <w:sz w:val="28"/>
          <w:szCs w:val="28"/>
          <w:lang w:eastAsia="ru-RU"/>
        </w:rPr>
        <w:t>маль</w:t>
      </w:r>
      <w:proofErr w:type="spellEnd"/>
      <w:r w:rsidRPr="00B742CD">
        <w:rPr>
          <w:rFonts w:ascii="Times New Roman" w:hAnsi="Times New Roman" w:cs="Times New Roman"/>
          <w:color w:val="000000"/>
          <w:sz w:val="28"/>
          <w:szCs w:val="28"/>
          <w:lang w:eastAsia="ru-RU"/>
        </w:rPr>
        <w:t>- тазы — превращается в две молекулы глюкозы. Хотя ферменты слюны обладают высокой активностью, полного расщепления крахмала в полости рта не происходит, так как пища находится во рту всего 15-18 с. Реакция слюны обычно слабощелочная или нейтральная.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Пищевод</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Стенка пищевода трехслойная. Средний слой состоит из развитых поперечно-полосатых и гладких мышц, при сокращении которых пища проталкивается в желудок. Сокращение мускулатуры пищевода создает перистальтические волны, которые, возникая в верхней части пищевода, распространяются по всей длине. При этом последовательно сокращаются вначале мышцы верхней трети пищевода, а затем гладкие мышцы в нижних отделах. Когда пища проходит по пищеводу и растягивает его, происходит рефлекторное раскрытие входа в желудок.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Желудок расположен в левом подреберье, в подложечной области и представляет собой расширение пищеварительной трубки с хорошо развитыми мышечными стенками. В зависимости от фазы пищеварения его форма может меняться. Длина пустого желудка около 18-20 см, расстояние между стенками желудка (между большой и малой кривизной) 7-8 см. Умеренно наполненный желудок имеет длину 24-26 см, наибольшее расстояние между большой и малой </w:t>
      </w:r>
      <w:proofErr w:type="spellStart"/>
      <w:r w:rsidRPr="00B742CD">
        <w:rPr>
          <w:rFonts w:ascii="Times New Roman" w:hAnsi="Times New Roman" w:cs="Times New Roman"/>
          <w:color w:val="000000"/>
          <w:sz w:val="28"/>
          <w:szCs w:val="28"/>
          <w:lang w:eastAsia="ru-RU"/>
        </w:rPr>
        <w:t>кривизнами</w:t>
      </w:r>
      <w:proofErr w:type="spellEnd"/>
      <w:r w:rsidRPr="00B742CD">
        <w:rPr>
          <w:rFonts w:ascii="Times New Roman" w:hAnsi="Times New Roman" w:cs="Times New Roman"/>
          <w:color w:val="000000"/>
          <w:sz w:val="28"/>
          <w:szCs w:val="28"/>
          <w:lang w:eastAsia="ru-RU"/>
        </w:rPr>
        <w:t xml:space="preserve"> 10-12 см. Емкость желудка взрослого человека варьирует в зависимости от принятой пищи и жидкости от 1,5 до 4 л. Желудок во время акта глотания расслабляется и остается расслабленным на протяжении всего времени приема пищи. После приема пищи наступает состояние повышенного тонуса, необходимое для начала процесса механической переработки пищи: перетирания </w:t>
      </w:r>
      <w:r w:rsidRPr="00B742CD">
        <w:rPr>
          <w:rFonts w:ascii="Times New Roman" w:hAnsi="Times New Roman" w:cs="Times New Roman"/>
          <w:color w:val="000000"/>
          <w:sz w:val="28"/>
          <w:szCs w:val="28"/>
          <w:lang w:eastAsia="ru-RU"/>
        </w:rPr>
        <w:lastRenderedPageBreak/>
        <w:t>и перемешивания химуса. Этот процесс осуществляется за счет перистальтических волн, которые примерно 3 раза в минуту возникают в области пищеводного сфинктера и со скоростью 1 см/с распространяются в сторону выхода в 12-перстную кишку. В начале процесса пищеварения эти волны слабые, но по мере окончания пищеварения в желудке они возрастают как по интенсивности, так и по частоте. В результате небольшая порция химуса подгоняется к выходу из желудка.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Внутренняя поверхность желудка покрыта слизистой оболочкой, образующей большое количество складок. В ней располагаются железы, которые выделяют желудочный сок. Эти железы состоят из главных, добавочных и обкладочных клеток. Главные клетки вырабатывают ферменты желудочного сока, обкладочные — соляную кислоту, добавочные — </w:t>
      </w:r>
      <w:proofErr w:type="spellStart"/>
      <w:r w:rsidRPr="00B742CD">
        <w:rPr>
          <w:rFonts w:ascii="Times New Roman" w:hAnsi="Times New Roman" w:cs="Times New Roman"/>
          <w:color w:val="000000"/>
          <w:sz w:val="28"/>
          <w:szCs w:val="28"/>
          <w:lang w:eastAsia="ru-RU"/>
        </w:rPr>
        <w:t>мукоидный</w:t>
      </w:r>
      <w:proofErr w:type="spellEnd"/>
      <w:r w:rsidRPr="00B742CD">
        <w:rPr>
          <w:rFonts w:ascii="Times New Roman" w:hAnsi="Times New Roman" w:cs="Times New Roman"/>
          <w:color w:val="000000"/>
          <w:sz w:val="28"/>
          <w:szCs w:val="28"/>
          <w:lang w:eastAsia="ru-RU"/>
        </w:rPr>
        <w:t xml:space="preserve"> секрет. Пища постепенно пропитывается желудочным соком, перемешивается и измельчается при сокращении мышц желудка.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Желудочный сок — прозрачная бесцветная жидкость, имеющая кислую реакцию за счет присутствия в желудке соляной кислоты. Он содержит ферменты (протеазы), расщепляющие белки. Основной протеазой является пепсин, который выделяется клетками в неактивной форме — </w:t>
      </w:r>
      <w:proofErr w:type="spellStart"/>
      <w:r w:rsidRPr="00B742CD">
        <w:rPr>
          <w:rFonts w:ascii="Times New Roman" w:hAnsi="Times New Roman" w:cs="Times New Roman"/>
          <w:color w:val="000000"/>
          <w:sz w:val="28"/>
          <w:szCs w:val="28"/>
          <w:lang w:eastAsia="ru-RU"/>
        </w:rPr>
        <w:t>пепсиноген</w:t>
      </w:r>
      <w:proofErr w:type="spellEnd"/>
      <w:r w:rsidRPr="00B742CD">
        <w:rPr>
          <w:rFonts w:ascii="Times New Roman" w:hAnsi="Times New Roman" w:cs="Times New Roman"/>
          <w:color w:val="000000"/>
          <w:sz w:val="28"/>
          <w:szCs w:val="28"/>
          <w:lang w:eastAsia="ru-RU"/>
        </w:rPr>
        <w:t xml:space="preserve">. Под влиянием соляной кислоты </w:t>
      </w:r>
      <w:proofErr w:type="spellStart"/>
      <w:r w:rsidRPr="00B742CD">
        <w:rPr>
          <w:rFonts w:ascii="Times New Roman" w:hAnsi="Times New Roman" w:cs="Times New Roman"/>
          <w:color w:val="000000"/>
          <w:sz w:val="28"/>
          <w:szCs w:val="28"/>
          <w:lang w:eastAsia="ru-RU"/>
        </w:rPr>
        <w:t>пепсиногеп</w:t>
      </w:r>
      <w:proofErr w:type="spellEnd"/>
      <w:r w:rsidRPr="00B742CD">
        <w:rPr>
          <w:rFonts w:ascii="Times New Roman" w:hAnsi="Times New Roman" w:cs="Times New Roman"/>
          <w:color w:val="000000"/>
          <w:sz w:val="28"/>
          <w:szCs w:val="28"/>
          <w:lang w:eastAsia="ru-RU"/>
        </w:rPr>
        <w:t xml:space="preserve"> превращается в пепсин, который расщепляет белки до полипептидов разной сложности. Другие протеазы оказывают специфическое действие на желатину и белок молока.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Под влиянием липазы жиры расщепляются на глицерин и жирные кислоты. Желудочная липаза может действовать только на </w:t>
      </w:r>
      <w:proofErr w:type="spellStart"/>
      <w:r w:rsidRPr="00B742CD">
        <w:rPr>
          <w:rFonts w:ascii="Times New Roman" w:hAnsi="Times New Roman" w:cs="Times New Roman"/>
          <w:color w:val="000000"/>
          <w:sz w:val="28"/>
          <w:szCs w:val="28"/>
          <w:lang w:eastAsia="ru-RU"/>
        </w:rPr>
        <w:t>эмульгированные</w:t>
      </w:r>
      <w:proofErr w:type="spellEnd"/>
      <w:r w:rsidRPr="00B742CD">
        <w:rPr>
          <w:rFonts w:ascii="Times New Roman" w:hAnsi="Times New Roman" w:cs="Times New Roman"/>
          <w:color w:val="000000"/>
          <w:sz w:val="28"/>
          <w:szCs w:val="28"/>
          <w:lang w:eastAsia="ru-RU"/>
        </w:rPr>
        <w:t xml:space="preserve"> жиры. Из всех продуктов питания только молоко содержит </w:t>
      </w:r>
      <w:proofErr w:type="spellStart"/>
      <w:r w:rsidRPr="00B742CD">
        <w:rPr>
          <w:rFonts w:ascii="Times New Roman" w:hAnsi="Times New Roman" w:cs="Times New Roman"/>
          <w:color w:val="000000"/>
          <w:sz w:val="28"/>
          <w:szCs w:val="28"/>
          <w:lang w:eastAsia="ru-RU"/>
        </w:rPr>
        <w:t>эмульгированный</w:t>
      </w:r>
      <w:proofErr w:type="spellEnd"/>
      <w:r w:rsidRPr="00B742CD">
        <w:rPr>
          <w:rFonts w:ascii="Times New Roman" w:hAnsi="Times New Roman" w:cs="Times New Roman"/>
          <w:color w:val="000000"/>
          <w:sz w:val="28"/>
          <w:szCs w:val="28"/>
          <w:lang w:eastAsia="ru-RU"/>
        </w:rPr>
        <w:t xml:space="preserve"> жир, поэтому только он подвергается расщеплению в желудке.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желудке продолжается начавшееся в полости рта расщепление крахмала под воздействием ферментов слюны. Они действуют в желудке до тех пор, пока пищевой комок не пропитается кислым желудочным соком, поскольку соляная кислота прекращает действие этих ферментов. У человека значительная часть крахмала расщепляется птиалином слюны именно в желудке.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 xml:space="preserve">В желудочном пищеварении важную роль играет соляная кислота, которая активизирует </w:t>
      </w:r>
      <w:proofErr w:type="spellStart"/>
      <w:r w:rsidRPr="00B742CD">
        <w:rPr>
          <w:rFonts w:ascii="Times New Roman" w:hAnsi="Times New Roman" w:cs="Times New Roman"/>
          <w:color w:val="000000"/>
          <w:sz w:val="28"/>
          <w:szCs w:val="28"/>
          <w:lang w:eastAsia="ru-RU"/>
        </w:rPr>
        <w:t>пепсиноген</w:t>
      </w:r>
      <w:proofErr w:type="spellEnd"/>
      <w:r w:rsidRPr="00B742CD">
        <w:rPr>
          <w:rFonts w:ascii="Times New Roman" w:hAnsi="Times New Roman" w:cs="Times New Roman"/>
          <w:color w:val="000000"/>
          <w:sz w:val="28"/>
          <w:szCs w:val="28"/>
          <w:lang w:eastAsia="ru-RU"/>
        </w:rPr>
        <w:t xml:space="preserve"> до пепсина; вызывает набухание белковых молекул, что способствует их ферментативному расщеплению, способствует створаживанию молока до казеина; обладает бактерицидным действием.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За сутки выделяется 2-2,5 л желудочного сока. Натощак сек- </w:t>
      </w:r>
      <w:proofErr w:type="spellStart"/>
      <w:r w:rsidRPr="00B742CD">
        <w:rPr>
          <w:rFonts w:ascii="Times New Roman" w:hAnsi="Times New Roman" w:cs="Times New Roman"/>
          <w:color w:val="000000"/>
          <w:sz w:val="28"/>
          <w:szCs w:val="28"/>
          <w:lang w:eastAsia="ru-RU"/>
        </w:rPr>
        <w:t>ретизируется</w:t>
      </w:r>
      <w:proofErr w:type="spellEnd"/>
      <w:r w:rsidRPr="00B742CD">
        <w:rPr>
          <w:rFonts w:ascii="Times New Roman" w:hAnsi="Times New Roman" w:cs="Times New Roman"/>
          <w:color w:val="000000"/>
          <w:sz w:val="28"/>
          <w:szCs w:val="28"/>
          <w:lang w:eastAsia="ru-RU"/>
        </w:rPr>
        <w:t xml:space="preserve"> незначительное количество его, содержащего преимущественно слизь. После приема пищи секреция постепенно возрастает и держится на сравнительно высоком уровне 4-6 ч.</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Состав и количество желудочного сока зависят от количества пищи. Наибольшее количество желудочного сока выделяется на белковую пищу, меньше — на углеводную, а еще меньше — на жирную. В норме желудочный сок имеет кислую реакцию (рН = = 1,5-1,8), что обусловлено соляной кислотой.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Тонкая кишка человека начинается от привратника желудка и делится на 12-перстную, тощую и подвздошную кишки. Длина тонкого кишечника взрослого человека достигает 5-6 м. Наиболее короткая и широкая — 12-псрстная кишка (25,5- 30 см), тощая — 2-2,5 м, подвздошная — 2,5-3,5 м. Толщина тонкой кишки постоянно уменьшается, по ее ходу. Тонкая кишка образует петли, которые спереди прикрыты большим сальником, а сверху и с боков ограничены толстой кишкой. В тонкой кишке продолжаются химическая переработка пищи и всасывание продуктов ее расщепления. Происходит механическое перемешивание и продвижение пищи в направлении толстой кишки.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Стенка тонкой кишки имеет типичное для желудочно-кишечного тракта строение: слизистая оболочка, подслизистый слой, в котором располагаются скопления лимфоидной ткани, железы, нервы, кровеносные и лимфатические сосуды, мышечная оболочка, и серозная оболочка.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Мышечная оболочка состоит из двух слоев — внутреннего кругового и наружного — продольного, разделенных прослойкой рыхлой соединительной ткани, в которой расположены нервные сплетения, кровеносные и </w:t>
      </w:r>
      <w:r w:rsidRPr="00B742CD">
        <w:rPr>
          <w:rFonts w:ascii="Times New Roman" w:hAnsi="Times New Roman" w:cs="Times New Roman"/>
          <w:color w:val="000000"/>
          <w:sz w:val="28"/>
          <w:szCs w:val="28"/>
          <w:lang w:eastAsia="ru-RU"/>
        </w:rPr>
        <w:lastRenderedPageBreak/>
        <w:t>лимфатические сосуды. За счет этих мышечных слоев происходит перемешивание и продвижение кишечного содержимого по направлению к выходу.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Гладкая, увлажненная серозная оболочка облегчает скольжение внутренностей друг относительно друга.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Железы выполняют секреторную функцию. В результате сложных синтетических процессов они вырабатывают слизь, защищающую слизистую оболочку от травм и действия секретируемых ферментов, а также различные биологически активные вещества и в первую очередь ферменты, необходимые для пищеварения.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Слизистая оболочка тонкой кишки образует многочисленные круговые складки, благодаря чему увеличивается всасывательная поверхность слизистой оболочки. Размер и количество складок уменьшается по направлению к толстой кишке. Поверхность слизистой оболочки усеяна кишечными ворсинками и криптами (углублениями). Ворсинки (4-5 млн) длиной 0,5-1,5 мм осуществляют пристеночное пищеварение и всасывание. Ворсинки являются выростами слизистой оболочки.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обеспечении начального этапа пищеварения большая роль принадлежит процессам, происходящим в 12-перстной кишке. Натощак ее содержимое имеет слабощелочную реакцию (рН = = 7,2-8,0). При переходе в кишку порций кислого содержимого желудка реакция содержимого 12-перстной кишки становится кислой, но затем за счет поступающих в кишку щелочных секретов поджелудочной железы, тонкой кишки и желчи становится нейтральной. В нейтральной среде прекращают действие желудочные ферменты.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У человека рН содержимого 12-перстной кишки колеблется в пределах 4-8,5. Чем выше его кислотность, тем больше выделяется сока поджелудочной железы, желчи и кишечного секрета, замедляется эвакуация содержимого желудка в 12-перстную кишку и ее содержимого в тощую кишку. По мере продвижения по 12-перст- ной кишке пищевое содержимое смешивается с </w:t>
      </w:r>
      <w:r w:rsidRPr="00B742CD">
        <w:rPr>
          <w:rFonts w:ascii="Times New Roman" w:hAnsi="Times New Roman" w:cs="Times New Roman"/>
          <w:color w:val="000000"/>
          <w:sz w:val="28"/>
          <w:szCs w:val="28"/>
          <w:lang w:eastAsia="ru-RU"/>
        </w:rPr>
        <w:lastRenderedPageBreak/>
        <w:t>поступающими в кишку секретами, ферменты которых уже в 12-перстной кишке осуществляют гидролиз питательных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Сок поджелудочной железы поступает в 12-перстную кишку не постоянно, а только во время приема пищи и в течение некоторого времени после этого. Количество сока, его ферментативный состав и длительность выделения зависят от качества поступившей пищи. Наибольшее количество поджелудочного сока выделяется на мясо, меньше всего на жир. За сутки выделяется 1,5-2,5 л сока со средней скоростью 4,7 мл/мин.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просвет 12-перстной кишки открывается проток желчного пузыря. Выделение желчи происходит через 5-10 мин после приема пищи. Под влиянием желчи активизируются все ферменты кишечного сока. Желчь усиливает двигательную активность кишечника, способствуя перемешиванию и передвижению пищи. В 12-перстной кишке происходит переваривание 53-63% углеводов и белков, жиры перевариваются в меньшем количестве. В следующем отделе пищеварительного тракта — тонкой кишке — продолжается дальнейшее переваривание, но уже в меньшей степени, чем в 12-перстной кишке. В основном здесь идет процесс всасывания. Окончательное расщепление питательных веществ происходит на поверхности тонкой кишки, т.е. на той же поверхности, где происходит всасывание. Такое расщепление питательных веществ называется пристеночным или контактным пищеварением, в отличие от полостного пищеварения, происходящего в полости пищеварительного канала.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тонком кишечнике происходит наиболее интенсивное всасывание через 1-2 ч после приема пищи. Усвоение моносахаридов, алкоголя, воды и минеральных солей происходит не только в тонком кишечнике, но и в желудке, хотя в значительно меньшей степени, чем в тонком кишечнике.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Толстая кишка является конечной частью пищеварительного тракта человека и состоит из нескольких отделов. Ее началом считается слепая кишка, на границе которой с восходящим отделом в толстую кишку впадает тонкая кишка.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Толстая кишка подразделяется на слепую с червеобразным отростком, восходящую ободочную, поперечную ободочную, нисходящую ободочную, сигмовидную ободочную и прямую. Длина ее колеблется от 1,5-2 м, ширина достигает 7 см, затем толстая кишка постепенно уменьшается до 4 см у нисходящей ободочной кишки.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Содержимое тонкой кишки проходит в толстую через узкое щелевидное отверстие, расположенное почти горизонтально. В месте впадения тонкой кишки в толстую имеется сложное анатомическое устройство — клапан, снабженный мышечным круговым сфинктером и двумя «губами». Этот клапан, замыкающий отверстие, имеет вид воронки, обращенный своей узкой частью в просвет слепой кишки. Клапан периодически открывается, пропуская содержимое небольшими порциями в толстую кишку. При повышении давления в слепой кишке (при перемешивании и продвижении пищи) «губы» клапана смыкаются, и доступ из тонкой кишки в толстую прекращается. Тем самым клапан препятствует обратному затеканию содержимого толстой кишки в тонкую. Длина и шири- па слепой кишки примерно равны (7-8 см). От нижней стенки слепой кишки отходит червеобразный отросток (аппендикс). Его лимфоидная ткань — структура иммунной системы. Слепая кишка непосредственно переходит в восходящую ободочную кишку, затем поперечную ободочную, нисходящую ободочную, сигмовидную и прямую, которая заканчивается задним проходом (анусом). Длина прямой кишки 14,5-18,7 см. Спереди прямая кишка своей стенкой прилежит у мужчин к семенным пузырькам, </w:t>
      </w:r>
      <w:proofErr w:type="spellStart"/>
      <w:r w:rsidRPr="00B742CD">
        <w:rPr>
          <w:rFonts w:ascii="Times New Roman" w:hAnsi="Times New Roman" w:cs="Times New Roman"/>
          <w:color w:val="000000"/>
          <w:sz w:val="28"/>
          <w:szCs w:val="28"/>
          <w:lang w:eastAsia="ru-RU"/>
        </w:rPr>
        <w:t>семявыно</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сяшим</w:t>
      </w:r>
      <w:proofErr w:type="spellEnd"/>
      <w:r w:rsidRPr="00B742CD">
        <w:rPr>
          <w:rFonts w:ascii="Times New Roman" w:hAnsi="Times New Roman" w:cs="Times New Roman"/>
          <w:color w:val="000000"/>
          <w:sz w:val="28"/>
          <w:szCs w:val="28"/>
          <w:lang w:eastAsia="ru-RU"/>
        </w:rPr>
        <w:t xml:space="preserve"> протокам и лежащему между ними участку дна мочевого пузыря, еще ниже — к предстательной железе, у женщин прямая кишка спереди граничит с задней стенкой влагалища на всем его протяжении.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Весь процесс пищеварения у взрослого человека длится 1 -3 суток, из них наибольшее время приходится на пребывание остатков пищи в толстой кишке. Ее моторика обеспечивает резервуарную функцию — накопление содержимого, всасывание из него ряда веществ, в основном воды, продвижение его, формирование каловых масс и их удаление (дефекацию).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У здорового человека пищевая масса через 3-3,5 ч после приема начинает поступать в толстую кишку, которая заполняется в течение 24 ч и полностью опорожняется за 48-72 ч.</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толстом кишечнике всасываются глюкоза, витамины, аминокислоты, вырабатываемые бактериями кишечной полости, до 95% воды и электролиты.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Содержимое слепой кишки совершает небольшие и длительные перемещения то в одну, то в другую сторону за счет медленных сокращений кишки. Для толстой кишки характерны сокращения нескольких типов: малые и большие маятникообразные, перистальтические и антиперистальтические, </w:t>
      </w:r>
      <w:proofErr w:type="spellStart"/>
      <w:r w:rsidRPr="00B742CD">
        <w:rPr>
          <w:rFonts w:ascii="Times New Roman" w:hAnsi="Times New Roman" w:cs="Times New Roman"/>
          <w:color w:val="000000"/>
          <w:sz w:val="28"/>
          <w:szCs w:val="28"/>
          <w:lang w:eastAsia="ru-RU"/>
        </w:rPr>
        <w:t>пропульсивные</w:t>
      </w:r>
      <w:proofErr w:type="spellEnd"/>
      <w:r w:rsidRPr="00B742CD">
        <w:rPr>
          <w:rFonts w:ascii="Times New Roman" w:hAnsi="Times New Roman" w:cs="Times New Roman"/>
          <w:color w:val="000000"/>
          <w:sz w:val="28"/>
          <w:szCs w:val="28"/>
          <w:lang w:eastAsia="ru-RU"/>
        </w:rPr>
        <w:t xml:space="preserve">. Первые четыре типа сокращений обеспечивают перемешивание содержимого кишки и повышение давления в ее полости, что способствует сгущению содержимого путем всасывания воды. Сильные </w:t>
      </w:r>
      <w:proofErr w:type="spellStart"/>
      <w:r w:rsidRPr="00B742CD">
        <w:rPr>
          <w:rFonts w:ascii="Times New Roman" w:hAnsi="Times New Roman" w:cs="Times New Roman"/>
          <w:color w:val="000000"/>
          <w:sz w:val="28"/>
          <w:szCs w:val="28"/>
          <w:lang w:eastAsia="ru-RU"/>
        </w:rPr>
        <w:t>пропульсивные</w:t>
      </w:r>
      <w:proofErr w:type="spellEnd"/>
      <w:r w:rsidRPr="00B742CD">
        <w:rPr>
          <w:rFonts w:ascii="Times New Roman" w:hAnsi="Times New Roman" w:cs="Times New Roman"/>
          <w:color w:val="000000"/>
          <w:sz w:val="28"/>
          <w:szCs w:val="28"/>
          <w:lang w:eastAsia="ru-RU"/>
        </w:rPr>
        <w:t xml:space="preserve"> сокращения возникают 3-4 раза в сутки и продвигают кишечное содержимое к сигмовидной кишке. Волнообразные сокращения сигмовидной ободочной кишки перемешают каловые массы в прямую кишку, растяжение которой вызывает нервные импульсы, которые передаются по нервам в центр дефекации в спинной мозг. Оттуда импульсы направляются к сфинктеру заднепроходного отверстия. Сфинктер расслабляется и сокращается произвольно. Центр дефекации у детей первых лет жизни не контролируется корой головного мозга.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shd w:val="clear" w:color="auto" w:fill="FFFFFF"/>
          <w:lang w:eastAsia="ru-RU"/>
        </w:rPr>
        <w:t>Микрофлора в пищеварительном тракте и ее функция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Толстая кишка обильно заселена микрофлорой. </w:t>
      </w:r>
      <w:proofErr w:type="spellStart"/>
      <w:r w:rsidRPr="00B742CD">
        <w:rPr>
          <w:rFonts w:ascii="Times New Roman" w:hAnsi="Times New Roman" w:cs="Times New Roman"/>
          <w:color w:val="000000"/>
          <w:sz w:val="28"/>
          <w:szCs w:val="28"/>
          <w:lang w:eastAsia="ru-RU"/>
        </w:rPr>
        <w:t>Макроорганизм</w:t>
      </w:r>
      <w:proofErr w:type="spellEnd"/>
      <w:r w:rsidRPr="00B742CD">
        <w:rPr>
          <w:rFonts w:ascii="Times New Roman" w:hAnsi="Times New Roman" w:cs="Times New Roman"/>
          <w:color w:val="000000"/>
          <w:sz w:val="28"/>
          <w:szCs w:val="28"/>
          <w:lang w:eastAsia="ru-RU"/>
        </w:rPr>
        <w:t xml:space="preserve"> и его микрофлора составляют единую динамическую систему. Динамичность </w:t>
      </w:r>
      <w:proofErr w:type="spellStart"/>
      <w:r w:rsidRPr="00B742CD">
        <w:rPr>
          <w:rFonts w:ascii="Times New Roman" w:hAnsi="Times New Roman" w:cs="Times New Roman"/>
          <w:color w:val="000000"/>
          <w:sz w:val="28"/>
          <w:szCs w:val="28"/>
          <w:lang w:eastAsia="ru-RU"/>
        </w:rPr>
        <w:t>эндоэкологического</w:t>
      </w:r>
      <w:proofErr w:type="spellEnd"/>
      <w:r w:rsidRPr="00B742CD">
        <w:rPr>
          <w:rFonts w:ascii="Times New Roman" w:hAnsi="Times New Roman" w:cs="Times New Roman"/>
          <w:color w:val="000000"/>
          <w:sz w:val="28"/>
          <w:szCs w:val="28"/>
          <w:lang w:eastAsia="ru-RU"/>
        </w:rPr>
        <w:t xml:space="preserve"> микробного биоценоза пищеварительного тракта определяется количеством поступивших в него микроорганизмов (у человека за сутки перорально поступает около 1 млрд микробов), интенсивностью их размножения и гибели в пищеварительном тракте и выведения из него микробов в составе кала (у человека в норме выделяется за сутки 10</w:t>
      </w:r>
      <w:r w:rsidRPr="00B742CD">
        <w:rPr>
          <w:rFonts w:ascii="Times New Roman" w:hAnsi="Times New Roman" w:cs="Times New Roman"/>
          <w:color w:val="000000"/>
          <w:sz w:val="28"/>
          <w:szCs w:val="28"/>
          <w:vertAlign w:val="superscript"/>
          <w:lang w:eastAsia="ru-RU"/>
        </w:rPr>
        <w:t>12</w:t>
      </w:r>
      <w:r w:rsidRPr="00B742CD">
        <w:rPr>
          <w:rFonts w:ascii="Times New Roman" w:hAnsi="Times New Roman" w:cs="Times New Roman"/>
          <w:color w:val="000000"/>
          <w:sz w:val="28"/>
          <w:szCs w:val="28"/>
          <w:lang w:eastAsia="ru-RU"/>
        </w:rPr>
        <w:t>-10</w:t>
      </w:r>
      <w:r w:rsidRPr="00B742CD">
        <w:rPr>
          <w:rFonts w:ascii="Times New Roman" w:hAnsi="Times New Roman" w:cs="Times New Roman"/>
          <w:color w:val="000000"/>
          <w:sz w:val="28"/>
          <w:szCs w:val="28"/>
          <w:vertAlign w:val="superscript"/>
          <w:lang w:eastAsia="ru-RU"/>
        </w:rPr>
        <w:t>14</w:t>
      </w:r>
      <w:r w:rsidRPr="00B742CD">
        <w:rPr>
          <w:rFonts w:ascii="Times New Roman" w:hAnsi="Times New Roman" w:cs="Times New Roman"/>
          <w:color w:val="000000"/>
          <w:sz w:val="28"/>
          <w:szCs w:val="28"/>
          <w:lang w:eastAsia="ru-RU"/>
        </w:rPr>
        <w:t>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Каждый из отделов пищеварительного тракта имеет характерные для него количество и набор микроорганизмов. Их число в полости рта, несмотря на </w:t>
      </w:r>
      <w:r w:rsidRPr="00B742CD">
        <w:rPr>
          <w:rFonts w:ascii="Times New Roman" w:hAnsi="Times New Roman" w:cs="Times New Roman"/>
          <w:color w:val="000000"/>
          <w:sz w:val="28"/>
          <w:szCs w:val="28"/>
          <w:lang w:eastAsia="ru-RU"/>
        </w:rPr>
        <w:lastRenderedPageBreak/>
        <w:t>бактерицидные свойства слюны, велико (I0</w:t>
      </w:r>
      <w:r w:rsidRPr="00B742CD">
        <w:rPr>
          <w:rFonts w:ascii="Times New Roman" w:hAnsi="Times New Roman" w:cs="Times New Roman"/>
          <w:color w:val="000000"/>
          <w:sz w:val="28"/>
          <w:szCs w:val="28"/>
          <w:vertAlign w:val="superscript"/>
          <w:lang w:eastAsia="ru-RU"/>
        </w:rPr>
        <w:t>7</w:t>
      </w:r>
      <w:r w:rsidRPr="00B742CD">
        <w:rPr>
          <w:rFonts w:ascii="Times New Roman" w:hAnsi="Times New Roman" w:cs="Times New Roman"/>
          <w:color w:val="000000"/>
          <w:sz w:val="28"/>
          <w:szCs w:val="28"/>
          <w:lang w:eastAsia="ru-RU"/>
        </w:rPr>
        <w:t>-10</w:t>
      </w:r>
      <w:r w:rsidRPr="00B742CD">
        <w:rPr>
          <w:rFonts w:ascii="Times New Roman" w:hAnsi="Times New Roman" w:cs="Times New Roman"/>
          <w:color w:val="000000"/>
          <w:sz w:val="28"/>
          <w:szCs w:val="28"/>
          <w:vertAlign w:val="superscript"/>
          <w:lang w:eastAsia="ru-RU"/>
        </w:rPr>
        <w:t>8</w:t>
      </w:r>
      <w:r w:rsidRPr="00B742CD">
        <w:rPr>
          <w:rFonts w:ascii="Times New Roman" w:hAnsi="Times New Roman" w:cs="Times New Roman"/>
          <w:color w:val="000000"/>
          <w:sz w:val="28"/>
          <w:szCs w:val="28"/>
          <w:lang w:eastAsia="ru-RU"/>
        </w:rPr>
        <w:t> на 1 мл ротовой жидкости). Содержимое желудка здорового человека натощак благодаря бактерицидным свойствам поджелудочного сока часто бывает стерильным. В содержимом толстой кишки число бактерий максимально, и в 1 г кала здорового человека содержится 10 млрд и более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Состав и количество микроорганизмов в пищеварительном тракте зависит от эндогенных и экзогенных факторов. К первым относится влияние слизистой оболочки пищеварительного канала, его секретов, моторики и самих микроорганизмов. Ко вторым — характер питания, факторы внешней среды, прием антибактериальных препаратов. Экзогенные факторы влияют непосредственно и опосредованно через эндогенные факторы. Например, прием той или иной пищи изменяет секреторную и моторную деятельность пищеварительного тракта, что формирует его микрофлору.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Нормальная микрофлора — </w:t>
      </w:r>
      <w:proofErr w:type="spellStart"/>
      <w:r w:rsidRPr="00B742CD">
        <w:rPr>
          <w:rFonts w:ascii="Times New Roman" w:hAnsi="Times New Roman" w:cs="Times New Roman"/>
          <w:color w:val="000000"/>
          <w:sz w:val="28"/>
          <w:szCs w:val="28"/>
          <w:lang w:eastAsia="ru-RU"/>
        </w:rPr>
        <w:t>эубиоз</w:t>
      </w:r>
      <w:proofErr w:type="spellEnd"/>
      <w:r w:rsidRPr="00B742CD">
        <w:rPr>
          <w:rFonts w:ascii="Times New Roman" w:hAnsi="Times New Roman" w:cs="Times New Roman"/>
          <w:color w:val="000000"/>
          <w:sz w:val="28"/>
          <w:szCs w:val="28"/>
          <w:lang w:eastAsia="ru-RU"/>
        </w:rPr>
        <w:t xml:space="preserve"> — выполняет ряд важнейших для </w:t>
      </w:r>
      <w:proofErr w:type="spellStart"/>
      <w:r w:rsidRPr="00B742CD">
        <w:rPr>
          <w:rFonts w:ascii="Times New Roman" w:hAnsi="Times New Roman" w:cs="Times New Roman"/>
          <w:color w:val="000000"/>
          <w:sz w:val="28"/>
          <w:szCs w:val="28"/>
          <w:lang w:eastAsia="ru-RU"/>
        </w:rPr>
        <w:t>макроорганизма</w:t>
      </w:r>
      <w:proofErr w:type="spellEnd"/>
      <w:r w:rsidRPr="00B742CD">
        <w:rPr>
          <w:rFonts w:ascii="Times New Roman" w:hAnsi="Times New Roman" w:cs="Times New Roman"/>
          <w:color w:val="000000"/>
          <w:sz w:val="28"/>
          <w:szCs w:val="28"/>
          <w:lang w:eastAsia="ru-RU"/>
        </w:rPr>
        <w:t xml:space="preserve"> функций. Исключительно важной является ее участие в формировании иммунобиологической реактивности организма. </w:t>
      </w:r>
      <w:proofErr w:type="spellStart"/>
      <w:r w:rsidRPr="00B742CD">
        <w:rPr>
          <w:rFonts w:ascii="Times New Roman" w:hAnsi="Times New Roman" w:cs="Times New Roman"/>
          <w:color w:val="000000"/>
          <w:sz w:val="28"/>
          <w:szCs w:val="28"/>
          <w:lang w:eastAsia="ru-RU"/>
        </w:rPr>
        <w:t>Эубиоз</w:t>
      </w:r>
      <w:proofErr w:type="spellEnd"/>
      <w:r w:rsidRPr="00B742CD">
        <w:rPr>
          <w:rFonts w:ascii="Times New Roman" w:hAnsi="Times New Roman" w:cs="Times New Roman"/>
          <w:color w:val="000000"/>
          <w:sz w:val="28"/>
          <w:szCs w:val="28"/>
          <w:lang w:eastAsia="ru-RU"/>
        </w:rPr>
        <w:t xml:space="preserve"> предохраняет </w:t>
      </w:r>
      <w:proofErr w:type="spellStart"/>
      <w:r w:rsidRPr="00B742CD">
        <w:rPr>
          <w:rFonts w:ascii="Times New Roman" w:hAnsi="Times New Roman" w:cs="Times New Roman"/>
          <w:color w:val="000000"/>
          <w:sz w:val="28"/>
          <w:szCs w:val="28"/>
          <w:lang w:eastAsia="ru-RU"/>
        </w:rPr>
        <w:t>макрооргапизм</w:t>
      </w:r>
      <w:proofErr w:type="spellEnd"/>
      <w:r w:rsidRPr="00B742CD">
        <w:rPr>
          <w:rFonts w:ascii="Times New Roman" w:hAnsi="Times New Roman" w:cs="Times New Roman"/>
          <w:color w:val="000000"/>
          <w:sz w:val="28"/>
          <w:szCs w:val="28"/>
          <w:lang w:eastAsia="ru-RU"/>
        </w:rPr>
        <w:t xml:space="preserve"> от внедрения и размножения в нем патогенных микроорганизмов. Нарушение нормальной микрофлоры при заболевании или в результате длительного введения антибактериальных препаратов нередко влечет за собой осложнения, вызываемые бурным размножением в кишечнике дрожжей, стафилококка, протея и других микроорганизмов.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Кишечная микрофлора синтезирует витамины К и группы В, которые частично покрывают потребность организма в них. Микрофлора синтезирует и другие вещества, важные для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Ферменты бактерий расщепляют непереваренные в тонкой кишке целлюлозу, гемицеллюлозу и пектины, и образовавшиеся продукты всасываются из кишечника и включаются в обмен веществ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Таким образом, нормальная микрофлора кишечника не только участвует в конечном звене пищеварительных процессов и несет защитную функцию, но из пищевых волокон (неусвояемый организмом растительный материал — </w:t>
      </w:r>
      <w:r w:rsidRPr="00B742CD">
        <w:rPr>
          <w:rFonts w:ascii="Times New Roman" w:hAnsi="Times New Roman" w:cs="Times New Roman"/>
          <w:color w:val="000000"/>
          <w:sz w:val="28"/>
          <w:szCs w:val="28"/>
          <w:lang w:eastAsia="ru-RU"/>
        </w:rPr>
        <w:lastRenderedPageBreak/>
        <w:t>целлюлоза, пектин и т.д.) производит целый ряд важных витаминов, аминокислот, ферментов, гормонов и других питательных веществ.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Некоторые авторы выделяют теплообразующую, </w:t>
      </w:r>
      <w:proofErr w:type="spellStart"/>
      <w:r w:rsidRPr="00B742CD">
        <w:rPr>
          <w:rFonts w:ascii="Times New Roman" w:hAnsi="Times New Roman" w:cs="Times New Roman"/>
          <w:color w:val="000000"/>
          <w:sz w:val="28"/>
          <w:szCs w:val="28"/>
          <w:lang w:eastAsia="ru-RU"/>
        </w:rPr>
        <w:t>энергообразующую</w:t>
      </w:r>
      <w:proofErr w:type="spellEnd"/>
      <w:r w:rsidRPr="00B742CD">
        <w:rPr>
          <w:rFonts w:ascii="Times New Roman" w:hAnsi="Times New Roman" w:cs="Times New Roman"/>
          <w:color w:val="000000"/>
          <w:sz w:val="28"/>
          <w:szCs w:val="28"/>
          <w:lang w:eastAsia="ru-RU"/>
        </w:rPr>
        <w:t xml:space="preserve"> и стимулирующую функции толстого кишечника. В частности, Г.П. Малахов отмечает, что микроорганизмы, обитающие в толстом кишечнике, при своем развитии выделяют энергию в виде теплоты, которая греет венозную кровь и прилежащие внутренние органы. А образуется в кишечнике в течение суток, по разным данным, от 10-20 млрд до 17 трлн микробов.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Как все живые существа, микробы имеют вокруг себя свечение — биоплазму, которая заряжает воду и электролиты, всасывающиеся в толстом кишечнике. Известно, что электролиты являются одними из лучших аккумуляторов и переносчиков энергии. Эти </w:t>
      </w:r>
      <w:proofErr w:type="spellStart"/>
      <w:r w:rsidRPr="00B742CD">
        <w:rPr>
          <w:rFonts w:ascii="Times New Roman" w:hAnsi="Times New Roman" w:cs="Times New Roman"/>
          <w:color w:val="000000"/>
          <w:sz w:val="28"/>
          <w:szCs w:val="28"/>
          <w:lang w:eastAsia="ru-RU"/>
        </w:rPr>
        <w:t>энергонасыщенные</w:t>
      </w:r>
      <w:proofErr w:type="spellEnd"/>
      <w:r w:rsidRPr="00B742CD">
        <w:rPr>
          <w:rFonts w:ascii="Times New Roman" w:hAnsi="Times New Roman" w:cs="Times New Roman"/>
          <w:color w:val="000000"/>
          <w:sz w:val="28"/>
          <w:szCs w:val="28"/>
          <w:lang w:eastAsia="ru-RU"/>
        </w:rPr>
        <w:t xml:space="preserve"> электролиты вместе с током крови и лимфы разносятся по всему организму и отдают свой высокий потенциал энергии всем клеточкам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Наш организм имеет особые системы, которые стимулируются разнообразными воздействиями внешней среды. Посредством механического раздражения подошвы стопы стимулируются все жизненно важные органы; посредством звуковых колебаний стимулируются особые зоны на ушной раковине, связанные со всем организмом, световые раздражения через радужную оболочку глаза также стимулируют весь организм и по радужной оболочке ведется диагностика, и на коже находятся определенные участки, которые связаны с внутренними органами, так называемые зоны Захарьина-Геза.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Толстый кишечник имеет особую систему, посредством которой стимулирует весь организм. Каждый участок толстого кишечника стимулирует отдельный орган. Когда дивертикул кишки заполняется пищевой кашицей, в нем бурно начинают размножаться микроорганизмы, выделяя энергию в виде биоплазмы, которая воздействует </w:t>
      </w:r>
      <w:proofErr w:type="spellStart"/>
      <w:r w:rsidRPr="00B742CD">
        <w:rPr>
          <w:rFonts w:ascii="Times New Roman" w:hAnsi="Times New Roman" w:cs="Times New Roman"/>
          <w:color w:val="000000"/>
          <w:sz w:val="28"/>
          <w:szCs w:val="28"/>
          <w:lang w:eastAsia="ru-RU"/>
        </w:rPr>
        <w:t>стимулирующе</w:t>
      </w:r>
      <w:proofErr w:type="spellEnd"/>
      <w:r w:rsidRPr="00B742CD">
        <w:rPr>
          <w:rFonts w:ascii="Times New Roman" w:hAnsi="Times New Roman" w:cs="Times New Roman"/>
          <w:color w:val="000000"/>
          <w:sz w:val="28"/>
          <w:szCs w:val="28"/>
          <w:lang w:eastAsia="ru-RU"/>
        </w:rPr>
        <w:t xml:space="preserve"> на этот участок, а через него на орган, связанный с этим участком. Если этот участок забит каловыми камнями, то стимуляции нет, и начинается потихоньку угасание функции данного органа, затем развитие специфической патологии. Особенно часто каловые отложения </w:t>
      </w:r>
      <w:r w:rsidRPr="00B742CD">
        <w:rPr>
          <w:rFonts w:ascii="Times New Roman" w:hAnsi="Times New Roman" w:cs="Times New Roman"/>
          <w:color w:val="000000"/>
          <w:sz w:val="28"/>
          <w:szCs w:val="28"/>
          <w:lang w:eastAsia="ru-RU"/>
        </w:rPr>
        <w:lastRenderedPageBreak/>
        <w:t>образуются в местах сгибов толстого кишечника, где продвижение каловых масс замедляется (место перехода тонкого кишечника в толстый, восходящий изгиб, нисходящий изгиб, изгиб сигмовидной ободочной кишки). Место перехода тонкого кишечника в толстый стимулирует слизистую носоглотки; восходящий изгиб — щитовидную железу, печень, почки, желчный пузырь; нисходящий — бронхи, селезенку, поджелудочную железу, изгибы сигмовидной кишки — яичники, мочевой пузырь, половые органы.</w:t>
      </w:r>
    </w:p>
    <w:p w:rsidR="00E43A38" w:rsidRPr="00B742CD" w:rsidRDefault="00E43A38" w:rsidP="00B742CD">
      <w:pPr>
        <w:pStyle w:val="a6"/>
        <w:widowControl w:val="0"/>
        <w:spacing w:after="0" w:line="360" w:lineRule="auto"/>
        <w:ind w:left="0"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Пищеварительная система: функции, органы. Пищеварительный тракт: отделы,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Полые органы пищеварительного тракта, принцип строения их стенки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Полость рта, отделы, функции, органы. Особенности строения слизистой полости рта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Анатомо-функциональная характеристика: щек, губ, десен, твердого и мягкого неба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языка. Язык как рецепторный орган. Зубы: функции, строение, формы. Лимфоэпителиальное кольцо</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Глотка - расположение, строение стенки, отделы,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Пищевод - расположение, отделы, физиологические сужения, строение стенки,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Желудок - расположение, проекция на переднюю брюшную стенку, строение желудка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Большие слюнные железы: название, расположение, строение, место открытия выводных протоков</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Поджелудочная железа: расположение, строение, части, их функции, выводные протоки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Печень: расположение, границы, проекция, функции, строение, структурные единицы</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Структурно-функциональная единица печени - долька печени, строение,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Желчный пузырь: функции расположение, проекция, части, строение стенки. Желчные протоки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Толстый кишечник: отделы, их расположение, проекция, строение стенки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Слепая кишка: </w:t>
      </w:r>
      <w:proofErr w:type="spellStart"/>
      <w:r w:rsidRPr="00B742CD">
        <w:rPr>
          <w:rFonts w:ascii="Times New Roman" w:hAnsi="Times New Roman" w:cs="Times New Roman"/>
          <w:sz w:val="28"/>
          <w:szCs w:val="28"/>
        </w:rPr>
        <w:t>илеоцекальный</w:t>
      </w:r>
      <w:proofErr w:type="spellEnd"/>
      <w:r w:rsidRPr="00B742CD">
        <w:rPr>
          <w:rFonts w:ascii="Times New Roman" w:hAnsi="Times New Roman" w:cs="Times New Roman"/>
          <w:sz w:val="28"/>
          <w:szCs w:val="28"/>
        </w:rPr>
        <w:t xml:space="preserve"> клапан, червеобразный отросток, расположение, строение,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Особенности строения ободочной  и прямой кишки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Брюшина, строение, отношение брюшины к органам. Образования брюшины. Брюшинная полость</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Тонкий кишечник: отделы и их расположение, проекция на переднюю брюшную стенку</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Строение стенки отделов тонкого кишечника, образования слизистой оболочки, функции</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Процесс питания - определение, этапы</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полости рта. Слюна - состав, свойства, функции. Всасывание в полости рта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желудке. Желудочный сок - свойство, состав, функции. Всасывание, моторика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12-перстной кишке, в тощей и подвздошной кишке: расщепление, всасывание</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 и функции желчи, панкреатического сока, регуляция  образования, отделения</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Моторика тонкого кишечника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Пищеварение в толстом кишечнике. Состав и функции сока толстой кишки. Микрофлора</w:t>
      </w:r>
    </w:p>
    <w:p w:rsidR="00E43A38" w:rsidRPr="00B742CD" w:rsidRDefault="00E43A38" w:rsidP="00B742CD">
      <w:pPr>
        <w:pStyle w:val="a6"/>
        <w:widowControl w:val="0"/>
        <w:numPr>
          <w:ilvl w:val="0"/>
          <w:numId w:val="1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Моторика толстого кишечника. Формирование каловых масс. Акт дефекации</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Составление схем: «Вкусовые поля языка», «Зубные формулы постоянных и молочных зубов»</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рисунка «Строение зуба», выполнение схемы «Строение лимфоэпителиального кольца»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стенки глотки, пищевода, желудка»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«Отделы глотки, пищевода, желудка», «Железы желудка»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 «Строение дольки печени», «Формирование желчных протоков»</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конспекта «Топография печени и поджелудочной железы»</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«Отношение брюшины к внутренним органам брюшной полости»</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«Сравнительная характеристика строения стенки отделов толстого кишечника»</w:t>
      </w:r>
    </w:p>
    <w:p w:rsidR="00E43A38" w:rsidRPr="00B742CD" w:rsidRDefault="00E43A38" w:rsidP="00B742CD">
      <w:pPr>
        <w:pStyle w:val="a6"/>
        <w:widowControl w:val="0"/>
        <w:numPr>
          <w:ilvl w:val="0"/>
          <w:numId w:val="1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 «Функциональное значение отделов пищеварительного тракта», «Состав и функции пищеварительных секретов»,  «Моторика различных отделов пищеварительного тракта», «Особенности всасывания в различных отделах пищеварительного тракта»</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pStyle w:val="a6"/>
        <w:widowControl w:val="0"/>
        <w:tabs>
          <w:tab w:val="left" w:pos="7655"/>
          <w:tab w:val="left" w:pos="7797"/>
        </w:tabs>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rPr>
        <w:t>Практическая подготовка  по теме</w:t>
      </w:r>
      <w:r w:rsidRPr="00B742CD">
        <w:rPr>
          <w:rFonts w:ascii="Times New Roman" w:hAnsi="Times New Roman" w:cs="Times New Roman"/>
          <w:b/>
          <w:bCs/>
          <w:sz w:val="28"/>
          <w:szCs w:val="28"/>
        </w:rPr>
        <w:t xml:space="preserve"> №</w:t>
      </w:r>
      <w:r>
        <w:rPr>
          <w:rFonts w:ascii="Times New Roman" w:hAnsi="Times New Roman" w:cs="Times New Roman"/>
          <w:b/>
          <w:bCs/>
          <w:sz w:val="28"/>
          <w:szCs w:val="28"/>
        </w:rPr>
        <w:t xml:space="preserve"> 7</w:t>
      </w:r>
      <w:r w:rsidRPr="00B742CD">
        <w:rPr>
          <w:rFonts w:ascii="Times New Roman" w:hAnsi="Times New Roman" w:cs="Times New Roman"/>
          <w:b/>
          <w:bCs/>
          <w:sz w:val="28"/>
          <w:szCs w:val="28"/>
        </w:rPr>
        <w:t>.Изучение особенностей различных видов обмена веществ. Витамины.</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widowControl w:val="0"/>
        <w:tabs>
          <w:tab w:val="left" w:pos="7655"/>
          <w:tab w:val="left" w:pos="7797"/>
        </w:tabs>
        <w:spacing w:after="0" w:line="360" w:lineRule="auto"/>
        <w:ind w:firstLine="709"/>
        <w:jc w:val="both"/>
        <w:rPr>
          <w:rFonts w:ascii="Times New Roman" w:hAnsi="Times New Roman" w:cs="Times New Roman"/>
          <w:sz w:val="28"/>
          <w:szCs w:val="28"/>
        </w:rPr>
      </w:pPr>
      <w:r w:rsidRPr="00B742CD">
        <w:rPr>
          <w:rFonts w:ascii="Times New Roman" w:hAnsi="Times New Roman" w:cs="Times New Roman"/>
          <w:color w:val="000000"/>
          <w:sz w:val="28"/>
          <w:szCs w:val="28"/>
          <w:shd w:val="clear" w:color="auto" w:fill="FFFFFF"/>
        </w:rPr>
        <w:t xml:space="preserve">Обмен белков, углеводов и жиров складывается из биохимических реакций распада этих соединений и биосинтеза веществ, свойственных организму, проходящих под действием ферментов. Белки занимают особое место в обмене веществ. Они участвуют в регуляции практически всех процессов жизнедеятельности, обеспечивают иммунитет, определяют индивидуальные особенности организмов. Белки пищи, содержащие весь необходимый организму </w:t>
      </w:r>
      <w:r w:rsidRPr="00B742CD">
        <w:rPr>
          <w:rFonts w:ascii="Times New Roman" w:hAnsi="Times New Roman" w:cs="Times New Roman"/>
          <w:color w:val="000000"/>
          <w:sz w:val="28"/>
          <w:szCs w:val="28"/>
          <w:shd w:val="clear" w:color="auto" w:fill="FFFFFF"/>
        </w:rPr>
        <w:lastRenderedPageBreak/>
        <w:t xml:space="preserve">набор аминокислот, называются полноценными. Наиболее высока биологическая ценность белков яиц, мяса, молока, рыбы. Недостаток белков в пище невосполним, так как аминокислоты, из которых они синтезируются, не образуются ни из жиров, ни из углеводов. Взрослым рекомендуется ежедневно употреблять не менее 0,75 г белка на 1 кг массы тела. При распаде белков образуется ядовитое вещество аммиак, которое в печени превращается в мочевину. Конечные продукты обмена веществ — углекислый газ, вода, мочевина, мочевая кислота и некоторые другие азотистые соединения выводятся из организма с мочой, потом и в составе выдыхаемого воздуха. Углеводами особенно богата пища растительного происхождения: хлеб, крупы, овощи, фрукты. В присутствии кислорода углеводы окисляются до СО2 и воды, обеспечивая при этом клетки энергией. Окисление углеводов может идти и в бескислородных условиях. Энергии при этом освобождается значительно меньше, но образуется она очень быстро. В таком режиме происходит окисление глюкозы в организме спортсмена, например при беге на дистанцию 100 м. Содержание жиров в организме человека колеблется от 10 до 30 % от массы тела и зависит от характера питания, двигательной активности, возраста и пола. Жиры, как и углеводы, выполняют пластическую и энергетическую функции. При окислении жиров образуется в 2 раза больше энергии, чем при окислении такого же количества углеводов. Организм получает необходимые жиры в составе пищи или путем их биосинтеза из углеводов. Ежедневно необходимо употреблять 0,5—0,75 г жиров на 1 кг массы тела. Водно-солевой обмен состоит в потреблении растворов, содержащих ионы, использовании воды в качестве растворителя и выведении ее излишков из организма в виде мочи и пота. Вода и минеральные соли составляют основную часть плазмы крови, лимфы и тканевой жидкости, т. е. являются важнейшими элементами внутренней среды. Кроме того, они входят в состав пищеварительных соков, что во многом определяет их значение для пищеварения. И хотя ни вода, ни минеральные соли не являются источниками энергии, их постоянное поступление и выведение из организма — обязательное условие его существования. Для нормальной жизнедеятельности </w:t>
      </w:r>
      <w:r w:rsidRPr="00B742CD">
        <w:rPr>
          <w:rFonts w:ascii="Times New Roman" w:hAnsi="Times New Roman" w:cs="Times New Roman"/>
          <w:color w:val="000000"/>
          <w:sz w:val="28"/>
          <w:szCs w:val="28"/>
          <w:shd w:val="clear" w:color="auto" w:fill="FFFFFF"/>
        </w:rPr>
        <w:lastRenderedPageBreak/>
        <w:t xml:space="preserve">важно, чтобы поступление воды полностью покрывало ее расход. При комфортной температуре окружающей среды (около 20 °С) человеку в сутки нужно 2—2,5 л воды. Она поступает в организм при питье (около 1 л), с пищей (около 1 л). Часть ее образуется при обмене белков, жиров и углеводов (300—350 мл). С минеральными веществами связаны такие свойства живого, как возбудимость, проводимость и сократимость. Неорганические ионы (К+, </w:t>
      </w:r>
      <w:proofErr w:type="spellStart"/>
      <w:r w:rsidRPr="00B742CD">
        <w:rPr>
          <w:rFonts w:ascii="Times New Roman" w:hAnsi="Times New Roman" w:cs="Times New Roman"/>
          <w:color w:val="000000"/>
          <w:sz w:val="28"/>
          <w:szCs w:val="28"/>
          <w:shd w:val="clear" w:color="auto" w:fill="FFFFFF"/>
        </w:rPr>
        <w:t>Na</w:t>
      </w:r>
      <w:proofErr w:type="spellEnd"/>
      <w:r w:rsidRPr="00B742CD">
        <w:rPr>
          <w:rFonts w:ascii="Times New Roman" w:hAnsi="Times New Roman" w:cs="Times New Roman"/>
          <w:color w:val="000000"/>
          <w:sz w:val="28"/>
          <w:szCs w:val="28"/>
          <w:shd w:val="clear" w:color="auto" w:fill="FFFFFF"/>
        </w:rPr>
        <w:t xml:space="preserve">+, СГ, Ca2+) необходимы для нормальной деятельности нервной и мышечной систем. Ионы </w:t>
      </w:r>
      <w:proofErr w:type="spellStart"/>
      <w:r w:rsidRPr="00B742CD">
        <w:rPr>
          <w:rFonts w:ascii="Times New Roman" w:hAnsi="Times New Roman" w:cs="Times New Roman"/>
          <w:color w:val="000000"/>
          <w:sz w:val="28"/>
          <w:szCs w:val="28"/>
          <w:shd w:val="clear" w:color="auto" w:fill="FFFFFF"/>
        </w:rPr>
        <w:t>Na</w:t>
      </w:r>
      <w:proofErr w:type="spellEnd"/>
      <w:r w:rsidRPr="00B742CD">
        <w:rPr>
          <w:rFonts w:ascii="Times New Roman" w:hAnsi="Times New Roman" w:cs="Times New Roman"/>
          <w:color w:val="000000"/>
          <w:sz w:val="28"/>
          <w:szCs w:val="28"/>
          <w:shd w:val="clear" w:color="auto" w:fill="FFFFFF"/>
        </w:rPr>
        <w:t xml:space="preserve">+ и СГ создают осмотическое давление, которое определяет распределение воды между клетками. От обмена кальция и фосфора зависит рост костей. Кальций влияет на свертывание крови, обмен белков и жиров. Витамины — низкомолекулярные органические соединения, входящие в состав ферментов, повышающих эффективность обменных процессов. При недостатке витаминов нарушается обмен веществ и развивается гиповитаминоз. Не менее опасно избыточное поступление витаминов — гипервитаминоз. Это интересно. Заслуга открытия витаминов принадлежит русскому врачу Н. И. Лунину. В 1881 г. он обнаружил, что длительное кормление мышей пищей, состоящей из основных компонентов молока, приводит их к гибели. В то же время животные, получавшие цельное молоко, развивались и росли нормально. Н. И. Лунин сделал вывод, что в молоке содержатся неизвестные пока науке жизненно необходимые соединения. Спустя три десятка лет польский биохимик К. </w:t>
      </w:r>
      <w:proofErr w:type="spellStart"/>
      <w:r w:rsidRPr="00B742CD">
        <w:rPr>
          <w:rFonts w:ascii="Times New Roman" w:hAnsi="Times New Roman" w:cs="Times New Roman"/>
          <w:color w:val="000000"/>
          <w:sz w:val="28"/>
          <w:szCs w:val="28"/>
          <w:shd w:val="clear" w:color="auto" w:fill="FFFFFF"/>
        </w:rPr>
        <w:t>Функ</w:t>
      </w:r>
      <w:proofErr w:type="spellEnd"/>
      <w:r w:rsidRPr="00B742CD">
        <w:rPr>
          <w:rFonts w:ascii="Times New Roman" w:hAnsi="Times New Roman" w:cs="Times New Roman"/>
          <w:color w:val="000000"/>
          <w:sz w:val="28"/>
          <w:szCs w:val="28"/>
          <w:shd w:val="clear" w:color="auto" w:fill="FFFFFF"/>
        </w:rPr>
        <w:t xml:space="preserve"> дал им название витамины (от лат. </w:t>
      </w:r>
      <w:proofErr w:type="spellStart"/>
      <w:r w:rsidRPr="00B742CD">
        <w:rPr>
          <w:rFonts w:ascii="Times New Roman" w:hAnsi="Times New Roman" w:cs="Times New Roman"/>
          <w:color w:val="000000"/>
          <w:sz w:val="28"/>
          <w:szCs w:val="28"/>
          <w:shd w:val="clear" w:color="auto" w:fill="FFFFFF"/>
        </w:rPr>
        <w:t>vita</w:t>
      </w:r>
      <w:proofErr w:type="spellEnd"/>
      <w:r w:rsidRPr="00B742CD">
        <w:rPr>
          <w:rFonts w:ascii="Times New Roman" w:hAnsi="Times New Roman" w:cs="Times New Roman"/>
          <w:color w:val="000000"/>
          <w:sz w:val="28"/>
          <w:szCs w:val="28"/>
          <w:shd w:val="clear" w:color="auto" w:fill="FFFFFF"/>
        </w:rPr>
        <w:t xml:space="preserve"> — жизнь). К настоящему времени известно более 80 витаминов. Их обозначают латинскими буквами A, В, С и т. д. Все витамины делят на растворимые в жирах и растворимые в воде. К жирорастворимым относятся витамины А, D и некоторые другие. Недостаток в пище витамина А приводит к развитию куриной слепоты — заболеванию, при котором исчезает способность видеть с наступлением сумерек. В организме человека витамин А синтезируется из веществ, содержащихся в свежей моркови, помидорах, шпинате, салате и других овощах. Витамин D регулирует обмен кальция и фосфора. Его особенно много в рыбьем жире, печени, желтке куриного яйца. Дефицит витамина D вызывает у детей тяжелое заболевание — </w:t>
      </w:r>
      <w:r w:rsidRPr="00B742CD">
        <w:rPr>
          <w:rFonts w:ascii="Times New Roman" w:hAnsi="Times New Roman" w:cs="Times New Roman"/>
          <w:color w:val="000000"/>
          <w:sz w:val="28"/>
          <w:szCs w:val="28"/>
          <w:shd w:val="clear" w:color="auto" w:fill="FFFFFF"/>
        </w:rPr>
        <w:lastRenderedPageBreak/>
        <w:t xml:space="preserve">рахит. При рахите происходит размягчение и искривление костей ног, замедляется рост зубов, деформируется грудная клетка, резко ослабевает мускулатура. Из группы водорастворимых витаминов наиболее изучены витамины С, В1 и В6. Витамин С (аскорбиновая кислота) необходим для синтеза белков, входящих в состав соединительнотканных волокон кожи и десен, а также антител крови. При его недостатке развивается цинга. Это заболевание характеризуется кровоточивостью десен, выпадением зубов, появлением на коже язв, разрушением костей. Во время эпидемий вирусных и других инфекционных заболеваний суточную дозу витамина С следует увеличивать в несколько раз, так как он повышает сопротивляемость организма. Витамин В1 повышает активность целого ряда ферментов. При его недостатке происходит накопление недоокисленных продуктов обмена в мышцах и нервных клетках. Это ведет к развитию болезни бери- бери. Она сопровождается поражением нервной системы, сердечно-сосудистыми нарушениями, отеками. Длительное время заболевание было широко распространено у жителей тихоокеанских островов, использовавших в пищу очищенный рис. И только в начале XIX в. удалось выделить из рисовых отрубей активное вещество (витамин В1), которое полностью излечивало от бери-бери. Широкой биологической активностью обладает витамин В6, который содержится в мясе, рыбе, молоке, печени, дрожжах, многих растительных продуктах и, кроме того, синтезируется микрофлорой кишечника. Он принимает участие в обмене белков. Недостаток витамина В6 вызывает дерматиты, анемию, судороги. Витамины должны постоянно поступать в организм человека в достаточном количестве. К сожалению, их содержание в пищевых продуктах не всегда удовлетворяет потребности организма. В случаях, когда прием витаминосодержащей пищи ограничен, для профилактики гиповитаминозов следует, посоветовавшись с врачом, принимать синтетические витаминные комплексы.   Организм испытывает постоянную потребность в строительном материале и энергии для роста, восстановления численности своих клеток, поддержания постоянства внутренней среды. Эта потребность удовлетворяется пищеварительной </w:t>
      </w:r>
      <w:r w:rsidRPr="00B742CD">
        <w:rPr>
          <w:rFonts w:ascii="Times New Roman" w:hAnsi="Times New Roman" w:cs="Times New Roman"/>
          <w:color w:val="000000"/>
          <w:sz w:val="28"/>
          <w:szCs w:val="28"/>
          <w:shd w:val="clear" w:color="auto" w:fill="FFFFFF"/>
        </w:rPr>
        <w:lastRenderedPageBreak/>
        <w:t>системой, которая выполняет секреторную, двигательную и всасывательную функции. Мускулатурой органов пищеварительного тракта осуществляется также выделительная функция, предусматривающая удаление из организма конечных продуктов обмена веществ и непереваренных остатков пищи. В полость желудочно-кишечного тракта поступают пищеварительные соки. Они содержат вещества белковой природы — ферменты, которые расщепляют белки, жиры и углеводы на мелкие фрагменты, не имеющие видовой специфичности. Продукты гидролиза всасываются через слизистую оболочку желудка и кишечника, поступают в кровь и лимфу, а затем — в клетки организма. Регуляция функций пищеварительной системы осуществляется посредством биологически активных веществ и нервной системой. Витамины — соединения, входящие в состав ферментов, которые повышают эффективность обменных процессов.  </w:t>
      </w:r>
      <w:r w:rsidRPr="00B742CD">
        <w:rPr>
          <w:rFonts w:ascii="Times New Roman" w:hAnsi="Times New Roman" w:cs="Times New Roman"/>
          <w:color w:val="444444"/>
          <w:sz w:val="28"/>
          <w:szCs w:val="28"/>
        </w:rPr>
        <w:br/>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веществ, определение</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белков: функции, суточная потребность, азотистый баланс, конечные продукты обмена</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углеводов: функции, суточная потребность, углеводный баланс, конечные продукты обмена</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Обмен жиров: функции, суточная потребность, липидный баланс, конечные продукты обмена</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Водно-солевой обмен: содержание и количество воды в организме, потребность  в воде</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Продукты,  содержащие минеральные вещества. Значение минеральных веществ в организме</w:t>
      </w:r>
    </w:p>
    <w:p w:rsidR="00E43A38" w:rsidRPr="00B742CD" w:rsidRDefault="00E43A38" w:rsidP="00B742CD">
      <w:pPr>
        <w:pStyle w:val="a6"/>
        <w:widowControl w:val="0"/>
        <w:numPr>
          <w:ilvl w:val="0"/>
          <w:numId w:val="1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Витамины - понятие, биологическая ценность, классификация витаминов. Источники витаминов</w:t>
      </w:r>
    </w:p>
    <w:p w:rsidR="00E43A38" w:rsidRPr="00B742CD" w:rsidRDefault="00E43A38" w:rsidP="00B742CD">
      <w:pPr>
        <w:pStyle w:val="a6"/>
        <w:widowControl w:val="0"/>
        <w:spacing w:after="0" w:line="360" w:lineRule="auto"/>
        <w:ind w:left="0" w:firstLine="709"/>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0"/>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Заполнение таблицы  «Витамины»</w:t>
      </w:r>
    </w:p>
    <w:p w:rsidR="00E43A38" w:rsidRPr="00B742CD" w:rsidRDefault="00E43A38" w:rsidP="00B742CD">
      <w:pPr>
        <w:widowControl w:val="0"/>
        <w:spacing w:after="0" w:line="360" w:lineRule="auto"/>
        <w:ind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8</w:t>
      </w:r>
      <w:r w:rsidRPr="00B742CD">
        <w:rPr>
          <w:rFonts w:ascii="Times New Roman" w:hAnsi="Times New Roman" w:cs="Times New Roman"/>
          <w:b/>
          <w:bCs/>
          <w:sz w:val="28"/>
          <w:szCs w:val="28"/>
        </w:rPr>
        <w:t>.Изучение значения постоянства температуры тела, факторов, поддерживающих эту величину; теплорегуляции, механизмов теплоотдачи, регуляции этих процессов</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Механизмы терморегуляции. Регуляторные реакции, обеспечивающие сохранение постоянства температуры тела, представляют собой сложные рефлекторные акты, которые возникают в ответ на температурное раздражение рецепторов кожи, кожных и подкожных сосудов, а также самой ЦНС. Эти рецепторы, воспринимающие холод и тепло, названы терморецепторами.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Есть два вида терморецепторов - одни воспринимают тепло (тепловые рецепторы), другие - холод (</w:t>
      </w:r>
      <w:proofErr w:type="spellStart"/>
      <w:r w:rsidRPr="00B742CD">
        <w:rPr>
          <w:rFonts w:ascii="Times New Roman" w:hAnsi="Times New Roman" w:cs="Times New Roman"/>
          <w:color w:val="000000"/>
          <w:sz w:val="28"/>
          <w:szCs w:val="28"/>
          <w:lang w:eastAsia="ru-RU"/>
        </w:rPr>
        <w:t>холодовые</w:t>
      </w:r>
      <w:proofErr w:type="spellEnd"/>
      <w:r w:rsidRPr="00B742CD">
        <w:rPr>
          <w:rFonts w:ascii="Times New Roman" w:hAnsi="Times New Roman" w:cs="Times New Roman"/>
          <w:color w:val="000000"/>
          <w:sz w:val="28"/>
          <w:szCs w:val="28"/>
          <w:lang w:eastAsia="ru-RU"/>
        </w:rPr>
        <w:t xml:space="preserve"> рецепторы). Те и другие реагируют возникновением вспышки импульсов в ответ на адекватное раздражение (соответствующее изменение температуры среды), причем имеет значение скорость изменения температуры и величина раздражителя (разность исходной и новой температуры в тканях). При резком охлаждении кожи частота </w:t>
      </w:r>
      <w:proofErr w:type="spellStart"/>
      <w:r w:rsidRPr="00B742CD">
        <w:rPr>
          <w:rFonts w:ascii="Times New Roman" w:hAnsi="Times New Roman" w:cs="Times New Roman"/>
          <w:color w:val="000000"/>
          <w:sz w:val="28"/>
          <w:szCs w:val="28"/>
          <w:lang w:eastAsia="ru-RU"/>
        </w:rPr>
        <w:t>импульсации</w:t>
      </w:r>
      <w:proofErr w:type="spellEnd"/>
      <w:r w:rsidRPr="00B742CD">
        <w:rPr>
          <w:rFonts w:ascii="Times New Roman" w:hAnsi="Times New Roman" w:cs="Times New Roman"/>
          <w:color w:val="000000"/>
          <w:sz w:val="28"/>
          <w:szCs w:val="28"/>
          <w:lang w:eastAsia="ru-RU"/>
        </w:rPr>
        <w:t xml:space="preserve"> в </w:t>
      </w:r>
      <w:proofErr w:type="spellStart"/>
      <w:r w:rsidRPr="00B742CD">
        <w:rPr>
          <w:rFonts w:ascii="Times New Roman" w:hAnsi="Times New Roman" w:cs="Times New Roman"/>
          <w:color w:val="000000"/>
          <w:sz w:val="28"/>
          <w:szCs w:val="28"/>
          <w:lang w:eastAsia="ru-RU"/>
        </w:rPr>
        <w:t>холодовых</w:t>
      </w:r>
      <w:proofErr w:type="spellEnd"/>
      <w:r w:rsidRPr="00B742CD">
        <w:rPr>
          <w:rFonts w:ascii="Times New Roman" w:hAnsi="Times New Roman" w:cs="Times New Roman"/>
          <w:color w:val="000000"/>
          <w:sz w:val="28"/>
          <w:szCs w:val="28"/>
          <w:lang w:eastAsia="ru-RU"/>
        </w:rPr>
        <w:t xml:space="preserve"> рецепторах возрастает, а при быстром согревании уменьшается или прекращается. На такие же перепады температуры тепловые рецепторы реагируют прямо противоположно. Тепловые и </w:t>
      </w:r>
      <w:proofErr w:type="spellStart"/>
      <w:r w:rsidRPr="00B742CD">
        <w:rPr>
          <w:rFonts w:ascii="Times New Roman" w:hAnsi="Times New Roman" w:cs="Times New Roman"/>
          <w:color w:val="000000"/>
          <w:sz w:val="28"/>
          <w:szCs w:val="28"/>
          <w:lang w:eastAsia="ru-RU"/>
        </w:rPr>
        <w:t>холодовые</w:t>
      </w:r>
      <w:proofErr w:type="spellEnd"/>
      <w:r w:rsidRPr="00B742CD">
        <w:rPr>
          <w:rFonts w:ascii="Times New Roman" w:hAnsi="Times New Roman" w:cs="Times New Roman"/>
          <w:color w:val="000000"/>
          <w:sz w:val="28"/>
          <w:szCs w:val="28"/>
          <w:lang w:eastAsia="ru-RU"/>
        </w:rPr>
        <w:t xml:space="preserve"> рецепторы ЦНС реагируют на изменение температуры крови, притекающей к нервным центрам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 Температурные рецепторы в ЦНС находятся в </w:t>
      </w:r>
      <w:proofErr w:type="spellStart"/>
      <w:r w:rsidRPr="00B742CD">
        <w:rPr>
          <w:rFonts w:ascii="Times New Roman" w:hAnsi="Times New Roman" w:cs="Times New Roman"/>
          <w:color w:val="000000"/>
          <w:sz w:val="28"/>
          <w:szCs w:val="28"/>
          <w:lang w:eastAsia="ru-RU"/>
        </w:rPr>
        <w:t>преоптической</w:t>
      </w:r>
      <w:proofErr w:type="spellEnd"/>
      <w:r w:rsidRPr="00B742CD">
        <w:rPr>
          <w:rFonts w:ascii="Times New Roman" w:hAnsi="Times New Roman" w:cs="Times New Roman"/>
          <w:color w:val="000000"/>
          <w:sz w:val="28"/>
          <w:szCs w:val="28"/>
          <w:lang w:eastAsia="ru-RU"/>
        </w:rPr>
        <w:t xml:space="preserve"> зоне передней части гипоталамуса, в ретикулярной формации среднего мозга и в спинном мозге. Наличие таких рецепторов доказывается появлением дрожи у собаки при охлаждении </w:t>
      </w:r>
      <w:proofErr w:type="spellStart"/>
      <w:r w:rsidRPr="00B742CD">
        <w:rPr>
          <w:rFonts w:ascii="Times New Roman" w:hAnsi="Times New Roman" w:cs="Times New Roman"/>
          <w:color w:val="000000"/>
          <w:sz w:val="28"/>
          <w:szCs w:val="28"/>
          <w:lang w:eastAsia="ru-RU"/>
        </w:rPr>
        <w:t>денервированной</w:t>
      </w:r>
      <w:proofErr w:type="spellEnd"/>
      <w:r w:rsidRPr="00B742CD">
        <w:rPr>
          <w:rFonts w:ascii="Times New Roman" w:hAnsi="Times New Roman" w:cs="Times New Roman"/>
          <w:color w:val="000000"/>
          <w:sz w:val="28"/>
          <w:szCs w:val="28"/>
          <w:lang w:eastAsia="ru-RU"/>
        </w:rPr>
        <w:t xml:space="preserve"> конечности. Локальное охлаждение разных участков мозга вызывает вспышки импульсов. Дрожь и сужение кожных сосудов, а следовательно, повышение теплообразования и понижение теплоотдачи возникают также при охлаждении сонной артерии, приносящей кровь к головному мозгу.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 Центры терморегуляции расположены в гипоталамусе. Разрушение его делает животное пойкилотермным.   При изучении роли различных участков гипоталамуса в терморегуляции обнаружены ядра, изменяющие процесс теплообразования, и ядра, влияющие на теплоотдачу. Химическая терморегуляция (усиление теплообразования, мышечная дрожь) контролируется хвостовой частью гипоталамуса. Разрушение этого участка мозгового ствола у животных делает их неспособными переносить холод. Охлаждение животного после такой операции не вызывает дрожи и компенсаторного повышения теплообразования. Физическая терморегуляция (сужение сосудов, потоотделение) контролируется передней частью гипоталамуса. Разрушение данной области — центра теплоотдачи — не лишает животного способности переносить холод, но после операции оно быстро перегревается при высокой температуре окружающей среды (так как поврежден механизм, обеспечивающий физическую терморегуляцию).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Центры теплообразования и центры теплоотдачи находятся в реципрокных взаимоотношениях.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Терморегуляторные рефлексы могут осуществляться и спинным мозгом.  Охлаждение спинного мозга животного, у которого этот отдел ЦНС отделен от вышележащих отделов перерезкой, вызывает мышечную дрожь и сужение периферических сосудов.  Однако одни спинальные терморегуляторные механизмы не способны обеспечить постоянство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 В осуществлении гипоталамической регуляции температуры тела участвуют железы внутренней секреции, главным образом щитовидная и надпочечники. Так, тироксин повышает интенсивность метаболизма, усиливая теплопродукцию. Адреналин суживает кровеносные сосуды, сохраняя температуру ядра тела. Участие щитовидной железы в терморегуляции доказывается тем, что введение в кровь животного сыворотки крови другого животного, которое длительное время находилось на холоде, вызывает у первого повышение обмена веществ. Такой эффект наблюдается лишь при сохранении у второго животного щитовидной железы. Очевидно, во время пребывания в </w:t>
      </w:r>
      <w:r w:rsidRPr="00B742CD">
        <w:rPr>
          <w:rFonts w:ascii="Times New Roman" w:hAnsi="Times New Roman" w:cs="Times New Roman"/>
          <w:color w:val="000000"/>
          <w:sz w:val="28"/>
          <w:szCs w:val="28"/>
          <w:lang w:eastAsia="ru-RU"/>
        </w:rPr>
        <w:lastRenderedPageBreak/>
        <w:t>условиях охлаждения происходит усиленное выделение в кровь гормона щитовидной железы, повышающего обмен веществ и, следовательно, образование тепла. Участие надпочечников в терморегуляции обусловлено выделением ими в кровь адреналина, который, усиливая окислительные процессы в тканях, в частности в мышцах, повышает теплообразование и суживает кожные сосуды, уменьшая теплоотдачу. Поэтому адреналин способен вызывать повышение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Если человек длительное время находится в условиях значительно повышенной или пониженной температуры окружающей среды, то механизмы физической и химической регуляции тепла, благодаря которым в обычных условиях сохраняется постоянство температуре тела, могут оказаться недостаточными: происходит переохлаждение тела — гипотермия, или перегревание — гипертермия.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Гипертермия. Гипертермия наступает при повышении температуры в подмышечной впадине выше 37</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Предельная температура тела для выживания 42</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(очень коротко 43</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 xml:space="preserve">С). При этом все </w:t>
      </w:r>
      <w:proofErr w:type="spellStart"/>
      <w:r w:rsidRPr="00B742CD">
        <w:rPr>
          <w:rFonts w:ascii="Times New Roman" w:hAnsi="Times New Roman" w:cs="Times New Roman"/>
          <w:color w:val="000000"/>
          <w:sz w:val="28"/>
          <w:szCs w:val="28"/>
          <w:lang w:eastAsia="ru-RU"/>
        </w:rPr>
        <w:t>терморегуляционные</w:t>
      </w:r>
      <w:proofErr w:type="spellEnd"/>
      <w:r w:rsidRPr="00B742CD">
        <w:rPr>
          <w:rFonts w:ascii="Times New Roman" w:hAnsi="Times New Roman" w:cs="Times New Roman"/>
          <w:color w:val="000000"/>
          <w:sz w:val="28"/>
          <w:szCs w:val="28"/>
          <w:lang w:eastAsia="ru-RU"/>
        </w:rPr>
        <w:t xml:space="preserve"> процессы крайне напряжены. В условиях продолжительного теплового стресса при температуре более 40-41</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возникают тяжелые поражения головного мозга - "тепловой или солнечный удар". Тепловой обморок при относительно легком перегревании у людей с нарушением функций сердечно-сосудистой системы больше зависит от недостаточности кровообращения, нежели от механизмов терморегуляции.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Лихорадка.От</w:t>
      </w:r>
      <w:proofErr w:type="spellEnd"/>
      <w:r w:rsidRPr="00B742CD">
        <w:rPr>
          <w:rFonts w:ascii="Times New Roman" w:hAnsi="Times New Roman" w:cs="Times New Roman"/>
          <w:color w:val="000000"/>
          <w:sz w:val="28"/>
          <w:szCs w:val="28"/>
          <w:lang w:eastAsia="ru-RU"/>
        </w:rPr>
        <w:t xml:space="preserve"> гипертермии следует отличать такое изменение температуры, когда внешние условия не изменены, но нарушается собственно процесс терморегуляции. Примером такого нарушения может служить инфекционная лихорадка. Одной из причин ее возникновения является высокая чувствительность гипоталамических центров регуляции теплообмена к некоторым химическим соединениям, в частности к бактерийным токсинам. Введение непосредственно в область переднего гипоталамуса минимального количества бактерийного токсина сопровождается многочасовым повышением температуры тела.  Жар развивается в результате усиленной выработки тепла с </w:t>
      </w:r>
      <w:r w:rsidRPr="00B742CD">
        <w:rPr>
          <w:rFonts w:ascii="Times New Roman" w:hAnsi="Times New Roman" w:cs="Times New Roman"/>
          <w:color w:val="000000"/>
          <w:sz w:val="28"/>
          <w:szCs w:val="28"/>
          <w:lang w:eastAsia="ru-RU"/>
        </w:rPr>
        <w:lastRenderedPageBreak/>
        <w:t xml:space="preserve">помощью дрожи и максимального сужения сосудов в периферических частях тела, т.е. организм ведет себя как при низкой температуре внешней среды. В период восстановления идет противоположный процесс - с помощью выделения пота и расширения сосудов температура тела падает так же, как когда у человека жар. При этом человек может правильно реагировать на истинные изменения внешней температуры. Механизм появления лихорадочной реакции связан с воздействием лейкоцитарных и бактериальных </w:t>
      </w:r>
      <w:proofErr w:type="spellStart"/>
      <w:r w:rsidRPr="00B742CD">
        <w:rPr>
          <w:rFonts w:ascii="Times New Roman" w:hAnsi="Times New Roman" w:cs="Times New Roman"/>
          <w:color w:val="000000"/>
          <w:sz w:val="28"/>
          <w:szCs w:val="28"/>
          <w:lang w:eastAsia="ru-RU"/>
        </w:rPr>
        <w:t>пирогенов</w:t>
      </w:r>
      <w:proofErr w:type="spellEnd"/>
      <w:r w:rsidRPr="00B742CD">
        <w:rPr>
          <w:rFonts w:ascii="Times New Roman" w:hAnsi="Times New Roman" w:cs="Times New Roman"/>
          <w:color w:val="000000"/>
          <w:sz w:val="28"/>
          <w:szCs w:val="28"/>
          <w:lang w:eastAsia="ru-RU"/>
        </w:rPr>
        <w:t xml:space="preserve"> на центральные аппараты терморегуляции.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w:t>
      </w:r>
      <w:proofErr w:type="spellStart"/>
      <w:r w:rsidRPr="00B742CD">
        <w:rPr>
          <w:rFonts w:ascii="Times New Roman" w:hAnsi="Times New Roman" w:cs="Times New Roman"/>
          <w:color w:val="000000"/>
          <w:sz w:val="28"/>
          <w:szCs w:val="28"/>
          <w:lang w:eastAsia="ru-RU"/>
        </w:rPr>
        <w:t>Гипотермия.Гипотермия</w:t>
      </w:r>
      <w:proofErr w:type="spellEnd"/>
      <w:r w:rsidRPr="00B742CD">
        <w:rPr>
          <w:rFonts w:ascii="Times New Roman" w:hAnsi="Times New Roman" w:cs="Times New Roman"/>
          <w:color w:val="000000"/>
          <w:sz w:val="28"/>
          <w:szCs w:val="28"/>
          <w:lang w:eastAsia="ru-RU"/>
        </w:rPr>
        <w:t xml:space="preserve"> — состояние, при котором температура тела ниже 35°С. Быстрее всего гипотермия возникает при погружении в холодную воду. В этом случае вначале наблюдается возбуждение симпатической части автономной нервной системы и рефлекторно ограничивается теплоотдача и усиливается теплопродукция. Последнему способствует сокращение мышц — мышечная дрожь. Через некоторое время температура тела все же начинает снижаться. При этом наблюдается состояние, подобное наркозу: исчезновение чувствительности, ослабление рефлекторных реакций, понижение возбудимости нервных центров. Резко понижается интенсивность обмена веществ, замедляется дыхание, </w:t>
      </w:r>
      <w:proofErr w:type="spellStart"/>
      <w:r w:rsidRPr="00B742CD">
        <w:rPr>
          <w:rFonts w:ascii="Times New Roman" w:hAnsi="Times New Roman" w:cs="Times New Roman"/>
          <w:color w:val="000000"/>
          <w:sz w:val="28"/>
          <w:szCs w:val="28"/>
          <w:lang w:eastAsia="ru-RU"/>
        </w:rPr>
        <w:t>урежаются</w:t>
      </w:r>
      <w:proofErr w:type="spellEnd"/>
      <w:r w:rsidRPr="00B742CD">
        <w:rPr>
          <w:rFonts w:ascii="Times New Roman" w:hAnsi="Times New Roman" w:cs="Times New Roman"/>
          <w:color w:val="000000"/>
          <w:sz w:val="28"/>
          <w:szCs w:val="28"/>
          <w:lang w:eastAsia="ru-RU"/>
        </w:rPr>
        <w:t xml:space="preserve"> сердечные сокращения, снижается сердечный выброс, понижается артериальное давление (при температуре тела 24—25°С оно может составлять 15—20 % от исходного).  Снижение температуры тела до 26-28</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С вызывает смерть от фибрилляции сердца.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 последние годы искусственно создаваемая гипотермия с охлаждением тела до 24—28°С применяется на практике в хирургических клиниках, осуществляющих операции на сердце и ЦНС. Смысл этого мероприятия состоит в том, что гипотермия значительно снижает обмен веществ головного мозга, а следовательно, потребность этого органа в кислороде. В результате становится переносимым более длительное обескровливание мозга (вместо 3—5 мин при нормальной температуре до 15—20 мин при 25— 28°С), а это означает, что при гипотермии больные легче переносят временное выключение сердечной деятельности и остановку дыхания. Гипотермию прекращают путем быстрого </w:t>
      </w:r>
      <w:r w:rsidRPr="00B742CD">
        <w:rPr>
          <w:rFonts w:ascii="Times New Roman" w:hAnsi="Times New Roman" w:cs="Times New Roman"/>
          <w:color w:val="000000"/>
          <w:sz w:val="28"/>
          <w:szCs w:val="28"/>
          <w:lang w:eastAsia="ru-RU"/>
        </w:rPr>
        <w:lastRenderedPageBreak/>
        <w:t>согревания тела.   Для того, чтобы исключить начальные приспособительные реакции, направленные на поддержание температуры тела при искусственной гипотермии, применяют препараты, выключающие передачу импульсов в автономной нервной системе (</w:t>
      </w:r>
      <w:proofErr w:type="spellStart"/>
      <w:r w:rsidRPr="00B742CD">
        <w:rPr>
          <w:rFonts w:ascii="Times New Roman" w:hAnsi="Times New Roman" w:cs="Times New Roman"/>
          <w:color w:val="000000"/>
          <w:sz w:val="28"/>
          <w:szCs w:val="28"/>
          <w:lang w:eastAsia="ru-RU"/>
        </w:rPr>
        <w:t>ганглиоблокаторы</w:t>
      </w:r>
      <w:proofErr w:type="spellEnd"/>
      <w:r w:rsidRPr="00B742CD">
        <w:rPr>
          <w:rFonts w:ascii="Times New Roman" w:hAnsi="Times New Roman" w:cs="Times New Roman"/>
          <w:color w:val="000000"/>
          <w:sz w:val="28"/>
          <w:szCs w:val="28"/>
          <w:lang w:eastAsia="ru-RU"/>
        </w:rPr>
        <w:t>) и прекращающие передачу импульсов с нервов на скелетные мышцы (</w:t>
      </w:r>
      <w:proofErr w:type="spellStart"/>
      <w:r w:rsidRPr="00B742CD">
        <w:rPr>
          <w:rFonts w:ascii="Times New Roman" w:hAnsi="Times New Roman" w:cs="Times New Roman"/>
          <w:color w:val="000000"/>
          <w:sz w:val="28"/>
          <w:szCs w:val="28"/>
          <w:lang w:eastAsia="ru-RU"/>
        </w:rPr>
        <w:t>миорелаксанты</w:t>
      </w:r>
      <w:proofErr w:type="spellEnd"/>
      <w:r w:rsidRPr="00B742CD">
        <w:rPr>
          <w:rFonts w:ascii="Times New Roman" w:hAnsi="Times New Roman" w:cs="Times New Roman"/>
          <w:color w:val="000000"/>
          <w:sz w:val="28"/>
          <w:szCs w:val="28"/>
          <w:lang w:eastAsia="ru-RU"/>
        </w:rPr>
        <w:t>).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 старости гипотермия развивается за счет перерегулирования температурных реакций - в норме </w:t>
      </w:r>
      <w:proofErr w:type="spellStart"/>
      <w:r w:rsidRPr="00B742CD">
        <w:rPr>
          <w:rFonts w:ascii="Times New Roman" w:hAnsi="Times New Roman" w:cs="Times New Roman"/>
          <w:color w:val="000000"/>
          <w:sz w:val="28"/>
          <w:szCs w:val="28"/>
          <w:lang w:eastAsia="ru-RU"/>
        </w:rPr>
        <w:t>Т</w:t>
      </w:r>
      <w:r w:rsidRPr="00B742CD">
        <w:rPr>
          <w:rFonts w:ascii="Times New Roman" w:hAnsi="Times New Roman" w:cs="Times New Roman"/>
          <w:color w:val="000000"/>
          <w:sz w:val="28"/>
          <w:szCs w:val="28"/>
          <w:vertAlign w:val="superscript"/>
          <w:lang w:eastAsia="ru-RU"/>
        </w:rPr>
        <w:t>о</w:t>
      </w:r>
      <w:r w:rsidRPr="00B742CD">
        <w:rPr>
          <w:rFonts w:ascii="Times New Roman" w:hAnsi="Times New Roman" w:cs="Times New Roman"/>
          <w:color w:val="000000"/>
          <w:sz w:val="28"/>
          <w:szCs w:val="28"/>
          <w:lang w:eastAsia="ru-RU"/>
        </w:rPr>
        <w:t>тела</w:t>
      </w:r>
      <w:proofErr w:type="spellEnd"/>
      <w:r w:rsidRPr="00B742CD">
        <w:rPr>
          <w:rFonts w:ascii="Times New Roman" w:hAnsi="Times New Roman" w:cs="Times New Roman"/>
          <w:color w:val="000000"/>
          <w:sz w:val="28"/>
          <w:szCs w:val="28"/>
          <w:lang w:eastAsia="ru-RU"/>
        </w:rPr>
        <w:t xml:space="preserve"> достигает 35</w:t>
      </w:r>
      <w:r w:rsidRPr="00B742CD">
        <w:rPr>
          <w:rFonts w:ascii="Times New Roman" w:hAnsi="Times New Roman" w:cs="Times New Roman"/>
          <w:color w:val="000000"/>
          <w:sz w:val="28"/>
          <w:szCs w:val="28"/>
          <w:vertAlign w:val="superscript"/>
          <w:lang w:eastAsia="ru-RU"/>
        </w:rPr>
        <w:t>о </w:t>
      </w:r>
      <w:r w:rsidRPr="00B742CD">
        <w:rPr>
          <w:rFonts w:ascii="Times New Roman" w:hAnsi="Times New Roman" w:cs="Times New Roman"/>
          <w:color w:val="000000"/>
          <w:sz w:val="28"/>
          <w:szCs w:val="28"/>
          <w:lang w:eastAsia="ru-RU"/>
        </w:rPr>
        <w:t>(феномен, противоположный лихорадке).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Функциональная система поддержания нормальной температуры тела. Температура внутренней среды является одной из самых жестких гомеостатических констант организма.  Пределы допустимых колебаний не превышают 2</w:t>
      </w:r>
      <w:r w:rsidRPr="00B742CD">
        <w:rPr>
          <w:rFonts w:ascii="Times New Roman" w:hAnsi="Times New Roman" w:cs="Times New Roman"/>
          <w:color w:val="000000"/>
          <w:sz w:val="28"/>
          <w:szCs w:val="28"/>
          <w:vertAlign w:val="superscript"/>
          <w:lang w:eastAsia="ru-RU"/>
        </w:rPr>
        <w:t>0</w:t>
      </w:r>
      <w:r w:rsidRPr="00B742CD">
        <w:rPr>
          <w:rFonts w:ascii="Times New Roman" w:hAnsi="Times New Roman" w:cs="Times New Roman"/>
          <w:color w:val="000000"/>
          <w:sz w:val="28"/>
          <w:szCs w:val="28"/>
          <w:lang w:eastAsia="ru-RU"/>
        </w:rPr>
        <w:t>С. Структура ФСТ приведена на рис 54.  В качестве исполнительных механизмов этой системы выступают все имеющиеся в наличии аппараты теплопродукции и теплоотдачи. При падении температуры включаются механизмы химической терморегуляции,  и продукция тепла нарастает. При увеличении температуры - нарастает интенсивность теплоотдачи. В число исполнительных механизмов ФСТ входит и поведение (например, смена одежды, обмахивание веером и т.п.). Главные центры терморегуляции находятся в гипоталамусе, но и другие отделы мозг а могут участвовать в регуляции температуры тела.</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Пластический энергетический обмен. Энергетический баланс. Основной обмен</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Пищевой рацион – определение. Режим питания. Диета - определение, основы действия</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Нормальная температура тела человека. Значение постоянства температуры тела для организма   Факторы, поддерживающие оптимальную для метаболизма температуру тела</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Теплорегуляция, теплоотдача. Нейрогуморальные механизмы  </w:t>
      </w:r>
      <w:r w:rsidRPr="00B742CD">
        <w:rPr>
          <w:rFonts w:ascii="Times New Roman" w:hAnsi="Times New Roman" w:cs="Times New Roman"/>
          <w:sz w:val="28"/>
          <w:szCs w:val="28"/>
        </w:rPr>
        <w:lastRenderedPageBreak/>
        <w:t>теплообразования и теплоотдачи</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Центр терморегуляции. Гуморальные факторы терморегуляции</w:t>
      </w:r>
    </w:p>
    <w:p w:rsidR="00E43A38" w:rsidRPr="00B742CD" w:rsidRDefault="00E43A38" w:rsidP="00B742CD">
      <w:pPr>
        <w:pStyle w:val="a6"/>
        <w:widowControl w:val="0"/>
        <w:numPr>
          <w:ilvl w:val="0"/>
          <w:numId w:val="21"/>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Компенсаторные механизмы организма при температурном дискомфорте</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«Механизмы теплоотдачи»</w:t>
      </w:r>
    </w:p>
    <w:p w:rsidR="00E43A38" w:rsidRPr="00B742CD" w:rsidRDefault="00E43A38" w:rsidP="00B742CD">
      <w:pPr>
        <w:pStyle w:val="a6"/>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«Нервно-гуморальная регуляция терморегуляции»</w:t>
      </w:r>
    </w:p>
    <w:p w:rsidR="00E43A38" w:rsidRPr="00B742CD" w:rsidRDefault="00E43A38" w:rsidP="00B742CD">
      <w:pPr>
        <w:pStyle w:val="a6"/>
        <w:widowControl w:val="0"/>
        <w:numPr>
          <w:ilvl w:val="0"/>
          <w:numId w:val="22"/>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Подготовка сообщения «Пищевой рацион. Диета»</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9</w:t>
      </w:r>
      <w:r w:rsidRPr="00B742CD">
        <w:rPr>
          <w:rFonts w:ascii="Times New Roman" w:hAnsi="Times New Roman" w:cs="Times New Roman"/>
          <w:b/>
          <w:bCs/>
          <w:sz w:val="28"/>
          <w:szCs w:val="28"/>
        </w:rPr>
        <w:t>.Изучение расположения и особенностей строения органов мужской половой системы, их функций</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Мужскую половую систему, в частности половые органы, можно разделить на 1) Внутренние органы, к ним относятся:</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семявыводящие пути;</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предстательная железа;</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яички;</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придатки яичек;</w:t>
      </w:r>
    </w:p>
    <w:p w:rsidR="00E43A38" w:rsidRPr="00B742CD" w:rsidRDefault="00E43A38" w:rsidP="00044C1B">
      <w:pPr>
        <w:numPr>
          <w:ilvl w:val="0"/>
          <w:numId w:val="6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семенные пузырьки.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наружные органы, к ним относятся:</w:t>
      </w:r>
    </w:p>
    <w:p w:rsidR="00E43A38" w:rsidRPr="00B742CD" w:rsidRDefault="00E43A38" w:rsidP="00044C1B">
      <w:pPr>
        <w:numPr>
          <w:ilvl w:val="0"/>
          <w:numId w:val="6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мошонка;</w:t>
      </w:r>
    </w:p>
    <w:p w:rsidR="00E43A38" w:rsidRPr="00B742CD" w:rsidRDefault="00E43A38" w:rsidP="00044C1B">
      <w:pPr>
        <w:numPr>
          <w:ilvl w:val="0"/>
          <w:numId w:val="6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половой член.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 функциональной точки зрения половые органы имеют прямое отношение, непосредственно, к репродуктивной мужской системе, а также совершения полового акта. В районе половых органов, находящихся наружи, находятся эрогенные зоны мужчины.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Наружные половые органы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Половой член, также его называют фаллос, пенис, является наружным половым органом, который служит непосредственно для совокупления, и как </w:t>
      </w:r>
      <w:r w:rsidRPr="00B742CD">
        <w:rPr>
          <w:rFonts w:ascii="Times New Roman" w:hAnsi="Times New Roman" w:cs="Times New Roman"/>
          <w:color w:val="000000"/>
          <w:sz w:val="28"/>
          <w:szCs w:val="28"/>
          <w:lang w:eastAsia="ru-RU"/>
        </w:rPr>
        <w:lastRenderedPageBreak/>
        <w:t>следствие доставки семенной жидкости, для дальнейшего оплодотворения яйцеклетки, во влагалище женщины. Также пенис необходим для того, чтобы выводить мочу, которая образуется в мочевом пузыре.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Член имеет в своем строении основание, ствол и головку. Ствол образовывается из двух тел (губчатого и пещеристого), имеющими достаточное углубление, которое с легкостью наполняются кровью. Губчатое тело, находящееся на краю фаллоса имеет конусное утолщение и называется головкой пениса. Край головки покрывает края пещеристых тел и срастаясь вместе с ними образует по окружности венчик, за которым находится борозда. На головке члена достаточно нежная кожица, ее еще именуют крайней плотью, на ней расположено большое число желез, способных вырабатывать семенную жидкость.</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Головка фаллоса имеет достаточно много нервных окончаний, за счет чего она имеет невероятную чувствительность к касаниям. Но, также имеет достаточно высокую чувствительность и ствол фаллоса, особенно в нижней зоне, которая находится в 2 см от головки. Во время стимулирования фаллоса происходит усиление его возбуждения. В самой верхней области головки фаллоса есть щелка (выход уретры), через нее происходит как выведение мочи, так и семенной жидкости.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Очень индивидуальным является вид фаллоса. Имеющий прямую форму фаллос встречается очень редко, в большинстве случаев, он имеет прямую форму в спокойном состоянии, а вот во время эрекции становится искривленным.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состоянии покоя величина фаллоса преимущественно является в среднем 7,5 см. В состоянии возбуждения 15 см, что соответствует средним размерами влагалища у женщины. Зачастую во время наступления возбуждения короткий фаллос в невозбужденном состоянии, имеет свойство увеличиваться больше, чем длинный. Крупным считается член, который в состоянии эрекции достигает до 18 см. Более 18 см. возбужденный фаллос относится к гигантскому. Диаметр также индивидуален, но в большинстве случаев составляет от 3-х до 4-х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Во время рождения средняя длина фаллоса младенца является в среднем 3,5 см. Во время полового созревания, в самом исходе 6 см., и далее до 17 лет мужской фаллос растет достаточно быстро, а вот после 25 активность роста спадает.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 время возбуждения фаллос становится довольно плотным и больше в объеме до 8 раз. Благодаря сокращению специальных мышц (расположенным у корня члена) и поддержанию возбуждения, происходит обеспечение уменьшения венозного оттока. Когда возбуждение оканчивается, кровь оттекает, и мышцы значительно приходят в расслабление, из-за этого он становится значительнее мягче и уменьшенным в размере. Головка во время эрекции становится эластичнее и менее упругой в сравнении с его стволом, это способствует предотвращению травматизмам влагалища во время совокупления.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Крайняя плоть находится в передней части фаллоса и создает складку из кожицы, которая имеет свойство покрывать. Крайнюю плоть можно легко сдвинуть назад, обнажая при этом головку. На задней области члена происходит соединение головки и крайней плоти, что образует уздечку. К двум годам происходит конечное формирование этой области. В щелевидном мешке скапливается сперма. С годами на кожице тела фаллоса образуется все более видимые волосистые луковицы, из которых в дальнейшем вырастают волоски.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Препуциальной смазкой (</w:t>
      </w:r>
      <w:proofErr w:type="spellStart"/>
      <w:r w:rsidRPr="00B742CD">
        <w:rPr>
          <w:rFonts w:ascii="Times New Roman" w:hAnsi="Times New Roman" w:cs="Times New Roman"/>
          <w:color w:val="000000"/>
          <w:sz w:val="28"/>
          <w:szCs w:val="28"/>
          <w:lang w:eastAsia="ru-RU"/>
        </w:rPr>
        <w:t>смегмой</w:t>
      </w:r>
      <w:proofErr w:type="spellEnd"/>
      <w:r w:rsidRPr="00B742CD">
        <w:rPr>
          <w:rFonts w:ascii="Times New Roman" w:hAnsi="Times New Roman" w:cs="Times New Roman"/>
          <w:color w:val="000000"/>
          <w:sz w:val="28"/>
          <w:szCs w:val="28"/>
          <w:lang w:eastAsia="ru-RU"/>
        </w:rPr>
        <w:t>) является секрет желез крайней плоти, который скапливается в венечной борозде члена. Жиры и микрокомпоненты являются основными компонентами. Выделяются они, будучи белыми, а затем приобретают желтый и зеленоватый оттенки. Такая смазка предназначена для покрывания головки для уменьшения ее трения. Активное выделение смазки припадает на возраст 18 - 25 лет, и, зачастую, отсутствует в преклонном возрасте.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Болезни, связанные с мужским фаллосом могут произойти из-за застаивания смазки, и при этом отсутствии достаточной интимной гигиены. С целью избегания всевозможных заболеваний необходимо с раннего детства проводить необходимые гигиенические мероприятия, удаляя при этом </w:t>
      </w:r>
      <w:proofErr w:type="spellStart"/>
      <w:r w:rsidRPr="00B742CD">
        <w:rPr>
          <w:rFonts w:ascii="Times New Roman" w:hAnsi="Times New Roman" w:cs="Times New Roman"/>
          <w:color w:val="000000"/>
          <w:sz w:val="28"/>
          <w:szCs w:val="28"/>
          <w:lang w:eastAsia="ru-RU"/>
        </w:rPr>
        <w:lastRenderedPageBreak/>
        <w:t>смегму</w:t>
      </w:r>
      <w:proofErr w:type="spellEnd"/>
      <w:r w:rsidRPr="00B742CD">
        <w:rPr>
          <w:rFonts w:ascii="Times New Roman" w:hAnsi="Times New Roman" w:cs="Times New Roman"/>
          <w:color w:val="000000"/>
          <w:sz w:val="28"/>
          <w:szCs w:val="28"/>
          <w:lang w:eastAsia="ru-RU"/>
        </w:rPr>
        <w:t xml:space="preserve">(смазку) с члена. Обязательно нужно совершать ежедневное промывание полового органа. Даже у мужчин прошедших процедуру обрезания существует возможность образования </w:t>
      </w:r>
      <w:proofErr w:type="spellStart"/>
      <w:r w:rsidRPr="00B742CD">
        <w:rPr>
          <w:rFonts w:ascii="Times New Roman" w:hAnsi="Times New Roman" w:cs="Times New Roman"/>
          <w:color w:val="000000"/>
          <w:sz w:val="28"/>
          <w:szCs w:val="28"/>
          <w:lang w:eastAsia="ru-RU"/>
        </w:rPr>
        <w:t>смегмы</w:t>
      </w:r>
      <w:proofErr w:type="spellEnd"/>
      <w:r w:rsidRPr="00B742CD">
        <w:rPr>
          <w:rFonts w:ascii="Times New Roman" w:hAnsi="Times New Roman" w:cs="Times New Roman"/>
          <w:color w:val="000000"/>
          <w:sz w:val="28"/>
          <w:szCs w:val="28"/>
          <w:lang w:eastAsia="ru-RU"/>
        </w:rPr>
        <w:t xml:space="preserve"> на члене.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Обычно большому скоплению смазки подвержены подростки, которые относятся небрежно к личной гигиене. Еще более небрежное отношение подрастающих юношей к своей гигиене, удаление этой смазки грязными руками, после ее отвердения. В подростковом возрасте из-за нарушения элементарных правил гигиены развивается большинство инфекционных болезней. Если ухаживать за </w:t>
      </w:r>
      <w:proofErr w:type="spellStart"/>
      <w:r w:rsidRPr="00B742CD">
        <w:rPr>
          <w:rFonts w:ascii="Times New Roman" w:hAnsi="Times New Roman" w:cs="Times New Roman"/>
          <w:color w:val="000000"/>
          <w:sz w:val="28"/>
          <w:szCs w:val="28"/>
          <w:lang w:eastAsia="ru-RU"/>
        </w:rPr>
        <w:t>смегмой</w:t>
      </w:r>
      <w:proofErr w:type="spellEnd"/>
      <w:r w:rsidRPr="00B742CD">
        <w:rPr>
          <w:rFonts w:ascii="Times New Roman" w:hAnsi="Times New Roman" w:cs="Times New Roman"/>
          <w:color w:val="000000"/>
          <w:sz w:val="28"/>
          <w:szCs w:val="28"/>
          <w:lang w:eastAsia="ru-RU"/>
        </w:rPr>
        <w:t xml:space="preserve"> по правилам, то она абсолютно никакого вреда здоровью не принесет.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Семенная жидкость, также называется спермой и является смесью, которая выводится из яичек, предстательной железы, уретры и придатков в момент эякуляции. Семенная жидкость состоит из семенной плазмы, которая имеет свойство производится в секреции предстательной железе и сперматозоидов (ферменных элементов).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составе семенной жидкости имеются: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жидкость, выходящая из семенных пузырьков (65%);</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жидкость, выходящая из простаты (30%);</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сперматозоиды (5%).</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Сперма является </w:t>
      </w:r>
      <w:proofErr w:type="spellStart"/>
      <w:r w:rsidRPr="00B742CD">
        <w:rPr>
          <w:rFonts w:ascii="Times New Roman" w:hAnsi="Times New Roman" w:cs="Times New Roman"/>
          <w:color w:val="000000"/>
          <w:sz w:val="28"/>
          <w:szCs w:val="28"/>
          <w:lang w:eastAsia="ru-RU"/>
        </w:rPr>
        <w:t>слизеподобной</w:t>
      </w:r>
      <w:proofErr w:type="spellEnd"/>
      <w:r w:rsidRPr="00B742CD">
        <w:rPr>
          <w:rFonts w:ascii="Times New Roman" w:hAnsi="Times New Roman" w:cs="Times New Roman"/>
          <w:color w:val="000000"/>
          <w:sz w:val="28"/>
          <w:szCs w:val="28"/>
          <w:lang w:eastAsia="ru-RU"/>
        </w:rPr>
        <w:t xml:space="preserve"> и неординарной жидкостью, которая имеет непрозрачный оттенок с запахом имеющим характерный оттенок. Вкус семенной жидкости является сладко-соленным и немного с горьковатым или кисловатым привкусом. В случае частой эякуляции, вкус семенной жидкости все менее становится сладким, а в большинстве случаев, и вовсе горьким. По истечении получаса семенная жидкость разжижается, после чего имеет более однородную консистенцию, при этом становится довольно вязкой с приобретенным сероватым оттенком. Количество семенной жидкости при выделении из уретры является сугубо индивидуальным качеством физиологии каждого мужчины, но средние показатели составляют 10 мл. Возраст и образ жизни имеют прямое отношение на количество выделения спермы. А также, </w:t>
      </w:r>
      <w:r w:rsidRPr="00B742CD">
        <w:rPr>
          <w:rFonts w:ascii="Times New Roman" w:hAnsi="Times New Roman" w:cs="Times New Roman"/>
          <w:color w:val="000000"/>
          <w:sz w:val="28"/>
          <w:szCs w:val="28"/>
          <w:lang w:eastAsia="ru-RU"/>
        </w:rPr>
        <w:lastRenderedPageBreak/>
        <w:t xml:space="preserve">непосредственно, частота извержений спермы. Чем чаще мужчина реализует половой акт или </w:t>
      </w:r>
      <w:proofErr w:type="spellStart"/>
      <w:r w:rsidRPr="00B742CD">
        <w:rPr>
          <w:rFonts w:ascii="Times New Roman" w:hAnsi="Times New Roman" w:cs="Times New Roman"/>
          <w:color w:val="000000"/>
          <w:sz w:val="28"/>
          <w:szCs w:val="28"/>
          <w:lang w:eastAsia="ru-RU"/>
        </w:rPr>
        <w:t>мастурбационный</w:t>
      </w:r>
      <w:proofErr w:type="spellEnd"/>
      <w:r w:rsidRPr="00B742CD">
        <w:rPr>
          <w:rFonts w:ascii="Times New Roman" w:hAnsi="Times New Roman" w:cs="Times New Roman"/>
          <w:color w:val="000000"/>
          <w:sz w:val="28"/>
          <w:szCs w:val="28"/>
          <w:lang w:eastAsia="ru-RU"/>
        </w:rPr>
        <w:t>, тем с каждым разом все меньше выделяется спермы. Также, если семяизвержение было и количество спермы достаточно большое, это не свидетельствует о ее хорошей способности к оплодотворению. Если семяизвержение происходит 1 раз в 3 дня. То приблизительный статистический объем спермы - 4 мл.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На сперму, и в частности на ее способность к оплодотворению влияет количество в ней живых клеток. Нормальное число в 1 мл. необходимо быть в среднем 100 млн. сперматозоидов. Важное условие является и их подвижность, которое обязано составлять около 70% (минимум – 20 млн.)</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Мошонка является кожно-мышечным органом. В ней расположены непосредственно придатки. Также в мошонке находятся яички и собственно начальный отдел семенного канатика, который разделяет перегородка, которая выглядит снаружи, зачастую, как шов. Видимость или невидимость шва зависит от индивидуальных особенностей и на состояние здоровья эта особенность совершенно не имеет влияния.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Кожа, расположенная в районе мошонки укрыта волосками и достаточно пигментирована. Также имеет содержание в себе сальных и потовых желез. Выделения из этих желез, имеет достаточно особый запах. Благодаря тому, что яички имеют свое расположение в мошонке, это значительно позволяет создать для них более низкую температуру, в зависимости от общей температуры тела. Для них приемлемая температура составляет около 34,3 градусов. Поддержание температуры происходит благодаря тому, что во время наступления холодных температур мошонка, непосредственно, подтягиваются ближе к телу, а во время теплых, наоборот, опускается. Мошонка относится также к эрогенной зоне.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Внутренние половые органы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Семенники, также их называют яички. Они являются парной мужской половой железой. К основной функции яичек можно отнести производство сперматозоидов и выведение в кровь тестостерона (мужской гормон). Расположение яичек происходит в середине мошонки, в большинстве случаев, </w:t>
      </w:r>
      <w:r w:rsidRPr="00B742CD">
        <w:rPr>
          <w:rFonts w:ascii="Times New Roman" w:hAnsi="Times New Roman" w:cs="Times New Roman"/>
          <w:color w:val="000000"/>
          <w:sz w:val="28"/>
          <w:szCs w:val="28"/>
          <w:lang w:eastAsia="ru-RU"/>
        </w:rPr>
        <w:lastRenderedPageBreak/>
        <w:t>на различном уровне. Левое яичко находится немного ниже от правого, и также может быть отличие по величине. К средним величинам яичек можно отнести длина - 5 см., в вот ширина -3 см.</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Пристальное внимание при гигиене интимных органов нужно уделить именно яичкам. Приемлемая для них является температура, которая составляет приблизительно на 4 градуса меньше температуры тела. Это связано с тем, что достаточно большая температура значительно нарушает их способность вырабатывать живые клетки. Даже единожды погрузившись в достаточно горячую температуру воды, можно в следующие 6 месяцев существенно нарушить их функцию. Мужчины, которые, преимущественно, работают в сидячем положении, в обязательном порядке должны вставать и немного ходить, это нужно, чтобы яички на время отодвигались от существенно горячей температуры тела.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Семяпроводы, являются каналами выводящими образование спермы из яичек. Они относятся к продлению каналов придатков яичек. Проходят такие каналы, преимущественно, через канал расположенный в районе паха, и после того, соединяясь, создают единичный поток выброса спермы. Поток следует через простату, и после имеет свойство открывать отверстие в задней области мочеиспускательного канала. Прохождение спермы происходит волнообразным сокращением. В период оргазма образовавшаяся сперма через </w:t>
      </w:r>
      <w:proofErr w:type="spellStart"/>
      <w:r w:rsidRPr="00B742CD">
        <w:rPr>
          <w:rFonts w:ascii="Times New Roman" w:hAnsi="Times New Roman" w:cs="Times New Roman"/>
          <w:color w:val="000000"/>
          <w:sz w:val="28"/>
          <w:szCs w:val="28"/>
          <w:lang w:eastAsia="ru-RU"/>
        </w:rPr>
        <w:t>семявырабатывающий</w:t>
      </w:r>
      <w:proofErr w:type="spellEnd"/>
      <w:r w:rsidRPr="00B742CD">
        <w:rPr>
          <w:rFonts w:ascii="Times New Roman" w:hAnsi="Times New Roman" w:cs="Times New Roman"/>
          <w:color w:val="000000"/>
          <w:sz w:val="28"/>
          <w:szCs w:val="28"/>
          <w:lang w:eastAsia="ru-RU"/>
        </w:rPr>
        <w:t xml:space="preserve"> поток вытекает в уретру и затем наружу.</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Семенной кантик является также, как и яички парным органом, который идет от придатков до области с протоком семенного пузырька. И функцией этого органа является снабжение кровью яички, а также выведение семенной жидкости в семявыводящий канал.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Простата, также имеет название, является предстательной железой и одиночным органом, имеющим основную функцию производить секрет, входящий в содержание спермы. Сквозь орган простаты проходит непосредственно уретра.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Размер простаты напрямую зависит от возраста мужчины. В период 17 лет простата полностью является развитой. Внешне на простате имеются соединительное капсульное покрытие ткани. Железистая ткань образуется из железок, которые раскрывают часть канала мочеиспускания выводящими протоками. Благодаря гладким мышцам происходит выведение секрета из простаты. Большое выведение такого секрета наблюдается в период семяизвержения.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Секрет простаты является достаточно мутной жидкостью беловатого оттенка. Данный секрет принимает участие в растворении семенной жидкости, благодаря чему, происходит продвижение живых клеток по каналам. В образовании оргазма он в значительной мере принимает участие.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Семенные пузырьки являются достаточно железистыми формированиями, который производят секрет. Данный секрет имеется в составе семенной жидкости, и состоит он из жидкости белого оттенка с достаточным содержанием в составе фруктозы, которая является основой энергии для живых клеток и дает им огромную сопротивляемость.</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Процесс репродукции, значение, структуры, этапы процесса репродукции</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Мужские половые органы – внутренние и наружные. Наружные органы: топография, строение</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Яички – расположение, оболочки, внутреннее  строение. Придаток яичка, проток придатка</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Семявыносящий, семявыбрасывающий протоки, семенные пузырьки – расположение, функции.</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Семенной канатик – расположение, структуры, его составляющие. Сперма</w:t>
      </w:r>
    </w:p>
    <w:p w:rsidR="00E43A38" w:rsidRPr="00B742CD" w:rsidRDefault="00E43A38" w:rsidP="00B742CD">
      <w:pPr>
        <w:pStyle w:val="a6"/>
        <w:widowControl w:val="0"/>
        <w:numPr>
          <w:ilvl w:val="0"/>
          <w:numId w:val="23"/>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Промежность: понятие, границы, чем образована</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4"/>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Составление схем: «Наружные и внутренние органы мужской половой системы», Функциональное значение внутренних мужских половых органов»</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подготовка  по теме № 10</w:t>
      </w:r>
      <w:r w:rsidRPr="00B742CD">
        <w:rPr>
          <w:rFonts w:ascii="Times New Roman" w:hAnsi="Times New Roman" w:cs="Times New Roman"/>
          <w:b/>
          <w:bCs/>
          <w:sz w:val="28"/>
          <w:szCs w:val="28"/>
        </w:rPr>
        <w:t>.Изучение расположения и особенностей строения органов женской половой системы, их функций.</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br/>
        <w:t>Женские половые органы расположены в середине тазовой пустоши – большого пространства между костями таза. Это пространство, в отличие от мужского, у женщин является боле широким и низким, что дает возможность матке увеличиваться во время беременности, когда растет плод.</w:t>
      </w:r>
    </w:p>
    <w:p w:rsidR="00E43A38" w:rsidRPr="00B742CD" w:rsidRDefault="00E43A38" w:rsidP="00B742CD">
      <w:pPr>
        <w:spacing w:after="0" w:line="360" w:lineRule="auto"/>
        <w:ind w:firstLine="709"/>
        <w:jc w:val="both"/>
        <w:rPr>
          <w:rFonts w:ascii="Times New Roman" w:hAnsi="Times New Roman" w:cs="Times New Roman"/>
          <w:color w:val="171718"/>
          <w:sz w:val="28"/>
          <w:szCs w:val="28"/>
          <w:shd w:val="clear" w:color="auto" w:fill="FFFFFF"/>
          <w:lang w:eastAsia="ru-RU"/>
        </w:rPr>
      </w:pPr>
      <w:r w:rsidRPr="00B742CD">
        <w:rPr>
          <w:rFonts w:ascii="Times New Roman" w:hAnsi="Times New Roman" w:cs="Times New Roman"/>
          <w:color w:val="010101"/>
          <w:sz w:val="28"/>
          <w:szCs w:val="28"/>
          <w:lang w:eastAsia="ru-RU"/>
        </w:rPr>
        <w:t>Наружные женские половые органы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По-научному наружные женские гениталии называются вульвой, состоящей из преддверия влагалища, лобка (холм Венеры), половых губ, выходного отверстия канала мочеиспускания, девственной плевы и отверстия самого влагалища.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 xml:space="preserve">Лобок – очень важная часть женских гениталий, хотя большинство авторов толстых </w:t>
      </w:r>
      <w:proofErr w:type="spellStart"/>
      <w:r w:rsidRPr="00B742CD">
        <w:rPr>
          <w:rFonts w:ascii="Times New Roman" w:hAnsi="Times New Roman" w:cs="Times New Roman"/>
          <w:color w:val="171718"/>
          <w:sz w:val="28"/>
          <w:szCs w:val="28"/>
          <w:lang w:eastAsia="ru-RU"/>
        </w:rPr>
        <w:t>толмутов</w:t>
      </w:r>
      <w:proofErr w:type="spellEnd"/>
      <w:r w:rsidRPr="00B742CD">
        <w:rPr>
          <w:rFonts w:ascii="Times New Roman" w:hAnsi="Times New Roman" w:cs="Times New Roman"/>
          <w:color w:val="171718"/>
          <w:sz w:val="28"/>
          <w:szCs w:val="28"/>
          <w:lang w:eastAsia="ru-RU"/>
        </w:rPr>
        <w:t xml:space="preserve"> по гинекологии уделяют ему лишь несколько строк.</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Бугорок Венеры или Афродиты, называть можно как угодно, все зависит от того, мифологии какой страны отдается предпочтение: Греции или Рима. Важно одно – обе они считались в древних государствах богинями, покровительницами любви и плодородия.</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Лобок – прокладка из жира на лобковой кости, выполняющая в тандеме с ней защитную функцию внутренних половых органов и, когда женщина ждет ребенка, плода на ранней стадии развития.</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 период полового созревания у представительниц женского пола на лобке начинают расти волосы, указывающие на повышение в их организме мужского гормона.</w:t>
      </w:r>
      <w:r w:rsidR="006D122A">
        <w:rPr>
          <w:rFonts w:ascii="Times New Roman" w:hAnsi="Times New Roman" w:cs="Times New Roman"/>
          <w:noProof/>
          <w:color w:val="171718"/>
          <w:sz w:val="28"/>
          <w:szCs w:val="28"/>
          <w:lang w:eastAsia="ru-RU"/>
        </w:rPr>
      </w:r>
      <w:r w:rsidR="006D122A">
        <w:rPr>
          <w:rFonts w:ascii="Times New Roman" w:hAnsi="Times New Roman" w:cs="Times New Roman"/>
          <w:noProof/>
          <w:color w:val="171718"/>
          <w:sz w:val="28"/>
          <w:szCs w:val="28"/>
          <w:lang w:eastAsia="ru-RU"/>
        </w:rPr>
        <w:pict>
          <v:rect id="AutoShape 5" o:spid="_x0000_s1034" alt="https://log24.ru/tKnuTJoglUi/ac/ver/0"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lastRenderedPageBreak/>
        <w:t>Клитор, по своему строению напоминающий мужское достоинство в миниатюре, находится позади переднего соединения больших половых губ. Он является скоплением нервных окончаний, поэтому очень чувствителен во время половой близости. Размер клитора не зависит от сексуального опыта или ориентации – каким наградила природа, такой и будет: ни больше, ни меньше.</w:t>
      </w:r>
    </w:p>
    <w:p w:rsidR="00E43A38" w:rsidRPr="00B742CD" w:rsidRDefault="00E43A38" w:rsidP="00B742CD">
      <w:pPr>
        <w:spacing w:after="0" w:line="360" w:lineRule="auto"/>
        <w:ind w:firstLine="709"/>
        <w:jc w:val="both"/>
        <w:rPr>
          <w:rFonts w:ascii="Times New Roman" w:hAnsi="Times New Roman" w:cs="Times New Roman"/>
          <w:color w:val="800080"/>
          <w:sz w:val="28"/>
          <w:szCs w:val="28"/>
          <w:lang w:eastAsia="ru-RU"/>
        </w:rPr>
      </w:pPr>
      <w:r w:rsidRPr="00B742CD">
        <w:rPr>
          <w:rFonts w:ascii="Times New Roman" w:hAnsi="Times New Roman" w:cs="Times New Roman"/>
          <w:color w:val="171718"/>
          <w:sz w:val="28"/>
          <w:szCs w:val="28"/>
          <w:shd w:val="clear" w:color="auto" w:fill="FFFFFF"/>
          <w:lang w:eastAsia="ru-RU"/>
        </w:rPr>
        <w:fldChar w:fldCharType="begin"/>
      </w:r>
      <w:r w:rsidRPr="00B742CD">
        <w:rPr>
          <w:rFonts w:ascii="Times New Roman" w:hAnsi="Times New Roman" w:cs="Times New Roman"/>
          <w:color w:val="171718"/>
          <w:sz w:val="28"/>
          <w:szCs w:val="28"/>
          <w:shd w:val="clear" w:color="auto" w:fill="FFFFFF"/>
          <w:lang w:eastAsia="ru-RU"/>
        </w:rPr>
        <w:instrText xml:space="preserve"> HYPERLINK "https://medtiz.com/go/eJwBwAQ_-y8Gf670wyZ7LtbThBRiXG28_j0oItJNCn-R6nKcTuVovhzINz_IOfHWw0ZwFqx3elovNxFlYIvlvZtmjQFE3OqcROQUmklhH0ZW2xyt7873ufbsxGmqNjtwbfIwqtkKnh68wxDbxc-UE3xnAZ9Cz9HXQ-hneljd_cCbA6GciLuJwuuia6JX8B_ao3IY7dDRxvSHwOsnGDB-6mhkzbMtqh3OU2uRXC16FUHeH3Ccfnmg281VOZ_O6sQsanIdxFPCcXbKOuIPr_Ajn86fiCh2W3O6KyFMW3Pz_Fx2bBQyOiiGH_Znd0OCqMEoLNMD_TJ6SaXksp-zgL7Kcl2YXVKD1KiNBjP-NWbAkxx8ikfdUTFCoZ_moL8erllGOMIvYHYxa2Klh4EoC7oW50N9qbtiG5Sms8LhFr0fxWzZnzqPIe81SOeaADlaeH22GT1Ep6KJfvzcxpiOASyBBZDU2VL-OetmP5zSIVtbBn3JRSkpHaCgEGIRSgkgy3vrQnVcgzavbzozjiwYvTuMNOgcbfqaKmtVURi5nWWSreyAmTQQLUy3Vblyl4kXvZO7Ue1tyKtXtxFRmCJtO9Hoz2De-UrbZavoTz81LqVJjVT9T9z7Y1KgRmN9BHsHkxmSu_TnTuA0tpSg0I6LDsbTMgvq5wUKC_SznCBb24VUeqRpPHOaFwAgVOzbsC4S3lG7HCtYsPUY-HA3xTpyO13_Kd_xQN5TS_TS01kMJTRd9LIJGx_YZeMEcQ19VlEJka8Yv7K68NpIIjzvew59FBcBKiol5dSpmdILsqvdOQAji0xQ4mRsO5Dca3gZoSpO5gyPmWp6ZgR1jDGSxY5Wfhb7CeiIfOewTNZCrLeBrZ2kKK5Kg0ux3w45vaMUU62t0xoVcja8NeRmAj7dP9wobY11lhUoN6fUWYdorKtZZTWF0qE5x3hWymDVkC3CMHEDxmxlOh9axGFzLRNP3NTdC9SPbKUO1WSmV7qhNveksfsses6YXtekqbHZEFKEkFOPTcZXJ1HKFF7xp0D9XiU4WJ8r4C1Ao1phEZgItkz41HtxiqPEhU-QExIGeKST13zPjbPmzC2sdB8OjzEcYihS8_aLsmvvfSV4lqkBasH7eph8KAeH7w2RNYev1HZH93pSxtbqgvNgw5XGtcJm8SLgTBu847w6W-Oc0Dre3jS5JCTw7kq8V9P7Hy0chquE76yAz0SfjcnOmBcdkHljfA372BOCwylINqpBH_DWdLhDklAbN-P2i5vhO3ktAy2__u_H4cdWCjFV8nGJfr8pblao485ZgtCKgrfTHKzKvLr4t7Rm2ujCoQAkIK_784cDAVabooqLUENjGn_iD71I2m5HWsBtWYQ-U_utzsceL14WupfQ6bhVsVUWAv6IuvfFV2kicYMfrikFK9WdhZYHt3L941hlbxjSgDxYSre0MSRju7ll5WslpxOHtgzwMwhZB5fE0TeT6Kw6rRhP0o_wckD5PsdCIqWEOe4LxlqupqUcVN4YIu1poYtKHt1tnQBTY0Q-7p5Jw5My2I-bBog4oNx5qKil9NAXTUcQDJC6DV3VQdVKg7f5_bnHHZjULNYDsAUwVUELpz1grjJSs1MaAxpz6mfE9VRRtnn76yKe8VaS" \t "_blank" </w:instrText>
      </w:r>
      <w:r w:rsidRPr="00B742CD">
        <w:rPr>
          <w:rFonts w:ascii="Times New Roman" w:hAnsi="Times New Roman" w:cs="Times New Roman"/>
          <w:color w:val="171718"/>
          <w:sz w:val="28"/>
          <w:szCs w:val="28"/>
          <w:shd w:val="clear" w:color="auto" w:fill="FFFFFF"/>
          <w:lang w:eastAsia="ru-RU"/>
        </w:rPr>
        <w:fldChar w:fldCharType="separate"/>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p>
    <w:p w:rsidR="00E43A38" w:rsidRPr="00B742CD" w:rsidRDefault="00E43A38" w:rsidP="00B742CD">
      <w:pPr>
        <w:spacing w:after="0" w:line="360" w:lineRule="auto"/>
        <w:ind w:firstLine="709"/>
        <w:jc w:val="both"/>
        <w:rPr>
          <w:rFonts w:ascii="Times New Roman" w:hAnsi="Times New Roman" w:cs="Times New Roman"/>
          <w:color w:val="FFFFFF"/>
          <w:sz w:val="28"/>
          <w:szCs w:val="28"/>
          <w:lang w:eastAsia="ru-RU"/>
        </w:rPr>
      </w:pPr>
      <w:r w:rsidRPr="00B742CD">
        <w:rPr>
          <w:rFonts w:ascii="Times New Roman" w:hAnsi="Times New Roman" w:cs="Times New Roman"/>
          <w:color w:val="FFFFFF"/>
          <w:sz w:val="28"/>
          <w:szCs w:val="28"/>
          <w:lang w:eastAsia="ru-RU"/>
        </w:rPr>
        <w:t>Плохо пахнет изо рта? На утро из вас выйдет огромный ком паразитов и глистов, если выпить 8 капель советского...</w:t>
      </w:r>
    </w:p>
    <w:p w:rsidR="00E43A38" w:rsidRPr="00B742CD" w:rsidRDefault="00E43A38" w:rsidP="00B742CD">
      <w:pPr>
        <w:spacing w:after="0" w:line="360" w:lineRule="auto"/>
        <w:ind w:firstLine="709"/>
        <w:jc w:val="both"/>
        <w:rPr>
          <w:rFonts w:ascii="Times New Roman" w:hAnsi="Times New Roman" w:cs="Times New Roman"/>
          <w:color w:val="171718"/>
          <w:sz w:val="28"/>
          <w:szCs w:val="28"/>
          <w:shd w:val="clear" w:color="auto" w:fill="FFFFFF"/>
          <w:lang w:eastAsia="ru-RU"/>
        </w:rPr>
      </w:pPr>
      <w:r w:rsidRPr="00B742CD">
        <w:rPr>
          <w:rFonts w:ascii="Times New Roman" w:hAnsi="Times New Roman" w:cs="Times New Roman"/>
          <w:color w:val="171718"/>
          <w:sz w:val="28"/>
          <w:szCs w:val="28"/>
          <w:shd w:val="clear" w:color="auto" w:fill="FFFFFF"/>
          <w:lang w:eastAsia="ru-RU"/>
        </w:rPr>
        <w:fldChar w:fldCharType="end"/>
      </w:r>
    </w:p>
    <w:p w:rsidR="00E43A38" w:rsidRPr="00B742CD" w:rsidRDefault="006D122A" w:rsidP="00B742CD">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pict>
          <v:shape id="Рисунок 67" o:spid="_x0000_i1060" type="#_x0000_t75" alt="Расположение внешних и внутренних женских половых органов" style="width:712.5pt;height:447pt;visibility:visible">
            <v:imagedata r:id="rId77" o:title=""/>
          </v:shape>
        </w:pict>
      </w:r>
      <w:r w:rsidR="00E43A38" w:rsidRPr="00B742CD">
        <w:rPr>
          <w:rFonts w:ascii="Times New Roman" w:hAnsi="Times New Roman" w:cs="Times New Roman"/>
          <w:sz w:val="28"/>
          <w:szCs w:val="28"/>
          <w:lang w:eastAsia="ru-RU"/>
        </w:rPr>
        <w:t>Расположение внешних и внутренних женских половых органов</w:t>
      </w:r>
    </w:p>
    <w:p w:rsidR="00E43A38" w:rsidRPr="00B742CD" w:rsidRDefault="006D122A" w:rsidP="00B742CD">
      <w:pPr>
        <w:spacing w:after="0" w:line="360" w:lineRule="auto"/>
        <w:ind w:firstLine="709"/>
        <w:jc w:val="both"/>
        <w:rPr>
          <w:rFonts w:ascii="Times New Roman" w:hAnsi="Times New Roman" w:cs="Times New Roman"/>
          <w:color w:val="171718"/>
          <w:sz w:val="28"/>
          <w:szCs w:val="28"/>
          <w:lang w:eastAsia="ru-RU"/>
        </w:rPr>
      </w:pPr>
      <w:r>
        <w:rPr>
          <w:rFonts w:ascii="Times New Roman" w:hAnsi="Times New Roman" w:cs="Times New Roman"/>
          <w:noProof/>
          <w:color w:val="171718"/>
          <w:sz w:val="28"/>
          <w:szCs w:val="28"/>
          <w:lang w:eastAsia="ru-RU"/>
        </w:rPr>
      </w:r>
      <w:r>
        <w:rPr>
          <w:rFonts w:ascii="Times New Roman" w:hAnsi="Times New Roman" w:cs="Times New Roman"/>
          <w:noProof/>
          <w:color w:val="171718"/>
          <w:sz w:val="28"/>
          <w:szCs w:val="28"/>
          <w:lang w:eastAsia="ru-RU"/>
        </w:rPr>
        <w:pict>
          <v:rect id="AutoShape 10" o:spid="_x0000_s1032" alt="https://log24.ru/tKnuTJoglUi/ac/vrj/0"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Мочеиспускательный канал, расположенный книзу от клитора, отличается от мужского: он намного короче и шире, поэтому он более доступен для распространения различных инфекций и бактерий, которые таким образом могут двигаться вверх по мочеполовой системе женщины.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 xml:space="preserve">Между наружными и внутренними половыми органами находится девственная плева – слизистая перепонка толщиной от </w:t>
      </w:r>
      <w:proofErr w:type="spellStart"/>
      <w:r w:rsidRPr="00B742CD">
        <w:rPr>
          <w:rFonts w:ascii="Times New Roman" w:hAnsi="Times New Roman" w:cs="Times New Roman"/>
          <w:color w:val="171718"/>
          <w:sz w:val="28"/>
          <w:szCs w:val="28"/>
          <w:lang w:eastAsia="ru-RU"/>
        </w:rPr>
        <w:t>полумиллиметра</w:t>
      </w:r>
      <w:proofErr w:type="spellEnd"/>
      <w:r w:rsidRPr="00B742CD">
        <w:rPr>
          <w:rFonts w:ascii="Times New Roman" w:hAnsi="Times New Roman" w:cs="Times New Roman"/>
          <w:color w:val="171718"/>
          <w:sz w:val="28"/>
          <w:szCs w:val="28"/>
          <w:lang w:eastAsia="ru-RU"/>
        </w:rPr>
        <w:t xml:space="preserve"> до двух. Она не является цельной, а содержит небольшие отверстия, чтобы свободно могла вытечь менструальная кровь и слизь.</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Преддверие влагалища – находится в промежутке от больших половых губ и до входа непосредственно в само влагалище. Постоянная его влажность обусловлена особенностями секреции желез.</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Внутренние женские половые органы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Состоят из:</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влагалища, длиной 12 см, имеющего форму трубы или цилиндра. Структура влагалища эластичная, мышечная. Сверху влагалище имеет соединение с шейкой. Результатом этого соединения являются 4 свода: один из которых расположен спереди, второй сзади и два оставшихся — по бокам. Толщина стенок составляет 0,4 см, а сами они состоят из трех слоев: внутреннего, наружного и среднего, располагающегося между ними</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полой матки, размерами близкой к размерам кулака, состоящей из шейки, перешейка и тела. Через шейку проходит цервикальный канал, в котором имеется так называемая пробка. Она состоит из слизи, обладающей бактерицидными свойствами. Это очень важный момент, потому что именно эта слизь защищает матку от проникновения инфекции. Стенки матки также имеет три слоя: внутренний, состоящий из базального и функционального слоев, средний и наружный</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фаллопиевых труб</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яичников – парных органов, размерами 3*2*1 см</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связок матки</w:t>
      </w:r>
    </w:p>
    <w:p w:rsidR="00E43A38" w:rsidRPr="00B742CD" w:rsidRDefault="00E43A38" w:rsidP="00044C1B">
      <w:pPr>
        <w:numPr>
          <w:ilvl w:val="0"/>
          <w:numId w:val="65"/>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яичников</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яичников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Яичники служат производителями прогестерона и эстрогена, необходимых для работы репродуктивной системы, а также позволяют яйцеклеткам расти и развиваться.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Яичники необходимы для созревания яйцеклеток</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Яйцеклетки вызревают в фолликулах, которых каждый яичник содержит от 200 до 400 тысяч.</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фаллопиевых труб</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Маточные трубы служат для прохождения яйцеклетки в матку. Их длина около 10 см. Движение яйцеклеток происходит благодаря постоянным сокращениям труб и движениям ресничек внутри них.</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матки</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Функция матки – вынашивание плода.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Через шейку матки выходит менструальная кровь. Она же служит «входными воротами» для сперматозоидов.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Внутренний слизистый слой матки – эндометрий, способствует прикреплению яйцеклетки к стенке после удачного оплодотворения.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Функция женского полового органа матки — вынашивание ребенка</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влагалища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Основные функции влагалища:</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участие в оплодотворении (является промежуточным «резервуаром» для сперматозоидов, направляющихся к матке)</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образование пути, по которому будет двигаться ребенок во время родов</w:t>
      </w:r>
    </w:p>
    <w:p w:rsidR="00E43A38" w:rsidRPr="00B742CD" w:rsidRDefault="00E43A38" w:rsidP="00044C1B">
      <w:pPr>
        <w:numPr>
          <w:ilvl w:val="0"/>
          <w:numId w:val="66"/>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выведение из матки различных выделений</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Когда женский организм готов к вынашиванию ребенка, внутренний слой стенки влагалища образует множество поперечных складок, которые исчезают после родов.</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lastRenderedPageBreak/>
        <w:t>Слой, располагающийся в середине, характеризуется хорошей растяжимостью. Эта функция, позволяет женскому организму безболезненно реагировать на рост плода.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Внутренний слой имеет розовый оттенок в обычном состоянии и синеет при наступлении беременности.</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Наружный слой имеет связь с другими близлежащими органами.</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клитора</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 xml:space="preserve">У клитора всего одна функция и заключается она в концентрации и накоплении </w:t>
      </w:r>
      <w:proofErr w:type="spellStart"/>
      <w:r w:rsidRPr="00B742CD">
        <w:rPr>
          <w:rFonts w:ascii="Times New Roman" w:hAnsi="Times New Roman" w:cs="Times New Roman"/>
          <w:color w:val="171718"/>
          <w:sz w:val="28"/>
          <w:szCs w:val="28"/>
          <w:lang w:eastAsia="ru-RU"/>
        </w:rPr>
        <w:t>оргаистических</w:t>
      </w:r>
      <w:proofErr w:type="spellEnd"/>
      <w:r w:rsidRPr="00B742CD">
        <w:rPr>
          <w:rFonts w:ascii="Times New Roman" w:hAnsi="Times New Roman" w:cs="Times New Roman"/>
          <w:color w:val="171718"/>
          <w:sz w:val="28"/>
          <w:szCs w:val="28"/>
          <w:lang w:eastAsia="ru-RU"/>
        </w:rPr>
        <w:t xml:space="preserve"> ощущений и их высвобождении в определенный момент.</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У многих женщин этот орган – главная, наиболее чувствительная, эрогенная зона. Возбуждение клитора сопровождается выделением смазки, что облегчает движения и доставляет еще больше приятных ощущений партнерам во время полового акта.</w: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девственной плевы</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Девственная плева является доказательством невинности девушки. Однако главным ее предназначением является ограждение внутренней среды половых органов от инфекций и вредоносных микроорганизмов, которые могут проникнуть извне.</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К тому времени, когда происходит дефлорация, необходимости в девственной плеве уже нет – организм девушки созревает и учится самостоятельно защищаться.</w:t>
      </w:r>
    </w:p>
    <w:p w:rsidR="00E43A38" w:rsidRPr="00B742CD" w:rsidRDefault="00E43A38" w:rsidP="00B742CD">
      <w:pPr>
        <w:spacing w:after="0" w:line="360" w:lineRule="auto"/>
        <w:ind w:firstLine="709"/>
        <w:jc w:val="both"/>
        <w:rPr>
          <w:rFonts w:ascii="Times New Roman" w:hAnsi="Times New Roman" w:cs="Times New Roman"/>
          <w:sz w:val="28"/>
          <w:szCs w:val="28"/>
          <w:lang w:eastAsia="ru-RU"/>
        </w:rPr>
      </w:pPr>
      <w:r w:rsidRPr="00B742CD">
        <w:rPr>
          <w:rFonts w:ascii="Times New Roman" w:hAnsi="Times New Roman" w:cs="Times New Roman"/>
          <w:sz w:val="28"/>
          <w:szCs w:val="28"/>
          <w:lang w:eastAsia="ru-RU"/>
        </w:rPr>
        <w:t>Девственная плева</w:t>
      </w:r>
      <w:r w:rsidR="006D122A">
        <w:rPr>
          <w:rFonts w:ascii="Times New Roman" w:hAnsi="Times New Roman" w:cs="Times New Roman"/>
          <w:noProof/>
          <w:color w:val="171718"/>
          <w:sz w:val="28"/>
          <w:szCs w:val="28"/>
          <w:lang w:eastAsia="ru-RU"/>
        </w:rPr>
      </w:r>
      <w:r w:rsidR="006D122A">
        <w:rPr>
          <w:rFonts w:ascii="Times New Roman" w:hAnsi="Times New Roman" w:cs="Times New Roman"/>
          <w:noProof/>
          <w:color w:val="171718"/>
          <w:sz w:val="28"/>
          <w:szCs w:val="28"/>
          <w:lang w:eastAsia="ru-RU"/>
        </w:rPr>
        <w:pict>
          <v:rect id="AutoShape 24" o:spid="_x0000_s1031" alt="https://log24.ru/tKnuTJoglUi/ac/vwk/0" style="width:.75pt;height:.7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E43A38" w:rsidRPr="00B742CD" w:rsidRDefault="00E43A38" w:rsidP="00B742CD">
      <w:pPr>
        <w:spacing w:after="0" w:line="360" w:lineRule="auto"/>
        <w:ind w:firstLine="709"/>
        <w:jc w:val="both"/>
        <w:rPr>
          <w:rFonts w:ascii="Times New Roman" w:hAnsi="Times New Roman" w:cs="Times New Roman"/>
          <w:color w:val="010101"/>
          <w:sz w:val="28"/>
          <w:szCs w:val="28"/>
          <w:lang w:eastAsia="ru-RU"/>
        </w:rPr>
      </w:pPr>
      <w:r w:rsidRPr="00B742CD">
        <w:rPr>
          <w:rFonts w:ascii="Times New Roman" w:hAnsi="Times New Roman" w:cs="Times New Roman"/>
          <w:color w:val="010101"/>
          <w:sz w:val="28"/>
          <w:szCs w:val="28"/>
          <w:lang w:eastAsia="ru-RU"/>
        </w:rPr>
        <w:t>Функции женского полового органа малых и больших половых губ</w:t>
      </w:r>
    </w:p>
    <w:p w:rsidR="00E43A38" w:rsidRPr="00B742CD" w:rsidRDefault="00E43A38" w:rsidP="00B742CD">
      <w:pPr>
        <w:spacing w:after="0" w:line="360" w:lineRule="auto"/>
        <w:ind w:firstLine="709"/>
        <w:jc w:val="both"/>
        <w:rPr>
          <w:rFonts w:ascii="Times New Roman" w:hAnsi="Times New Roman" w:cs="Times New Roman"/>
          <w:color w:val="171718"/>
          <w:sz w:val="28"/>
          <w:szCs w:val="28"/>
          <w:lang w:eastAsia="ru-RU"/>
        </w:rPr>
      </w:pPr>
      <w:r w:rsidRPr="00B742CD">
        <w:rPr>
          <w:rFonts w:ascii="Times New Roman" w:hAnsi="Times New Roman" w:cs="Times New Roman"/>
          <w:color w:val="171718"/>
          <w:sz w:val="28"/>
          <w:szCs w:val="28"/>
          <w:lang w:eastAsia="ru-RU"/>
        </w:rPr>
        <w:t>Большие и малые половые губы относятся к наружным половым органам женщины и имеют несколько важных функций:</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обеспечивают половую чувствительность</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участвуют в формировании </w:t>
      </w:r>
      <w:proofErr w:type="spellStart"/>
      <w:r w:rsidRPr="00B742CD">
        <w:rPr>
          <w:rFonts w:ascii="Times New Roman" w:hAnsi="Times New Roman" w:cs="Times New Roman"/>
          <w:color w:val="000000"/>
          <w:sz w:val="28"/>
          <w:szCs w:val="28"/>
          <w:lang w:eastAsia="ru-RU"/>
        </w:rPr>
        <w:t>оргаистических</w:t>
      </w:r>
      <w:proofErr w:type="spellEnd"/>
      <w:r w:rsidRPr="00B742CD">
        <w:rPr>
          <w:rFonts w:ascii="Times New Roman" w:hAnsi="Times New Roman" w:cs="Times New Roman"/>
          <w:color w:val="000000"/>
          <w:sz w:val="28"/>
          <w:szCs w:val="28"/>
          <w:lang w:eastAsia="ru-RU"/>
        </w:rPr>
        <w:t xml:space="preserve"> ощущений</w:t>
      </w:r>
    </w:p>
    <w:p w:rsidR="00E43A38" w:rsidRPr="00B742CD" w:rsidRDefault="00E43A38" w:rsidP="00044C1B">
      <w:pPr>
        <w:numPr>
          <w:ilvl w:val="0"/>
          <w:numId w:val="67"/>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являются последней преградой, своеобразными воротами, через которые должен пройти ребенок во время родов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Большие половые губы, как и лобок, покрыты волосами. Девушки всеми способами в течение своей жизни стараются избавиться от этого рудимента. Однако делают они это зря, так как природа не просто так их там разместила и наделила определенными полномочиями:</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защищать нежную кожу лобка от мелких травм, ссадин</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преграждать путь небольшим инородным телам во влагалище</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выполнять функцию привлечения представителей противоположного пола, концентрируя и усиливая запах специального секрета, вызывающего сексуальное влечение</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 давать выделениям из влагалища распространяться дальше тела</w:t>
      </w:r>
    </w:p>
    <w:p w:rsidR="00E43A38" w:rsidRPr="00B742CD" w:rsidRDefault="00E43A38" w:rsidP="00044C1B">
      <w:pPr>
        <w:numPr>
          <w:ilvl w:val="0"/>
          <w:numId w:val="68"/>
        </w:numPr>
        <w:spacing w:after="0" w:line="360" w:lineRule="auto"/>
        <w:ind w:left="0" w:firstLine="709"/>
        <w:jc w:val="both"/>
        <w:rPr>
          <w:rFonts w:ascii="Times New Roman" w:hAnsi="Times New Roman" w:cs="Times New Roman"/>
          <w:color w:val="05244F"/>
          <w:sz w:val="28"/>
          <w:szCs w:val="28"/>
          <w:lang w:eastAsia="ru-RU"/>
        </w:rPr>
      </w:pPr>
      <w:r w:rsidRPr="00B742CD">
        <w:rPr>
          <w:rFonts w:ascii="Times New Roman" w:hAnsi="Times New Roman" w:cs="Times New Roman"/>
          <w:color w:val="000000"/>
          <w:sz w:val="28"/>
          <w:szCs w:val="28"/>
          <w:lang w:eastAsia="ru-RU"/>
        </w:rPr>
        <w:t>усиливают либидо женщины во время сексуального контакта</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Женские половые органы – внутренние и наружные. Наружные органы: расположение, строение</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Яичник: расположение, функции, строение. Менструальный цикл</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Маточная труба – расположение, функции, части, строение стенки</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Матка - расположение функции, части, строение стенки: периметрий, </w:t>
      </w:r>
      <w:proofErr w:type="spellStart"/>
      <w:r w:rsidRPr="00B742CD">
        <w:rPr>
          <w:rFonts w:ascii="Times New Roman" w:hAnsi="Times New Roman" w:cs="Times New Roman"/>
          <w:sz w:val="28"/>
          <w:szCs w:val="28"/>
        </w:rPr>
        <w:t>миометрий</w:t>
      </w:r>
      <w:proofErr w:type="spellEnd"/>
      <w:r w:rsidRPr="00B742CD">
        <w:rPr>
          <w:rFonts w:ascii="Times New Roman" w:hAnsi="Times New Roman" w:cs="Times New Roman"/>
          <w:sz w:val="28"/>
          <w:szCs w:val="28"/>
        </w:rPr>
        <w:t xml:space="preserve">, эндометрий </w:t>
      </w:r>
      <w:proofErr w:type="spellStart"/>
      <w:r w:rsidRPr="00B742CD">
        <w:rPr>
          <w:rFonts w:ascii="Times New Roman" w:hAnsi="Times New Roman" w:cs="Times New Roman"/>
          <w:sz w:val="28"/>
          <w:szCs w:val="28"/>
        </w:rPr>
        <w:t>Параметрий</w:t>
      </w:r>
      <w:proofErr w:type="spellEnd"/>
      <w:r w:rsidRPr="00B742CD">
        <w:rPr>
          <w:rFonts w:ascii="Times New Roman" w:hAnsi="Times New Roman" w:cs="Times New Roman"/>
          <w:sz w:val="28"/>
          <w:szCs w:val="28"/>
        </w:rPr>
        <w:t>.  Прямокишечно-маточное пространство.</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Женская промежность</w:t>
      </w:r>
    </w:p>
    <w:p w:rsidR="00E43A38" w:rsidRPr="00B742CD" w:rsidRDefault="00E43A38" w:rsidP="00B742CD">
      <w:pPr>
        <w:pStyle w:val="a6"/>
        <w:widowControl w:val="0"/>
        <w:numPr>
          <w:ilvl w:val="0"/>
          <w:numId w:val="25"/>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Молочная железа – функция, расположение, внешнее  и внутреннее строение</w:t>
      </w: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6"/>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«Наружные и внутренние органы женской половой системы», «Функциональное значение внутренних женских половых органов»</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Практическая подготовка  по теме № 11</w:t>
      </w:r>
      <w:r w:rsidRPr="00B742CD">
        <w:rPr>
          <w:rFonts w:ascii="Times New Roman" w:hAnsi="Times New Roman" w:cs="Times New Roman"/>
          <w:b/>
          <w:bCs/>
          <w:sz w:val="28"/>
          <w:szCs w:val="28"/>
        </w:rPr>
        <w:t>.Изучение расположения, строения органов чувств: обоняния, вкуса, зрения, слуха, равновесия, кожи</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Органы чувств преобразуют специфические раздражения (поступающие из внешней или внутренней среды) в нервные импульса, передаваемые в ЦНС. В результате ЦНС получает информацию о внешнем мире и состоянии самого организма.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Совокупность структур отвечающих за приём, передачу и анализ определённого вида раздражения называется анализатором. В каждом анализаторе 3 части:</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Периферическая – ОЧ осуществляющий рецепцию раздражений.</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Промежуточная – проводящие пути и нервные ядра ЦНС, участвующие в сигнале.</w:t>
      </w:r>
    </w:p>
    <w:p w:rsidR="00E43A38" w:rsidRPr="00B742CD" w:rsidRDefault="00E43A38" w:rsidP="00044C1B">
      <w:pPr>
        <w:numPr>
          <w:ilvl w:val="0"/>
          <w:numId w:val="69"/>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Центральная – определённый участок КБП.</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По природе рецепторного аппарата ОЧ и рецепторы делятся на 3 типа:</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Первично чувствующие органы чувств (зрение и обоняние). Рецепцию осуществляют специализированные нервные (</w:t>
      </w:r>
      <w:proofErr w:type="spellStart"/>
      <w:r w:rsidRPr="00B742CD">
        <w:rPr>
          <w:rFonts w:ascii="Times New Roman" w:hAnsi="Times New Roman" w:cs="Times New Roman"/>
          <w:color w:val="000000"/>
          <w:sz w:val="28"/>
          <w:szCs w:val="28"/>
          <w:u w:val="single"/>
          <w:lang w:eastAsia="ru-RU"/>
        </w:rPr>
        <w:t>нейроценсорные</w:t>
      </w:r>
      <w:proofErr w:type="spellEnd"/>
      <w:r w:rsidRPr="00B742CD">
        <w:rPr>
          <w:rFonts w:ascii="Times New Roman" w:hAnsi="Times New Roman" w:cs="Times New Roman"/>
          <w:color w:val="000000"/>
          <w:sz w:val="28"/>
          <w:szCs w:val="28"/>
          <w:lang w:eastAsia="ru-RU"/>
        </w:rPr>
        <w:t>) клетки, находящиеся в органе чувств.</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Вторично чувствующие органы чувств (вкус, слух, равновесие). Рецепцию осуществляют специализированные эпителиальные (</w:t>
      </w:r>
      <w:proofErr w:type="spellStart"/>
      <w:r w:rsidRPr="00B742CD">
        <w:rPr>
          <w:rFonts w:ascii="Times New Roman" w:hAnsi="Times New Roman" w:cs="Times New Roman"/>
          <w:color w:val="000000"/>
          <w:sz w:val="28"/>
          <w:szCs w:val="28"/>
          <w:u w:val="single"/>
          <w:lang w:eastAsia="ru-RU"/>
        </w:rPr>
        <w:t>эпителиосенсорные</w:t>
      </w:r>
      <w:proofErr w:type="spellEnd"/>
      <w:r w:rsidRPr="00B742CD">
        <w:rPr>
          <w:rFonts w:ascii="Times New Roman" w:hAnsi="Times New Roman" w:cs="Times New Roman"/>
          <w:color w:val="000000"/>
          <w:sz w:val="28"/>
          <w:szCs w:val="28"/>
          <w:lang w:eastAsia="ru-RU"/>
        </w:rPr>
        <w:t>) клетки, находящиеся в ОЧ.</w:t>
      </w:r>
    </w:p>
    <w:p w:rsidR="00E43A38" w:rsidRPr="00B742CD" w:rsidRDefault="00E43A38" w:rsidP="00044C1B">
      <w:pPr>
        <w:numPr>
          <w:ilvl w:val="0"/>
          <w:numId w:val="70"/>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Рецепторы, неорганизованные в ОЧ (рецепторы тактильной, </w:t>
      </w:r>
      <w:proofErr w:type="spellStart"/>
      <w:r w:rsidRPr="00B742CD">
        <w:rPr>
          <w:rFonts w:ascii="Times New Roman" w:hAnsi="Times New Roman" w:cs="Times New Roman"/>
          <w:color w:val="000000"/>
          <w:sz w:val="28"/>
          <w:szCs w:val="28"/>
          <w:lang w:eastAsia="ru-RU"/>
        </w:rPr>
        <w:t>проприоцептивной</w:t>
      </w:r>
      <w:proofErr w:type="spellEnd"/>
      <w:r w:rsidRPr="00B742CD">
        <w:rPr>
          <w:rFonts w:ascii="Times New Roman" w:hAnsi="Times New Roman" w:cs="Times New Roman"/>
          <w:color w:val="000000"/>
          <w:sz w:val="28"/>
          <w:szCs w:val="28"/>
          <w:lang w:eastAsia="ru-RU"/>
        </w:rPr>
        <w:t xml:space="preserve"> и др. чувствительности). Рецепцию осуществляют окончания нервных клеток, тела же их находятся в чувствительных узлах.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ЗРЕНИЯ.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Парный орган зрения включает глазное яблоко и вспомогательные образования (веки, глазодвигательные мышцы, слёзный аппарат). Глазное яблоко имеет 3</w:t>
      </w:r>
      <w:r w:rsidRPr="00B742CD">
        <w:rPr>
          <w:rFonts w:ascii="Times New Roman" w:hAnsi="Times New Roman" w:cs="Times New Roman"/>
          <w:color w:val="000000"/>
          <w:sz w:val="28"/>
          <w:szCs w:val="28"/>
          <w:vertAlign w:val="superscript"/>
          <w:lang w:eastAsia="ru-RU"/>
        </w:rPr>
        <w:t>х</w:t>
      </w:r>
      <w:r w:rsidRPr="00B742CD">
        <w:rPr>
          <w:rFonts w:ascii="Times New Roman" w:hAnsi="Times New Roman" w:cs="Times New Roman"/>
          <w:color w:val="000000"/>
          <w:sz w:val="28"/>
          <w:szCs w:val="28"/>
          <w:lang w:eastAsia="ru-RU"/>
        </w:rPr>
        <w:t xml:space="preserve">слойную оболочку. Наружная - фиброзная, средняя оболочка – сосудистая (собственно сосудистая), внутренняя оболочка - сетчатка. </w:t>
      </w:r>
      <w:r w:rsidRPr="00B742CD">
        <w:rPr>
          <w:rFonts w:ascii="Times New Roman" w:hAnsi="Times New Roman" w:cs="Times New Roman"/>
          <w:color w:val="000000"/>
          <w:sz w:val="28"/>
          <w:szCs w:val="28"/>
          <w:lang w:eastAsia="ru-RU"/>
        </w:rPr>
        <w:lastRenderedPageBreak/>
        <w:t>Компоненты внутреннего ядра – передняя и задняя камеры глаза, хрусталик и стекловидное тело. Оболочки глаза:</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Фиброзная оболочка. Самая наружная оболочка, выполняет защитную и опорную функции, включает 2 отдела: склеру и роговицу. Склера или белочная оболочка непрозрачная (белая по цвету), толщиной – 0,3-0,6 мм. Роговица – передний отдел фиброзной оболочки, прозрачна, имеет большую толщину (0,9 мм). Край роговицы (место её перехода в склеру) называется лимбом. Роговица состоит из 5 </w:t>
      </w:r>
      <w:proofErr w:type="spellStart"/>
      <w:r w:rsidRPr="00B742CD">
        <w:rPr>
          <w:rFonts w:ascii="Times New Roman" w:hAnsi="Times New Roman" w:cs="Times New Roman"/>
          <w:color w:val="000000"/>
          <w:sz w:val="28"/>
          <w:szCs w:val="28"/>
          <w:lang w:eastAsia="ru-RU"/>
        </w:rPr>
        <w:t>слоёв:передний</w:t>
      </w:r>
      <w:proofErr w:type="spellEnd"/>
      <w:r w:rsidRPr="00B742CD">
        <w:rPr>
          <w:rFonts w:ascii="Times New Roman" w:hAnsi="Times New Roman" w:cs="Times New Roman"/>
          <w:color w:val="000000"/>
          <w:sz w:val="28"/>
          <w:szCs w:val="28"/>
          <w:lang w:eastAsia="ru-RU"/>
        </w:rPr>
        <w:t xml:space="preserve"> эпителий (многослойный плоский </w:t>
      </w:r>
      <w:proofErr w:type="spellStart"/>
      <w:r w:rsidRPr="00B742CD">
        <w:rPr>
          <w:rFonts w:ascii="Times New Roman" w:hAnsi="Times New Roman" w:cs="Times New Roman"/>
          <w:color w:val="000000"/>
          <w:sz w:val="28"/>
          <w:szCs w:val="28"/>
          <w:lang w:eastAsia="ru-RU"/>
        </w:rPr>
        <w:t>неорогевающий</w:t>
      </w:r>
      <w:proofErr w:type="spellEnd"/>
      <w:r w:rsidRPr="00B742CD">
        <w:rPr>
          <w:rFonts w:ascii="Times New Roman" w:hAnsi="Times New Roman" w:cs="Times New Roman"/>
          <w:color w:val="000000"/>
          <w:sz w:val="28"/>
          <w:szCs w:val="28"/>
          <w:lang w:eastAsia="ru-RU"/>
        </w:rPr>
        <w:t xml:space="preserve"> эпителий на базальной мембране, имеет много чувствительных нервных окончаний); передняя пограничная пластинка (</w:t>
      </w:r>
      <w:proofErr w:type="spellStart"/>
      <w:r w:rsidRPr="00B742CD">
        <w:rPr>
          <w:rFonts w:ascii="Times New Roman" w:hAnsi="Times New Roman" w:cs="Times New Roman"/>
          <w:color w:val="000000"/>
          <w:sz w:val="28"/>
          <w:szCs w:val="28"/>
          <w:lang w:eastAsia="ru-RU"/>
        </w:rPr>
        <w:t>Боуменова</w:t>
      </w:r>
      <w:proofErr w:type="spellEnd"/>
      <w:r w:rsidRPr="00B742CD">
        <w:rPr>
          <w:rFonts w:ascii="Times New Roman" w:hAnsi="Times New Roman" w:cs="Times New Roman"/>
          <w:color w:val="000000"/>
          <w:sz w:val="28"/>
          <w:szCs w:val="28"/>
          <w:lang w:eastAsia="ru-RU"/>
        </w:rPr>
        <w:t xml:space="preserve"> мембрана, состоит из тончайших коллагеновых волокон в основном веществе); собственное вещество роговицы(образовано лежащими друг над другом пластинками, состоящими из коллагеновых волокон, между пластинками лежат фибробласты и аморфное прозрачное основное вещество); задняя пограничная мембрана (</w:t>
      </w:r>
      <w:proofErr w:type="spellStart"/>
      <w:r w:rsidRPr="00B742CD">
        <w:rPr>
          <w:rFonts w:ascii="Times New Roman" w:hAnsi="Times New Roman" w:cs="Times New Roman"/>
          <w:color w:val="000000"/>
          <w:sz w:val="28"/>
          <w:szCs w:val="28"/>
          <w:lang w:eastAsia="ru-RU"/>
        </w:rPr>
        <w:t>Десцементова</w:t>
      </w:r>
      <w:proofErr w:type="spellEnd"/>
      <w:r w:rsidRPr="00B742CD">
        <w:rPr>
          <w:rFonts w:ascii="Times New Roman" w:hAnsi="Times New Roman" w:cs="Times New Roman"/>
          <w:color w:val="000000"/>
          <w:sz w:val="28"/>
          <w:szCs w:val="28"/>
          <w:lang w:eastAsia="ru-RU"/>
        </w:rPr>
        <w:t xml:space="preserve"> мембрана, коллагеновые фибриллы в основном веществе); задний эпителий (эндотелий на базальной мембране).</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Сосудистая оболочка. Занимает среднее положение и во всех своих отделах богата сосудами и пигментными клетками, которые поглощают избыточный цвет, препятствуя его отражению от стенки глаза. 3 отдела: собственно сосудистая оболочка, ресничное тело и радужка. Собственно сосудистая оболочка осуществляет питание пигментного эпителия и фоторецепторов, регулирует давление и температуру глазного яблока. Ресничное (цилиарное) тело выполняет функцию фиксации хрусталика и изменения его кривизны, тем самым участвуя в акте аккомодации. Она состоит из пучков гладких мышечных клеток, располагающихся в трёх различных направлениях. Радужка представляет собой диск с отверстием в центре (зрачок). Расположена между роговицей и хрусталиком на границе между передней и задней камерами глаза. Строма состоит из рыхлой волокнистой соединительной ткани, богатой пигментными клетками. Здесь располагаются гладкие </w:t>
      </w:r>
      <w:proofErr w:type="spellStart"/>
      <w:r w:rsidRPr="00B742CD">
        <w:rPr>
          <w:rFonts w:ascii="Times New Roman" w:hAnsi="Times New Roman" w:cs="Times New Roman"/>
          <w:color w:val="000000"/>
          <w:sz w:val="28"/>
          <w:szCs w:val="28"/>
          <w:lang w:eastAsia="ru-RU"/>
        </w:rPr>
        <w:t>миоциты</w:t>
      </w:r>
      <w:proofErr w:type="spellEnd"/>
      <w:r w:rsidRPr="00B742CD">
        <w:rPr>
          <w:rFonts w:ascii="Times New Roman" w:hAnsi="Times New Roman" w:cs="Times New Roman"/>
          <w:color w:val="000000"/>
          <w:sz w:val="28"/>
          <w:szCs w:val="28"/>
          <w:lang w:eastAsia="ru-RU"/>
        </w:rPr>
        <w:t xml:space="preserve">, </w:t>
      </w:r>
      <w:r w:rsidRPr="00B742CD">
        <w:rPr>
          <w:rFonts w:ascii="Times New Roman" w:hAnsi="Times New Roman" w:cs="Times New Roman"/>
          <w:color w:val="000000"/>
          <w:sz w:val="28"/>
          <w:szCs w:val="28"/>
          <w:lang w:eastAsia="ru-RU"/>
        </w:rPr>
        <w:lastRenderedPageBreak/>
        <w:t xml:space="preserve">образующие мышцы, суживающие или расширяющие зрачок (диафрагма глаза). Хрусталик – прозрачное двояковыпуклое тело, форма которого меняется во время аккомодации глаза к видению близких и отдалённых объектов. Хрусталик покрыт капсулой. Передняя стенка, прилежащая к капсуле, состоит из однослойного плоского эпителия. По направлению к центру хрусталика становятся выше и образуют ростковую зону хрусталика и вновь образованные </w:t>
      </w:r>
      <w:proofErr w:type="spellStart"/>
      <w:r w:rsidRPr="00B742CD">
        <w:rPr>
          <w:rFonts w:ascii="Times New Roman" w:hAnsi="Times New Roman" w:cs="Times New Roman"/>
          <w:color w:val="000000"/>
          <w:sz w:val="28"/>
          <w:szCs w:val="28"/>
          <w:lang w:eastAsia="ru-RU"/>
        </w:rPr>
        <w:t>эпителиоциты</w:t>
      </w:r>
      <w:proofErr w:type="spellEnd"/>
      <w:r w:rsidRPr="00B742CD">
        <w:rPr>
          <w:rFonts w:ascii="Times New Roman" w:hAnsi="Times New Roman" w:cs="Times New Roman"/>
          <w:color w:val="000000"/>
          <w:sz w:val="28"/>
          <w:szCs w:val="28"/>
          <w:lang w:eastAsia="ru-RU"/>
        </w:rPr>
        <w:t xml:space="preserve"> преобразуются в хрусталиковые волокна. В цитоплазме хрусталиковых волокон находится прозрачный белок – </w:t>
      </w:r>
      <w:proofErr w:type="spellStart"/>
      <w:r w:rsidRPr="00B742CD">
        <w:rPr>
          <w:rFonts w:ascii="Times New Roman" w:hAnsi="Times New Roman" w:cs="Times New Roman"/>
          <w:color w:val="000000"/>
          <w:sz w:val="28"/>
          <w:szCs w:val="28"/>
          <w:lang w:eastAsia="ru-RU"/>
        </w:rPr>
        <w:t>крусталин</w:t>
      </w:r>
      <w:proofErr w:type="spellEnd"/>
      <w:r w:rsidRPr="00B742CD">
        <w:rPr>
          <w:rFonts w:ascii="Times New Roman" w:hAnsi="Times New Roman" w:cs="Times New Roman"/>
          <w:color w:val="000000"/>
          <w:sz w:val="28"/>
          <w:szCs w:val="28"/>
          <w:lang w:eastAsia="ru-RU"/>
        </w:rPr>
        <w:t>. Вместе с роговицей и стекловидным телом хрусталик составляет основную светопреломляющую среду.</w:t>
      </w:r>
    </w:p>
    <w:p w:rsidR="00E43A38" w:rsidRPr="00B742CD" w:rsidRDefault="00E43A38" w:rsidP="00044C1B">
      <w:pPr>
        <w:numPr>
          <w:ilvl w:val="0"/>
          <w:numId w:val="71"/>
        </w:numPr>
        <w:spacing w:after="0" w:line="360" w:lineRule="auto"/>
        <w:ind w:left="0" w:firstLine="709"/>
        <w:jc w:val="both"/>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Сетчатка.Она</w:t>
      </w:r>
      <w:proofErr w:type="spellEnd"/>
      <w:r w:rsidRPr="00B742CD">
        <w:rPr>
          <w:rFonts w:ascii="Times New Roman" w:hAnsi="Times New Roman" w:cs="Times New Roman"/>
          <w:color w:val="000000"/>
          <w:sz w:val="28"/>
          <w:szCs w:val="28"/>
          <w:lang w:eastAsia="ru-RU"/>
        </w:rPr>
        <w:t xml:space="preserve"> включает два листка: наружный (пигментный листок) и внутренний (собственно сетчатка): на своей большей части содержит фоточувствительные нервные клетки, а также нейроны двух звеньев передачи сигнала. Аксоны последних из этих нейронов идут по внутренней поверхности сетчатки, сходятся в области т.н. слепого пятна и образуют зрительный нерв, прободающий оболочки глазного яблока. В слепом пятне фоторецепторные клетки отсутствуют. Строение: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1. Пигментный слой.</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2. Слой палочек и колбочек.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3. Наружный пограничный слой – сплетения Т-образных разветвлений </w:t>
      </w:r>
      <w:proofErr w:type="spellStart"/>
      <w:r w:rsidRPr="00B742CD">
        <w:rPr>
          <w:rFonts w:ascii="Times New Roman" w:hAnsi="Times New Roman" w:cs="Times New Roman"/>
          <w:color w:val="000000"/>
          <w:sz w:val="28"/>
          <w:szCs w:val="28"/>
          <w:lang w:eastAsia="ru-RU"/>
        </w:rPr>
        <w:t>глиоцитов</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4. Наружный ядерный слой – состоит из ядер фоторецепторных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5. Наружный сетчатый слой – аксоны фоторецепторов, дендриты </w:t>
      </w:r>
      <w:proofErr w:type="spellStart"/>
      <w:r w:rsidRPr="00B742CD">
        <w:rPr>
          <w:rFonts w:ascii="Times New Roman" w:hAnsi="Times New Roman" w:cs="Times New Roman"/>
          <w:color w:val="000000"/>
          <w:sz w:val="28"/>
          <w:szCs w:val="28"/>
          <w:lang w:eastAsia="ru-RU"/>
        </w:rPr>
        <w:t>биполяров</w:t>
      </w:r>
      <w:proofErr w:type="spellEnd"/>
      <w:r w:rsidRPr="00B742CD">
        <w:rPr>
          <w:rFonts w:ascii="Times New Roman" w:hAnsi="Times New Roman" w:cs="Times New Roman"/>
          <w:color w:val="000000"/>
          <w:sz w:val="28"/>
          <w:szCs w:val="28"/>
          <w:lang w:eastAsia="ru-RU"/>
        </w:rPr>
        <w:t xml:space="preserve"> и синапсы между ними.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6. Внутренний ядерный слой – ядра </w:t>
      </w:r>
      <w:proofErr w:type="spellStart"/>
      <w:r w:rsidRPr="00B742CD">
        <w:rPr>
          <w:rFonts w:ascii="Times New Roman" w:hAnsi="Times New Roman" w:cs="Times New Roman"/>
          <w:color w:val="000000"/>
          <w:sz w:val="28"/>
          <w:szCs w:val="28"/>
          <w:lang w:eastAsia="ru-RU"/>
        </w:rPr>
        <w:t>биполяров</w:t>
      </w:r>
      <w:proofErr w:type="spellEnd"/>
      <w:r w:rsidRPr="00B742CD">
        <w:rPr>
          <w:rFonts w:ascii="Times New Roman" w:hAnsi="Times New Roman" w:cs="Times New Roman"/>
          <w:color w:val="000000"/>
          <w:sz w:val="28"/>
          <w:szCs w:val="28"/>
          <w:lang w:eastAsia="ru-RU"/>
        </w:rPr>
        <w:t xml:space="preserve">, горизонтальных, </w:t>
      </w:r>
      <w:proofErr w:type="spellStart"/>
      <w:r w:rsidRPr="00B742CD">
        <w:rPr>
          <w:rFonts w:ascii="Times New Roman" w:hAnsi="Times New Roman" w:cs="Times New Roman"/>
          <w:color w:val="000000"/>
          <w:sz w:val="28"/>
          <w:szCs w:val="28"/>
          <w:lang w:eastAsia="ru-RU"/>
        </w:rPr>
        <w:t>амокринных</w:t>
      </w:r>
      <w:proofErr w:type="spellEnd"/>
      <w:r w:rsidRPr="00B742CD">
        <w:rPr>
          <w:rFonts w:ascii="Times New Roman" w:hAnsi="Times New Roman" w:cs="Times New Roman"/>
          <w:color w:val="000000"/>
          <w:sz w:val="28"/>
          <w:szCs w:val="28"/>
          <w:lang w:eastAsia="ru-RU"/>
        </w:rPr>
        <w:t xml:space="preserve"> и глиальных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7. Внутренний сетчатый слой – аксоны </w:t>
      </w:r>
      <w:proofErr w:type="spellStart"/>
      <w:r w:rsidRPr="00B742CD">
        <w:rPr>
          <w:rFonts w:ascii="Times New Roman" w:hAnsi="Times New Roman" w:cs="Times New Roman"/>
          <w:color w:val="000000"/>
          <w:sz w:val="28"/>
          <w:szCs w:val="28"/>
          <w:lang w:eastAsia="ru-RU"/>
        </w:rPr>
        <w:t>биполяров</w:t>
      </w:r>
      <w:proofErr w:type="spellEnd"/>
      <w:r w:rsidRPr="00B742CD">
        <w:rPr>
          <w:rFonts w:ascii="Times New Roman" w:hAnsi="Times New Roman" w:cs="Times New Roman"/>
          <w:color w:val="000000"/>
          <w:sz w:val="28"/>
          <w:szCs w:val="28"/>
          <w:lang w:eastAsia="ru-RU"/>
        </w:rPr>
        <w:t xml:space="preserve"> и дендриты </w:t>
      </w:r>
      <w:proofErr w:type="spellStart"/>
      <w:r w:rsidRPr="00B742CD">
        <w:rPr>
          <w:rFonts w:ascii="Times New Roman" w:hAnsi="Times New Roman" w:cs="Times New Roman"/>
          <w:color w:val="000000"/>
          <w:sz w:val="28"/>
          <w:szCs w:val="28"/>
          <w:lang w:eastAsia="ru-RU"/>
        </w:rPr>
        <w:t>ганглионарных</w:t>
      </w:r>
      <w:proofErr w:type="spellEnd"/>
      <w:r w:rsidRPr="00B742CD">
        <w:rPr>
          <w:rFonts w:ascii="Times New Roman" w:hAnsi="Times New Roman" w:cs="Times New Roman"/>
          <w:color w:val="000000"/>
          <w:sz w:val="28"/>
          <w:szCs w:val="28"/>
          <w:lang w:eastAsia="ru-RU"/>
        </w:rPr>
        <w:t xml:space="preserve"> клеток, синапсы между ними.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8. </w:t>
      </w:r>
      <w:proofErr w:type="spellStart"/>
      <w:r w:rsidRPr="00B742CD">
        <w:rPr>
          <w:rFonts w:ascii="Times New Roman" w:hAnsi="Times New Roman" w:cs="Times New Roman"/>
          <w:color w:val="000000"/>
          <w:sz w:val="28"/>
          <w:szCs w:val="28"/>
          <w:lang w:eastAsia="ru-RU"/>
        </w:rPr>
        <w:t>Ганглионарный</w:t>
      </w:r>
      <w:proofErr w:type="spellEnd"/>
      <w:r w:rsidRPr="00B742CD">
        <w:rPr>
          <w:rFonts w:ascii="Times New Roman" w:hAnsi="Times New Roman" w:cs="Times New Roman"/>
          <w:color w:val="000000"/>
          <w:sz w:val="28"/>
          <w:szCs w:val="28"/>
          <w:lang w:eastAsia="ru-RU"/>
        </w:rPr>
        <w:t xml:space="preserve"> слой – ядра </w:t>
      </w:r>
      <w:proofErr w:type="spellStart"/>
      <w:r w:rsidRPr="00B742CD">
        <w:rPr>
          <w:rFonts w:ascii="Times New Roman" w:hAnsi="Times New Roman" w:cs="Times New Roman"/>
          <w:color w:val="000000"/>
          <w:sz w:val="28"/>
          <w:szCs w:val="28"/>
          <w:lang w:eastAsia="ru-RU"/>
        </w:rPr>
        <w:t>ганглионарных</w:t>
      </w:r>
      <w:proofErr w:type="spellEnd"/>
      <w:r w:rsidRPr="00B742CD">
        <w:rPr>
          <w:rFonts w:ascii="Times New Roman" w:hAnsi="Times New Roman" w:cs="Times New Roman"/>
          <w:color w:val="000000"/>
          <w:sz w:val="28"/>
          <w:szCs w:val="28"/>
          <w:lang w:eastAsia="ru-RU"/>
        </w:rPr>
        <w:t xml:space="preserve">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9. Слой нервных волокон – аксоны </w:t>
      </w:r>
      <w:proofErr w:type="spellStart"/>
      <w:r w:rsidRPr="00B742CD">
        <w:rPr>
          <w:rFonts w:ascii="Times New Roman" w:hAnsi="Times New Roman" w:cs="Times New Roman"/>
          <w:color w:val="000000"/>
          <w:sz w:val="28"/>
          <w:szCs w:val="28"/>
          <w:lang w:eastAsia="ru-RU"/>
        </w:rPr>
        <w:t>ганглионарных</w:t>
      </w:r>
      <w:proofErr w:type="spellEnd"/>
      <w:r w:rsidRPr="00B742CD">
        <w:rPr>
          <w:rFonts w:ascii="Times New Roman" w:hAnsi="Times New Roman" w:cs="Times New Roman"/>
          <w:color w:val="000000"/>
          <w:sz w:val="28"/>
          <w:szCs w:val="28"/>
          <w:lang w:eastAsia="ru-RU"/>
        </w:rPr>
        <w:t xml:space="preserve"> клеток.</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 xml:space="preserve">10. Внутренняя пограничная мембрана – сплетение Т-образных разветвлений </w:t>
      </w:r>
      <w:proofErr w:type="spellStart"/>
      <w:r w:rsidRPr="00B742CD">
        <w:rPr>
          <w:rFonts w:ascii="Times New Roman" w:hAnsi="Times New Roman" w:cs="Times New Roman"/>
          <w:color w:val="000000"/>
          <w:sz w:val="28"/>
          <w:szCs w:val="28"/>
          <w:lang w:eastAsia="ru-RU"/>
        </w:rPr>
        <w:t>глиоцитов</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ОРГАН СЛУХА И РАВНОВЕСИЯ- парный орган реагирует на следующие раздражения: звуки, гравитационные воздействия угловые ускорения (при вращении тела), вибрацию.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Наружное ухо начинается ушной раковиной, продолжается наружным слуховым проходом и заканчивается барабанной перепонкой. Ушная раковина и первая треть слухового прохода имеет хрящевую основу. Все же остальные части органа слуха и равновесия лежат внутри височной кости. Наружный слуховой проход – сальные и </w:t>
      </w:r>
      <w:proofErr w:type="spellStart"/>
      <w:r w:rsidRPr="00B742CD">
        <w:rPr>
          <w:rFonts w:ascii="Times New Roman" w:hAnsi="Times New Roman" w:cs="Times New Roman"/>
          <w:color w:val="000000"/>
          <w:sz w:val="28"/>
          <w:szCs w:val="28"/>
          <w:lang w:eastAsia="ru-RU"/>
        </w:rPr>
        <w:t>церуминозные</w:t>
      </w:r>
      <w:proofErr w:type="spellEnd"/>
      <w:r w:rsidRPr="00B742CD">
        <w:rPr>
          <w:rFonts w:ascii="Times New Roman" w:hAnsi="Times New Roman" w:cs="Times New Roman"/>
          <w:color w:val="000000"/>
          <w:sz w:val="28"/>
          <w:szCs w:val="28"/>
          <w:lang w:eastAsia="ru-RU"/>
        </w:rPr>
        <w:t xml:space="preserve"> железы, выделяющие ушную серу. Барабанная перепонка покрыта с наружной поверхности эпидермисом, с внутренней поверхности слизистой оболочкой, включающей однослойный плоский эпителий и тонкий слой </w:t>
      </w:r>
      <w:proofErr w:type="spellStart"/>
      <w:r w:rsidRPr="00B742CD">
        <w:rPr>
          <w:rFonts w:ascii="Times New Roman" w:hAnsi="Times New Roman" w:cs="Times New Roman"/>
          <w:color w:val="000000"/>
          <w:sz w:val="28"/>
          <w:szCs w:val="28"/>
          <w:lang w:eastAsia="ru-RU"/>
        </w:rPr>
        <w:t>рвс</w:t>
      </w:r>
      <w:proofErr w:type="spellEnd"/>
      <w:r w:rsidRPr="00B742CD">
        <w:rPr>
          <w:rFonts w:ascii="Times New Roman" w:hAnsi="Times New Roman" w:cs="Times New Roman"/>
          <w:color w:val="000000"/>
          <w:sz w:val="28"/>
          <w:szCs w:val="28"/>
          <w:lang w:eastAsia="ru-RU"/>
        </w:rPr>
        <w:t xml:space="preserve"> ткани.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Среднее ухо включает барабанную полость, содержащиеся в ней слуховые косточки, а также слуховую (или Евстахиеву) трубу, которая соединяет барабанную полость с носоглоткой. Слуховых косточек три: молоточек, наковальня и стремечко (вставлено в овальное отверстие внутреннего уха). Эти косточки последовательно связаны друг с другом и передают колебания барабанной перепонке на внутренне ухо.</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Внутренне ухо – это т.н. лабиринт: костный и лежащий в нём перепончатый лабиринт, передняя часть костного лабиринта – улитка. Она представляет собой спиральный костный канал, образующий 2,5 оборота вокруг костного стержня. Средняя часть - преддверие – овальная полость, сообщающаяся с соседними отделами лабиринта. Задняя часть – три полукружных канала.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 внутреннем ухе имеется жидкость – перилимфа – в пространстве между костным и перепончатым лабиринтом и </w:t>
      </w:r>
      <w:proofErr w:type="spellStart"/>
      <w:r w:rsidRPr="00B742CD">
        <w:rPr>
          <w:rFonts w:ascii="Times New Roman" w:hAnsi="Times New Roman" w:cs="Times New Roman"/>
          <w:color w:val="000000"/>
          <w:sz w:val="28"/>
          <w:szCs w:val="28"/>
          <w:lang w:eastAsia="ru-RU"/>
        </w:rPr>
        <w:t>эндолимфа</w:t>
      </w:r>
      <w:proofErr w:type="spellEnd"/>
      <w:r w:rsidRPr="00B742CD">
        <w:rPr>
          <w:rFonts w:ascii="Times New Roman" w:hAnsi="Times New Roman" w:cs="Times New Roman"/>
          <w:color w:val="000000"/>
          <w:sz w:val="28"/>
          <w:szCs w:val="28"/>
          <w:lang w:eastAsia="ru-RU"/>
        </w:rPr>
        <w:t xml:space="preserve"> – внутри перепончатого лабиринта. Перилимфа отделена от барабанной полости в области овального окна – вставленным в него стремечком, а в области круглого окна - вторичной </w:t>
      </w:r>
      <w:r w:rsidRPr="00B742CD">
        <w:rPr>
          <w:rFonts w:ascii="Times New Roman" w:hAnsi="Times New Roman" w:cs="Times New Roman"/>
          <w:color w:val="000000"/>
          <w:sz w:val="28"/>
          <w:szCs w:val="28"/>
          <w:lang w:eastAsia="ru-RU"/>
        </w:rPr>
        <w:lastRenderedPageBreak/>
        <w:t>барабанной перепонкой. Стенки перепончатого лабиринта в поперечном слое образованы: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 базилярная мембрана, состоит из отдельных натянутых струн (фибриллярные волокна). Длина струн увеличивается в направлении от основания улитки к верхушке. Каждая струна способная резонировать на строго определённую частоту колебаний – струны ближе к основанию улитки (более короткие струны) резонируют на более высокие частоты колебаний, струны ближе к верхушке – на более низкие.</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б) наружная стенка – образована сосудистой полоской – многорядный эпителий, имеющий собственные кровеносные сосуды, этот эпителий секретирует </w:t>
      </w:r>
      <w:proofErr w:type="spellStart"/>
      <w:r w:rsidRPr="00B742CD">
        <w:rPr>
          <w:rFonts w:ascii="Times New Roman" w:hAnsi="Times New Roman" w:cs="Times New Roman"/>
          <w:color w:val="000000"/>
          <w:sz w:val="28"/>
          <w:szCs w:val="28"/>
          <w:lang w:eastAsia="ru-RU"/>
        </w:rPr>
        <w:t>эндолимфу</w:t>
      </w:r>
      <w:proofErr w:type="spellEnd"/>
      <w:r w:rsidRPr="00B742CD">
        <w:rPr>
          <w:rFonts w:ascii="Times New Roman" w:hAnsi="Times New Roman" w:cs="Times New Roman"/>
          <w:color w:val="000000"/>
          <w:sz w:val="28"/>
          <w:szCs w:val="28"/>
          <w:lang w:eastAsia="ru-RU"/>
        </w:rPr>
        <w:t>, заполняющую перепончатый лабиринт.</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 верхнемедиальная стенка – образована вестибулярной мембраной, покрытой снаружи эндотелием, покрытой снаружи эндотелием, изнутри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Рецепторная часть органа слуха называется спиральным органом или </w:t>
      </w:r>
      <w:proofErr w:type="spellStart"/>
      <w:r w:rsidRPr="00B742CD">
        <w:rPr>
          <w:rFonts w:ascii="Times New Roman" w:hAnsi="Times New Roman" w:cs="Times New Roman"/>
          <w:color w:val="000000"/>
          <w:sz w:val="28"/>
          <w:szCs w:val="28"/>
          <w:lang w:eastAsia="ru-RU"/>
        </w:rPr>
        <w:t>кортиевым</w:t>
      </w:r>
      <w:proofErr w:type="spellEnd"/>
      <w:r w:rsidRPr="00B742CD">
        <w:rPr>
          <w:rFonts w:ascii="Times New Roman" w:hAnsi="Times New Roman" w:cs="Times New Roman"/>
          <w:color w:val="000000"/>
          <w:sz w:val="28"/>
          <w:szCs w:val="28"/>
          <w:lang w:eastAsia="ru-RU"/>
        </w:rPr>
        <w:t xml:space="preserve"> органом и располагается на базилярной мембране. Спиральный (</w:t>
      </w:r>
      <w:proofErr w:type="spellStart"/>
      <w:r w:rsidRPr="00B742CD">
        <w:rPr>
          <w:rFonts w:ascii="Times New Roman" w:hAnsi="Times New Roman" w:cs="Times New Roman"/>
          <w:color w:val="000000"/>
          <w:sz w:val="28"/>
          <w:szCs w:val="28"/>
          <w:lang w:eastAsia="ru-RU"/>
        </w:rPr>
        <w:t>кортиев</w:t>
      </w:r>
      <w:proofErr w:type="spellEnd"/>
      <w:r w:rsidRPr="00B742CD">
        <w:rPr>
          <w:rFonts w:ascii="Times New Roman" w:hAnsi="Times New Roman" w:cs="Times New Roman"/>
          <w:color w:val="000000"/>
          <w:sz w:val="28"/>
          <w:szCs w:val="28"/>
          <w:lang w:eastAsia="ru-RU"/>
        </w:rPr>
        <w:t>) орган состоит из следующих элементов:</w:t>
      </w:r>
    </w:p>
    <w:p w:rsidR="00E43A38" w:rsidRPr="00B742CD" w:rsidRDefault="00E43A38" w:rsidP="00044C1B">
      <w:pPr>
        <w:numPr>
          <w:ilvl w:val="0"/>
          <w:numId w:val="7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Сенсорные волосковые </w:t>
      </w:r>
      <w:proofErr w:type="spellStart"/>
      <w:r w:rsidRPr="00B742CD">
        <w:rPr>
          <w:rFonts w:ascii="Times New Roman" w:hAnsi="Times New Roman" w:cs="Times New Roman"/>
          <w:color w:val="000000"/>
          <w:sz w:val="28"/>
          <w:szCs w:val="28"/>
          <w:lang w:eastAsia="ru-RU"/>
        </w:rPr>
        <w:t>эпителиоциты</w:t>
      </w:r>
      <w:proofErr w:type="spellEnd"/>
      <w:r w:rsidRPr="00B742CD">
        <w:rPr>
          <w:rFonts w:ascii="Times New Roman" w:hAnsi="Times New Roman" w:cs="Times New Roman"/>
          <w:color w:val="000000"/>
          <w:sz w:val="28"/>
          <w:szCs w:val="28"/>
          <w:lang w:eastAsia="ru-RU"/>
        </w:rPr>
        <w:t xml:space="preserve"> – на апикальном конце имеют микроворсинки – </w:t>
      </w:r>
      <w:proofErr w:type="spellStart"/>
      <w:r w:rsidRPr="00B742CD">
        <w:rPr>
          <w:rFonts w:ascii="Times New Roman" w:hAnsi="Times New Roman" w:cs="Times New Roman"/>
          <w:color w:val="000000"/>
          <w:sz w:val="28"/>
          <w:szCs w:val="28"/>
          <w:lang w:eastAsia="ru-RU"/>
        </w:rPr>
        <w:t>стереоцилии.К</w:t>
      </w:r>
      <w:proofErr w:type="spellEnd"/>
      <w:r w:rsidRPr="00B742CD">
        <w:rPr>
          <w:rFonts w:ascii="Times New Roman" w:hAnsi="Times New Roman" w:cs="Times New Roman"/>
          <w:color w:val="000000"/>
          <w:sz w:val="28"/>
          <w:szCs w:val="28"/>
          <w:lang w:eastAsia="ru-RU"/>
        </w:rPr>
        <w:t xml:space="preserve"> основанию сенсорных волосковых клеток подходят и образуют синапсы дендриты 1-х нейронов слухового пути , тела которых лежат в толще костного стержня – веретена костной улитки в спиральных ганглиях. Над микроворсинками волосковых сенсорных клеток нависает покровная (текториальная) мембрана.</w:t>
      </w:r>
    </w:p>
    <w:p w:rsidR="00E43A38" w:rsidRPr="00B742CD" w:rsidRDefault="00E43A38" w:rsidP="00044C1B">
      <w:pPr>
        <w:numPr>
          <w:ilvl w:val="0"/>
          <w:numId w:val="72"/>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Поддерживающие </w:t>
      </w:r>
      <w:proofErr w:type="spellStart"/>
      <w:r w:rsidRPr="00B742CD">
        <w:rPr>
          <w:rFonts w:ascii="Times New Roman" w:hAnsi="Times New Roman" w:cs="Times New Roman"/>
          <w:color w:val="000000"/>
          <w:sz w:val="28"/>
          <w:szCs w:val="28"/>
          <w:lang w:eastAsia="ru-RU"/>
        </w:rPr>
        <w:t>эпителиоциты</w:t>
      </w:r>
      <w:proofErr w:type="spellEnd"/>
      <w:r w:rsidRPr="00B742CD">
        <w:rPr>
          <w:rFonts w:ascii="Times New Roman" w:hAnsi="Times New Roman" w:cs="Times New Roman"/>
          <w:color w:val="000000"/>
          <w:sz w:val="28"/>
          <w:szCs w:val="28"/>
          <w:lang w:eastAsia="ru-RU"/>
        </w:rPr>
        <w:t> – располагаются на базиллярной мембране и являются опорой для волосковых сенсорных клеток, поддерживают их.</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Восприятие звукового раздражения:</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Колебания перилимфы в барабанной лестнице &gt;&gt;&gt; Резонансные колебания определённых участков базиллярной пластинки &gt;&gt;&gt; Изменение контакта </w:t>
      </w:r>
      <w:proofErr w:type="spellStart"/>
      <w:r w:rsidRPr="00B742CD">
        <w:rPr>
          <w:rFonts w:ascii="Times New Roman" w:hAnsi="Times New Roman" w:cs="Times New Roman"/>
          <w:color w:val="000000"/>
          <w:sz w:val="28"/>
          <w:szCs w:val="28"/>
          <w:lang w:eastAsia="ru-RU"/>
        </w:rPr>
        <w:t>стереоцилий</w:t>
      </w:r>
      <w:proofErr w:type="spellEnd"/>
      <w:r w:rsidRPr="00B742CD">
        <w:rPr>
          <w:rFonts w:ascii="Times New Roman" w:hAnsi="Times New Roman" w:cs="Times New Roman"/>
          <w:color w:val="000000"/>
          <w:sz w:val="28"/>
          <w:szCs w:val="28"/>
          <w:lang w:eastAsia="ru-RU"/>
        </w:rPr>
        <w:t xml:space="preserve"> сенсорных клеток с покровной мембраной &gt;&gt;&gt; Возбуждение </w:t>
      </w:r>
      <w:r w:rsidRPr="00B742CD">
        <w:rPr>
          <w:rFonts w:ascii="Times New Roman" w:hAnsi="Times New Roman" w:cs="Times New Roman"/>
          <w:color w:val="000000"/>
          <w:sz w:val="28"/>
          <w:szCs w:val="28"/>
          <w:lang w:eastAsia="ru-RU"/>
        </w:rPr>
        <w:lastRenderedPageBreak/>
        <w:t>сенсорных клеток &gt;&gt;&gt; Передача возбуждения на дендриты чувствительных нейронов.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ВЕСТИБУЛЯРНАЯ ЧАСТЬ ПЕРЕПОНЧАТОГО ЛАБИРИНТА.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Состоит из 2 мешочков – эллиптический (маточка) или сферический (мешочек ).</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Эти 2 расширения соединены друг с другом тонкими канальцами. С маточкой связаны 3 </w:t>
      </w:r>
      <w:proofErr w:type="spellStart"/>
      <w:r w:rsidRPr="00B742CD">
        <w:rPr>
          <w:rFonts w:ascii="Times New Roman" w:hAnsi="Times New Roman" w:cs="Times New Roman"/>
          <w:color w:val="000000"/>
          <w:sz w:val="28"/>
          <w:szCs w:val="28"/>
          <w:lang w:eastAsia="ru-RU"/>
        </w:rPr>
        <w:t>взаимоперпендикулярные</w:t>
      </w:r>
      <w:proofErr w:type="spellEnd"/>
      <w:r w:rsidRPr="00B742CD">
        <w:rPr>
          <w:rFonts w:ascii="Times New Roman" w:hAnsi="Times New Roman" w:cs="Times New Roman"/>
          <w:color w:val="000000"/>
          <w:sz w:val="28"/>
          <w:szCs w:val="28"/>
          <w:lang w:eastAsia="ru-RU"/>
        </w:rPr>
        <w:t xml:space="preserve"> полукружные каналы с расширениями – ампулами. Большая часть внутренней поверхности мешочка, маточки и полукружных каналов с ампулами покрыта однослойным плоским эпителием. В мешочке, маточке и ампулах полукружных каналов имеются участки с утолщённым эпителием. Эти участки с утолщённым эпителием в мешочке и маточке называются пятнами или макулой, а в ампулах – гребешками или </w:t>
      </w:r>
      <w:proofErr w:type="spellStart"/>
      <w:r w:rsidRPr="00B742CD">
        <w:rPr>
          <w:rFonts w:ascii="Times New Roman" w:hAnsi="Times New Roman" w:cs="Times New Roman"/>
          <w:color w:val="000000"/>
          <w:sz w:val="28"/>
          <w:szCs w:val="28"/>
          <w:lang w:eastAsia="ru-RU"/>
        </w:rPr>
        <w:t>кристами</w:t>
      </w:r>
      <w:proofErr w:type="spellEnd"/>
      <w:r w:rsidRPr="00B742CD">
        <w:rPr>
          <w:rFonts w:ascii="Times New Roman" w:hAnsi="Times New Roman" w:cs="Times New Roman"/>
          <w:color w:val="000000"/>
          <w:sz w:val="28"/>
          <w:szCs w:val="28"/>
          <w:lang w:eastAsia="ru-RU"/>
        </w:rPr>
        <w:t>.</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В эпителии макул различают волосковые сенсорные клетки и поддерживающие </w:t>
      </w:r>
      <w:proofErr w:type="spellStart"/>
      <w:r w:rsidRPr="00B742CD">
        <w:rPr>
          <w:rFonts w:ascii="Times New Roman" w:hAnsi="Times New Roman" w:cs="Times New Roman"/>
          <w:color w:val="000000"/>
          <w:sz w:val="28"/>
          <w:szCs w:val="28"/>
          <w:lang w:eastAsia="ru-RU"/>
        </w:rPr>
        <w:t>эпителиоциты</w:t>
      </w:r>
      <w:proofErr w:type="spellEnd"/>
      <w:r w:rsidRPr="00B742CD">
        <w:rPr>
          <w:rFonts w:ascii="Times New Roman" w:hAnsi="Times New Roman" w:cs="Times New Roman"/>
          <w:color w:val="000000"/>
          <w:sz w:val="28"/>
          <w:szCs w:val="28"/>
          <w:lang w:eastAsia="ru-RU"/>
        </w:rPr>
        <w:t>. На апикальной поверхности волосковых сенсорных клеток имеются до 80 неподвижных волосков (</w:t>
      </w:r>
      <w:proofErr w:type="spellStart"/>
      <w:r w:rsidRPr="00B742CD">
        <w:rPr>
          <w:rFonts w:ascii="Times New Roman" w:hAnsi="Times New Roman" w:cs="Times New Roman"/>
          <w:color w:val="000000"/>
          <w:sz w:val="28"/>
          <w:szCs w:val="28"/>
          <w:lang w:eastAsia="ru-RU"/>
        </w:rPr>
        <w:t>стереоцилий</w:t>
      </w:r>
      <w:proofErr w:type="spellEnd"/>
      <w:r w:rsidRPr="00B742CD">
        <w:rPr>
          <w:rFonts w:ascii="Times New Roman" w:hAnsi="Times New Roman" w:cs="Times New Roman"/>
          <w:color w:val="000000"/>
          <w:sz w:val="28"/>
          <w:szCs w:val="28"/>
          <w:lang w:eastAsia="ru-RU"/>
        </w:rPr>
        <w:t>) и 1 подвижная ресничка (</w:t>
      </w:r>
      <w:proofErr w:type="spellStart"/>
      <w:r w:rsidRPr="00B742CD">
        <w:rPr>
          <w:rFonts w:ascii="Times New Roman" w:hAnsi="Times New Roman" w:cs="Times New Roman"/>
          <w:color w:val="000000"/>
          <w:sz w:val="28"/>
          <w:szCs w:val="28"/>
          <w:lang w:eastAsia="ru-RU"/>
        </w:rPr>
        <w:t>киноцилия</w:t>
      </w:r>
      <w:proofErr w:type="spellEnd"/>
      <w:r w:rsidRPr="00B742CD">
        <w:rPr>
          <w:rFonts w:ascii="Times New Roman" w:hAnsi="Times New Roman" w:cs="Times New Roman"/>
          <w:color w:val="000000"/>
          <w:sz w:val="28"/>
          <w:szCs w:val="28"/>
          <w:lang w:eastAsia="ru-RU"/>
        </w:rPr>
        <w:t xml:space="preserve">). </w:t>
      </w:r>
      <w:proofErr w:type="spellStart"/>
      <w:r w:rsidRPr="00B742CD">
        <w:rPr>
          <w:rFonts w:ascii="Times New Roman" w:hAnsi="Times New Roman" w:cs="Times New Roman"/>
          <w:color w:val="000000"/>
          <w:sz w:val="28"/>
          <w:szCs w:val="28"/>
          <w:lang w:eastAsia="ru-RU"/>
        </w:rPr>
        <w:t>Стереоцилий</w:t>
      </w:r>
      <w:proofErr w:type="spellEnd"/>
      <w:r w:rsidRPr="00B742CD">
        <w:rPr>
          <w:rFonts w:ascii="Times New Roman" w:hAnsi="Times New Roman" w:cs="Times New Roman"/>
          <w:color w:val="000000"/>
          <w:sz w:val="28"/>
          <w:szCs w:val="28"/>
          <w:lang w:eastAsia="ru-RU"/>
        </w:rPr>
        <w:t xml:space="preserve"> и </w:t>
      </w:r>
      <w:proofErr w:type="spellStart"/>
      <w:r w:rsidRPr="00B742CD">
        <w:rPr>
          <w:rFonts w:ascii="Times New Roman" w:hAnsi="Times New Roman" w:cs="Times New Roman"/>
          <w:color w:val="000000"/>
          <w:sz w:val="28"/>
          <w:szCs w:val="28"/>
          <w:lang w:eastAsia="ru-RU"/>
        </w:rPr>
        <w:t>киноцилия</w:t>
      </w:r>
      <w:proofErr w:type="spellEnd"/>
      <w:r w:rsidRPr="00B742CD">
        <w:rPr>
          <w:rFonts w:ascii="Times New Roman" w:hAnsi="Times New Roman" w:cs="Times New Roman"/>
          <w:color w:val="000000"/>
          <w:sz w:val="28"/>
          <w:szCs w:val="28"/>
          <w:lang w:eastAsia="ru-RU"/>
        </w:rPr>
        <w:t xml:space="preserve"> погружены в </w:t>
      </w:r>
      <w:proofErr w:type="spellStart"/>
      <w:r w:rsidRPr="00B742CD">
        <w:rPr>
          <w:rFonts w:ascii="Times New Roman" w:hAnsi="Times New Roman" w:cs="Times New Roman"/>
          <w:color w:val="000000"/>
          <w:sz w:val="28"/>
          <w:szCs w:val="28"/>
          <w:lang w:eastAsia="ru-RU"/>
        </w:rPr>
        <w:t>отолитову</w:t>
      </w:r>
      <w:proofErr w:type="spellEnd"/>
      <w:r w:rsidRPr="00B742CD">
        <w:rPr>
          <w:rFonts w:ascii="Times New Roman" w:hAnsi="Times New Roman" w:cs="Times New Roman"/>
          <w:color w:val="000000"/>
          <w:sz w:val="28"/>
          <w:szCs w:val="28"/>
          <w:lang w:eastAsia="ru-RU"/>
        </w:rPr>
        <w:t xml:space="preserve"> мембрану – это особая студенистая </w:t>
      </w:r>
      <w:proofErr w:type="spellStart"/>
      <w:r w:rsidRPr="00B742CD">
        <w:rPr>
          <w:rFonts w:ascii="Times New Roman" w:hAnsi="Times New Roman" w:cs="Times New Roman"/>
          <w:color w:val="000000"/>
          <w:sz w:val="28"/>
          <w:szCs w:val="28"/>
          <w:lang w:eastAsia="ru-RU"/>
        </w:rPr>
        <w:t>массса</w:t>
      </w:r>
      <w:proofErr w:type="spellEnd"/>
      <w:r w:rsidRPr="00B742CD">
        <w:rPr>
          <w:rFonts w:ascii="Times New Roman" w:hAnsi="Times New Roman" w:cs="Times New Roman"/>
          <w:color w:val="000000"/>
          <w:sz w:val="28"/>
          <w:szCs w:val="28"/>
          <w:lang w:eastAsia="ru-RU"/>
        </w:rPr>
        <w:t xml:space="preserve"> с кристаллами карбоната кальция, покрывающая утолщённый эпителий макул. Базальный конец волосковых сенсорных клеток оплетается окончаниями дендритов одного нейрона вестибулярного анализатора (ВА), лежащих в спиральном ганглии.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Пятна макулы воспринимают силу тяжести и линейные ускорения и вибрацию. При действиях этих сил </w:t>
      </w:r>
      <w:proofErr w:type="spellStart"/>
      <w:r w:rsidRPr="00B742CD">
        <w:rPr>
          <w:rFonts w:ascii="Times New Roman" w:hAnsi="Times New Roman" w:cs="Times New Roman"/>
          <w:color w:val="000000"/>
          <w:sz w:val="28"/>
          <w:szCs w:val="28"/>
          <w:lang w:eastAsia="ru-RU"/>
        </w:rPr>
        <w:t>отолитовая</w:t>
      </w:r>
      <w:proofErr w:type="spellEnd"/>
      <w:r w:rsidRPr="00B742CD">
        <w:rPr>
          <w:rFonts w:ascii="Times New Roman" w:hAnsi="Times New Roman" w:cs="Times New Roman"/>
          <w:color w:val="000000"/>
          <w:sz w:val="28"/>
          <w:szCs w:val="28"/>
          <w:lang w:eastAsia="ru-RU"/>
        </w:rPr>
        <w:t xml:space="preserve"> мембрана смещается и прогибает волоски сенсорных клеток, вызывает возбуждения волосковых клеток и это улавливается окончаниями дендритов одного нейрона ВА.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proofErr w:type="spellStart"/>
      <w:r w:rsidRPr="00B742CD">
        <w:rPr>
          <w:rFonts w:ascii="Times New Roman" w:hAnsi="Times New Roman" w:cs="Times New Roman"/>
          <w:color w:val="000000"/>
          <w:sz w:val="28"/>
          <w:szCs w:val="28"/>
          <w:lang w:eastAsia="ru-RU"/>
        </w:rPr>
        <w:t>Ампулярные</w:t>
      </w:r>
      <w:proofErr w:type="spellEnd"/>
      <w:r w:rsidRPr="00B742CD">
        <w:rPr>
          <w:rFonts w:ascii="Times New Roman" w:hAnsi="Times New Roman" w:cs="Times New Roman"/>
          <w:color w:val="000000"/>
          <w:sz w:val="28"/>
          <w:szCs w:val="28"/>
          <w:lang w:eastAsia="ru-RU"/>
        </w:rPr>
        <w:t xml:space="preserve"> гребешки – находятся в каждом </w:t>
      </w:r>
      <w:proofErr w:type="spellStart"/>
      <w:r w:rsidRPr="00B742CD">
        <w:rPr>
          <w:rFonts w:ascii="Times New Roman" w:hAnsi="Times New Roman" w:cs="Times New Roman"/>
          <w:color w:val="000000"/>
          <w:sz w:val="28"/>
          <w:szCs w:val="28"/>
          <w:lang w:eastAsia="ru-RU"/>
        </w:rPr>
        <w:t>ампулярном</w:t>
      </w:r>
      <w:proofErr w:type="spellEnd"/>
      <w:r w:rsidRPr="00B742CD">
        <w:rPr>
          <w:rFonts w:ascii="Times New Roman" w:hAnsi="Times New Roman" w:cs="Times New Roman"/>
          <w:color w:val="000000"/>
          <w:sz w:val="28"/>
          <w:szCs w:val="28"/>
          <w:lang w:eastAsia="ru-RU"/>
        </w:rPr>
        <w:t xml:space="preserve"> расширении. Также состоят из волосковых сенсорных и поддерживающих клеток. Строение этих клеток сходно с таковыми в макулах. Гребешки сверху покрыта желатинообразным куполом ( без кристаллов). Гребешки регистрируют угловые </w:t>
      </w:r>
      <w:r w:rsidRPr="00B742CD">
        <w:rPr>
          <w:rFonts w:ascii="Times New Roman" w:hAnsi="Times New Roman" w:cs="Times New Roman"/>
          <w:color w:val="000000"/>
          <w:sz w:val="28"/>
          <w:szCs w:val="28"/>
          <w:lang w:eastAsia="ru-RU"/>
        </w:rPr>
        <w:lastRenderedPageBreak/>
        <w:t>ускорения, т.е. повороты тела или повороты головы. Механизм срабатывания аналогичен с работой макул.</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ОРГАН ОБОНЯНИЯ. Периферический отдел обонятельного анализатора состоит из основного отдела представленного обонятельным полем, которое занимает среднюю часть верхней носовой раковины и соответствующий ей участок слизистой оболочки перегородки носа и дополнительной, </w:t>
      </w:r>
      <w:proofErr w:type="spellStart"/>
      <w:r w:rsidRPr="00B742CD">
        <w:rPr>
          <w:rFonts w:ascii="Times New Roman" w:hAnsi="Times New Roman" w:cs="Times New Roman"/>
          <w:color w:val="000000"/>
          <w:sz w:val="28"/>
          <w:szCs w:val="28"/>
          <w:lang w:eastAsia="ru-RU"/>
        </w:rPr>
        <w:t>вомероназальный</w:t>
      </w:r>
      <w:proofErr w:type="spellEnd"/>
      <w:r w:rsidRPr="00B742CD">
        <w:rPr>
          <w:rFonts w:ascii="Times New Roman" w:hAnsi="Times New Roman" w:cs="Times New Roman"/>
          <w:color w:val="000000"/>
          <w:sz w:val="28"/>
          <w:szCs w:val="28"/>
          <w:lang w:eastAsia="ru-RU"/>
        </w:rPr>
        <w:t xml:space="preserve"> орган. Имеет вид парных эпителиальных трубок, замкнуты с одного конца и эпителий по строению относится к однослойному многорядному эпителию и состоит из следующих видов клеток:</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Обонятельная </w:t>
      </w:r>
      <w:proofErr w:type="spellStart"/>
      <w:r w:rsidRPr="00B742CD">
        <w:rPr>
          <w:rFonts w:ascii="Times New Roman" w:hAnsi="Times New Roman" w:cs="Times New Roman"/>
          <w:color w:val="000000"/>
          <w:sz w:val="28"/>
          <w:szCs w:val="28"/>
          <w:lang w:eastAsia="ru-RU"/>
        </w:rPr>
        <w:t>нейросенсорная</w:t>
      </w:r>
      <w:proofErr w:type="spellEnd"/>
      <w:r w:rsidRPr="00B742CD">
        <w:rPr>
          <w:rFonts w:ascii="Times New Roman" w:hAnsi="Times New Roman" w:cs="Times New Roman"/>
          <w:color w:val="000000"/>
          <w:sz w:val="28"/>
          <w:szCs w:val="28"/>
          <w:lang w:eastAsia="ru-RU"/>
        </w:rPr>
        <w:t xml:space="preserve"> клетка – I нейрон обонятельного пути. На апикальном конце имеет короткий отросток, направленный поверхности эпителия – соответствует дендриту. На поверхности обонятельного эпителия дендрит оканчивается округлым утолщением – обонятельной булавой. На поверхности булавы имеется около 10 обонятельных ресничек. С базального конца клетки отходит аксон, соединяясь с аксонами других клеток, образуют обонятельные нити, которые проникают в обонятельные луковицы. В обонятельных луковицах расположены вторые нейроны обонятельного анализатора. Это крупные нервные летки, называемые митральными, имеют </w:t>
      </w:r>
      <w:proofErr w:type="spellStart"/>
      <w:r w:rsidRPr="00B742CD">
        <w:rPr>
          <w:rFonts w:ascii="Times New Roman" w:hAnsi="Times New Roman" w:cs="Times New Roman"/>
          <w:color w:val="000000"/>
          <w:sz w:val="28"/>
          <w:szCs w:val="28"/>
          <w:lang w:eastAsia="ru-RU"/>
        </w:rPr>
        <w:t>синаптические</w:t>
      </w:r>
      <w:proofErr w:type="spellEnd"/>
      <w:r w:rsidRPr="00B742CD">
        <w:rPr>
          <w:rFonts w:ascii="Times New Roman" w:hAnsi="Times New Roman" w:cs="Times New Roman"/>
          <w:color w:val="000000"/>
          <w:sz w:val="28"/>
          <w:szCs w:val="28"/>
          <w:lang w:eastAsia="ru-RU"/>
        </w:rPr>
        <w:t xml:space="preserve"> контакты с несколькими тысячами аксонов </w:t>
      </w:r>
      <w:proofErr w:type="spellStart"/>
      <w:r w:rsidRPr="00B742CD">
        <w:rPr>
          <w:rFonts w:ascii="Times New Roman" w:hAnsi="Times New Roman" w:cs="Times New Roman"/>
          <w:color w:val="000000"/>
          <w:sz w:val="28"/>
          <w:szCs w:val="28"/>
          <w:lang w:eastAsia="ru-RU"/>
        </w:rPr>
        <w:t>нейросенсорных</w:t>
      </w:r>
      <w:proofErr w:type="spellEnd"/>
      <w:r w:rsidRPr="00B742CD">
        <w:rPr>
          <w:rFonts w:ascii="Times New Roman" w:hAnsi="Times New Roman" w:cs="Times New Roman"/>
          <w:color w:val="000000"/>
          <w:sz w:val="28"/>
          <w:szCs w:val="28"/>
          <w:lang w:eastAsia="ru-RU"/>
        </w:rPr>
        <w:t xml:space="preserve"> клеток одноименной, а частично и противоположной стороны.</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Поддерживающие </w:t>
      </w:r>
      <w:proofErr w:type="spellStart"/>
      <w:r w:rsidRPr="00B742CD">
        <w:rPr>
          <w:rFonts w:ascii="Times New Roman" w:hAnsi="Times New Roman" w:cs="Times New Roman"/>
          <w:color w:val="000000"/>
          <w:sz w:val="28"/>
          <w:szCs w:val="28"/>
          <w:lang w:eastAsia="ru-RU"/>
        </w:rPr>
        <w:t>эпителиоциты</w:t>
      </w:r>
      <w:proofErr w:type="spellEnd"/>
      <w:r w:rsidRPr="00B742CD">
        <w:rPr>
          <w:rFonts w:ascii="Times New Roman" w:hAnsi="Times New Roman" w:cs="Times New Roman"/>
          <w:color w:val="000000"/>
          <w:sz w:val="28"/>
          <w:szCs w:val="28"/>
          <w:lang w:eastAsia="ru-RU"/>
        </w:rPr>
        <w:t>.</w:t>
      </w:r>
    </w:p>
    <w:p w:rsidR="00E43A38" w:rsidRPr="00B742CD" w:rsidRDefault="00E43A38" w:rsidP="00044C1B">
      <w:pPr>
        <w:numPr>
          <w:ilvl w:val="0"/>
          <w:numId w:val="73"/>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Базальные </w:t>
      </w:r>
      <w:proofErr w:type="spellStart"/>
      <w:r w:rsidRPr="00B742CD">
        <w:rPr>
          <w:rFonts w:ascii="Times New Roman" w:hAnsi="Times New Roman" w:cs="Times New Roman"/>
          <w:color w:val="000000"/>
          <w:sz w:val="28"/>
          <w:szCs w:val="28"/>
          <w:lang w:eastAsia="ru-RU"/>
        </w:rPr>
        <w:t>эпителиоциты</w:t>
      </w:r>
      <w:proofErr w:type="spellEnd"/>
      <w:r w:rsidRPr="00B742CD">
        <w:rPr>
          <w:rFonts w:ascii="Times New Roman" w:hAnsi="Times New Roman" w:cs="Times New Roman"/>
          <w:color w:val="000000"/>
          <w:sz w:val="28"/>
          <w:szCs w:val="28"/>
          <w:lang w:eastAsia="ru-RU"/>
        </w:rPr>
        <w:t xml:space="preserve"> – камбиальные элементы.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Эпителий </w:t>
      </w:r>
      <w:proofErr w:type="spellStart"/>
      <w:r w:rsidRPr="00B742CD">
        <w:rPr>
          <w:rFonts w:ascii="Times New Roman" w:hAnsi="Times New Roman" w:cs="Times New Roman"/>
          <w:color w:val="000000"/>
          <w:sz w:val="28"/>
          <w:szCs w:val="28"/>
          <w:lang w:eastAsia="ru-RU"/>
        </w:rPr>
        <w:t>вомероназального</w:t>
      </w:r>
      <w:proofErr w:type="spellEnd"/>
      <w:r w:rsidRPr="00B742CD">
        <w:rPr>
          <w:rFonts w:ascii="Times New Roman" w:hAnsi="Times New Roman" w:cs="Times New Roman"/>
          <w:color w:val="000000"/>
          <w:sz w:val="28"/>
          <w:szCs w:val="28"/>
          <w:lang w:eastAsia="ru-RU"/>
        </w:rPr>
        <w:t xml:space="preserve"> и респираторной частей. Рецепторная часть по строению сходна с обонятельным эпителием основного органа. Обоняния. Главное отличие состоит в том, что обонятельные булавы рецепторных клеток </w:t>
      </w:r>
      <w:proofErr w:type="spellStart"/>
      <w:r w:rsidRPr="00B742CD">
        <w:rPr>
          <w:rFonts w:ascii="Times New Roman" w:hAnsi="Times New Roman" w:cs="Times New Roman"/>
          <w:color w:val="000000"/>
          <w:sz w:val="28"/>
          <w:szCs w:val="28"/>
          <w:lang w:eastAsia="ru-RU"/>
        </w:rPr>
        <w:t>вомероназального</w:t>
      </w:r>
      <w:proofErr w:type="spellEnd"/>
      <w:r w:rsidRPr="00B742CD">
        <w:rPr>
          <w:rFonts w:ascii="Times New Roman" w:hAnsi="Times New Roman" w:cs="Times New Roman"/>
          <w:color w:val="000000"/>
          <w:sz w:val="28"/>
          <w:szCs w:val="28"/>
          <w:lang w:eastAsia="ru-RU"/>
        </w:rPr>
        <w:t xml:space="preserve"> органа несут на своей поверхности не реснички, способные к активному движении., а неподвижные микроворсинки.</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Центральный отдел обонятельной сенсорной системы локализуется в древней коре – в </w:t>
      </w:r>
      <w:proofErr w:type="spellStart"/>
      <w:r w:rsidRPr="00B742CD">
        <w:rPr>
          <w:rFonts w:ascii="Times New Roman" w:hAnsi="Times New Roman" w:cs="Times New Roman"/>
          <w:color w:val="000000"/>
          <w:sz w:val="28"/>
          <w:szCs w:val="28"/>
          <w:lang w:eastAsia="ru-RU"/>
        </w:rPr>
        <w:t>гиппокаме</w:t>
      </w:r>
      <w:proofErr w:type="spellEnd"/>
      <w:r w:rsidRPr="00B742CD">
        <w:rPr>
          <w:rFonts w:ascii="Times New Roman" w:hAnsi="Times New Roman" w:cs="Times New Roman"/>
          <w:color w:val="000000"/>
          <w:sz w:val="28"/>
          <w:szCs w:val="28"/>
          <w:lang w:eastAsia="ru-RU"/>
        </w:rPr>
        <w:t xml:space="preserve"> и в новой – </w:t>
      </w:r>
      <w:proofErr w:type="spellStart"/>
      <w:r w:rsidRPr="00B742CD">
        <w:rPr>
          <w:rFonts w:ascii="Times New Roman" w:hAnsi="Times New Roman" w:cs="Times New Roman"/>
          <w:color w:val="000000"/>
          <w:sz w:val="28"/>
          <w:szCs w:val="28"/>
          <w:lang w:eastAsia="ru-RU"/>
        </w:rPr>
        <w:t>гиппокамповой</w:t>
      </w:r>
      <w:proofErr w:type="spellEnd"/>
      <w:r w:rsidRPr="00B742CD">
        <w:rPr>
          <w:rFonts w:ascii="Times New Roman" w:hAnsi="Times New Roman" w:cs="Times New Roman"/>
          <w:color w:val="000000"/>
          <w:sz w:val="28"/>
          <w:szCs w:val="28"/>
          <w:lang w:eastAsia="ru-RU"/>
        </w:rPr>
        <w:t xml:space="preserve"> извилине, куда </w:t>
      </w:r>
      <w:r w:rsidRPr="00B742CD">
        <w:rPr>
          <w:rFonts w:ascii="Times New Roman" w:hAnsi="Times New Roman" w:cs="Times New Roman"/>
          <w:color w:val="000000"/>
          <w:sz w:val="28"/>
          <w:szCs w:val="28"/>
          <w:lang w:eastAsia="ru-RU"/>
        </w:rPr>
        <w:lastRenderedPageBreak/>
        <w:t>направляются аксоны митральных клеток (обонятельный тракт). Здесь происходит анализ обонятельной информации.</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Определение сенсорной системы, ее значение. Классификация сенсорных систем</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Органы чувств, их вспомогательный аппарат. Виды рецепторов, функции.</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Соматическая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Обонятельная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Вкусовая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Зрительная сенсорная система.</w:t>
      </w:r>
    </w:p>
    <w:p w:rsidR="00E43A38" w:rsidRPr="00B742CD" w:rsidRDefault="00E43A38" w:rsidP="00B742CD">
      <w:pPr>
        <w:pStyle w:val="a6"/>
        <w:widowControl w:val="0"/>
        <w:numPr>
          <w:ilvl w:val="0"/>
          <w:numId w:val="27"/>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Слуховая  и вестибулярная сенсорные системы</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Составление схем: «Механизм проводимости света», «Механизм проводимости звука»</w:t>
      </w:r>
    </w:p>
    <w:p w:rsidR="00E43A38" w:rsidRPr="00B742CD" w:rsidRDefault="00E43A38" w:rsidP="00B742CD">
      <w:pPr>
        <w:pStyle w:val="a6"/>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рисунков-схем: «Части органа зрения», «Части органа слуха и равновесия»</w:t>
      </w:r>
    </w:p>
    <w:p w:rsidR="00E43A38" w:rsidRPr="00B742CD" w:rsidRDefault="00E43A38" w:rsidP="00B742CD">
      <w:pPr>
        <w:pStyle w:val="a6"/>
        <w:widowControl w:val="0"/>
        <w:numPr>
          <w:ilvl w:val="0"/>
          <w:numId w:val="28"/>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Выполнение схемы «Слои кожи»</w:t>
      </w:r>
    </w:p>
    <w:p w:rsidR="00E43A38" w:rsidRPr="00B742CD" w:rsidRDefault="00E43A38" w:rsidP="00B742CD">
      <w:pPr>
        <w:pStyle w:val="a6"/>
        <w:widowControl w:val="0"/>
        <w:spacing w:after="0" w:line="360" w:lineRule="auto"/>
        <w:ind w:left="0" w:firstLine="709"/>
        <w:jc w:val="both"/>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Практическая подготовка по теме № 12</w:t>
      </w:r>
      <w:r w:rsidRPr="00B742CD">
        <w:rPr>
          <w:rFonts w:ascii="Times New Roman" w:hAnsi="Times New Roman" w:cs="Times New Roman"/>
          <w:b/>
          <w:bCs/>
          <w:sz w:val="28"/>
          <w:szCs w:val="28"/>
        </w:rPr>
        <w:t>.Изучение строения отделов различных анализаторов, локализации отделов анализаторов. Щитовидная железа. Иммунная система</w:t>
      </w:r>
    </w:p>
    <w:p w:rsidR="00E43A38" w:rsidRPr="00B742CD" w:rsidRDefault="00E43A38" w:rsidP="008677CF">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 выполнения работы</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Анализатором, или сенсорной системой, называют честь нервной системы, состоящую из множества специализированных воспринимающих приборов – рецепторов, а также промежуточных и центральных нервных клеток и связывающих их нервных волокон. Анализаторы представляют собой системы входа информации в мозг и анализа этой информации. Работа любого анализатора начинается с восприятия рецепторами внешней для мозга физической или химической энергии, трансформации ее в нервные сигналы и передачи их в мозг через цепи нейронов, образующих ряд уровней. Процесс передачи сенсорных сигналов сопровождается многократными их преобразованиями и перекодированием и завершается высшим анализом и синтезом (опознание образа), после чего происходит выбор или разработка программы ответной реакции организма, что уже не относится к функциям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Без информации, поступающей в мозг, не могут осуществляться простые и сложные рефлекторные акты вплоть до психологической деятельности человека.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Учение об анализаторах было создано И. П. Павловым. Анализатором И. П. Павлов считал совокупность нейронов, участвующих в восприятии раздражений, проведении возбуждения, а также анализе его свойств клетками коры большого мозга. Анализатор впервые рассматривался И. П. Павловым как единая система, включающая рецепторный аппарат (периферический отдел анализаторов), афферентные нейроны и проводящие пути (проводниковый отдел) и участки коры больших полушарий мозга, воспринимающие афферентные сигналы (центральный конец анализаторов). Опыты с удалением участков коры и исследованием возникающих вслед за этим нарушений условно-рефлекторных реакций привели И. П. Павлова к заключению о наличии в корневом отделе анализаторов первичных проекционных зон (ядерных зон) и так </w:t>
      </w:r>
      <w:r w:rsidRPr="00B742CD">
        <w:rPr>
          <w:rFonts w:ascii="Times New Roman" w:hAnsi="Times New Roman" w:cs="Times New Roman"/>
          <w:color w:val="000000"/>
          <w:sz w:val="28"/>
          <w:szCs w:val="28"/>
          <w:lang w:eastAsia="ru-RU"/>
        </w:rPr>
        <w:lastRenderedPageBreak/>
        <w:t>называемых рассеянных элементов, анализирующих поступающую информацию вне ядерной зоны коры большого мозга.</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Общий принцип строения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Всем анализаторным системам высших позвоночных животных и человека свойственны следующие основные принципы строения.</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Многослойность, т.е. наличие нескольких слоев нервных клеток, первый из которых связан с рецепторными элементами, а последний – с нейронами ассоциативных отделов коры полушарий большого мозга. Между собой слои связаны проводящими путями, образованными аксонами их нейронов.</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Многоканальность анализаторных систем означает наличие в каждом из их слоев множества (обычно десятки тысяч, а иногда до миллионов) нервных элементов, связанных с множеством элементов следующего слоя, которые в свою очередь посылают нервные импульсы к элементам более высокого уровня. Наличие множества каналов обеспечивает анализаторам животных большую надежность и тонкость анализа.</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Неодинаковое число элементов в соседних слоях, так называемых сенсорных «воронок». Физиологический смысл явления суживающихся воронок сводится к уменьшению количества информации, передаваемой в мозг, а в расширяющихся «воронках» - к обеспечению более дробного и сложного анализа разных признаков сигналов.</w:t>
      </w:r>
    </w:p>
    <w:p w:rsidR="00E43A38" w:rsidRPr="00B742CD" w:rsidRDefault="00E43A38" w:rsidP="00044C1B">
      <w:pPr>
        <w:numPr>
          <w:ilvl w:val="0"/>
          <w:numId w:val="74"/>
        </w:numPr>
        <w:spacing w:after="0" w:line="360" w:lineRule="auto"/>
        <w:ind w:left="0"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 xml:space="preserve">Дифференциация анализаторов по вертикали по горизонтали. Дифференциация по вертикали заключается в образовании отделов, состоящих обычно из того или иного числа слоев нервных элементов. Отдел – более крупное морфофункциональное образование, чем слой элементов. Каждый такой отдел (например, обонятельные луковицы, </w:t>
      </w:r>
      <w:proofErr w:type="spellStart"/>
      <w:r w:rsidRPr="00B742CD">
        <w:rPr>
          <w:rFonts w:ascii="Times New Roman" w:hAnsi="Times New Roman" w:cs="Times New Roman"/>
          <w:color w:val="000000"/>
          <w:sz w:val="28"/>
          <w:szCs w:val="28"/>
          <w:lang w:eastAsia="ru-RU"/>
        </w:rPr>
        <w:t>кохлеарные</w:t>
      </w:r>
      <w:proofErr w:type="spellEnd"/>
      <w:r w:rsidRPr="00B742CD">
        <w:rPr>
          <w:rFonts w:ascii="Times New Roman" w:hAnsi="Times New Roman" w:cs="Times New Roman"/>
          <w:color w:val="000000"/>
          <w:sz w:val="28"/>
          <w:szCs w:val="28"/>
          <w:lang w:eastAsia="ru-RU"/>
        </w:rPr>
        <w:t xml:space="preserve"> ядра или коленчатые тела) имеет определенную функцию.</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t>Различают обычно рецепторный, или периферический, отдел анализаторной системы, один или чаще несколько промежуточных отделов и корковый отдел анализаторов.</w:t>
      </w:r>
    </w:p>
    <w:p w:rsidR="00E43A38" w:rsidRPr="00B742CD" w:rsidRDefault="00E43A38" w:rsidP="00B742CD">
      <w:pPr>
        <w:spacing w:after="0" w:line="360" w:lineRule="auto"/>
        <w:ind w:firstLine="709"/>
        <w:jc w:val="both"/>
        <w:rPr>
          <w:rFonts w:ascii="Times New Roman" w:hAnsi="Times New Roman" w:cs="Times New Roman"/>
          <w:color w:val="000000"/>
          <w:sz w:val="28"/>
          <w:szCs w:val="28"/>
          <w:lang w:eastAsia="ru-RU"/>
        </w:rPr>
      </w:pPr>
      <w:r w:rsidRPr="00B742CD">
        <w:rPr>
          <w:rFonts w:ascii="Times New Roman" w:hAnsi="Times New Roman" w:cs="Times New Roman"/>
          <w:color w:val="000000"/>
          <w:sz w:val="28"/>
          <w:szCs w:val="28"/>
          <w:lang w:eastAsia="ru-RU"/>
        </w:rPr>
        <w:lastRenderedPageBreak/>
        <w:t>Дифференциация анализаторных систем по горизонтали заключается в различных свойствах рецепторов, нейронов и связей между ними в пределах каждого из слоев.</w:t>
      </w:r>
    </w:p>
    <w:p w:rsidR="00E43A38" w:rsidRPr="00B742CD" w:rsidRDefault="00E43A38" w:rsidP="00B742CD">
      <w:pPr>
        <w:widowControl w:val="0"/>
        <w:spacing w:after="0" w:line="360" w:lineRule="auto"/>
        <w:ind w:firstLine="709"/>
        <w:rPr>
          <w:rFonts w:ascii="Times New Roman" w:hAnsi="Times New Roman" w:cs="Times New Roman"/>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к практическому занятию</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Анализатор, функциональная структура; Отделы анализатора. Виды анализаторов,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Зрительный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Слуховой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Вестибулярный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Обонятельный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Вкусовой анализатор: отделы, расположение,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Щитовидная железа - расположение, внешнее строение, внутреннее строение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щитовидной железы (</w:t>
      </w:r>
      <w:proofErr w:type="spellStart"/>
      <w:r w:rsidRPr="00B742CD">
        <w:rPr>
          <w:rFonts w:ascii="Times New Roman" w:hAnsi="Times New Roman" w:cs="Times New Roman"/>
          <w:sz w:val="28"/>
          <w:szCs w:val="28"/>
        </w:rPr>
        <w:t>тиреоидные</w:t>
      </w:r>
      <w:proofErr w:type="spellEnd"/>
      <w:r w:rsidRPr="00B742CD">
        <w:rPr>
          <w:rFonts w:ascii="Times New Roman" w:hAnsi="Times New Roman" w:cs="Times New Roman"/>
          <w:sz w:val="28"/>
          <w:szCs w:val="28"/>
        </w:rPr>
        <w:t xml:space="preserve">, </w:t>
      </w:r>
      <w:proofErr w:type="spellStart"/>
      <w:r w:rsidRPr="00B742CD">
        <w:rPr>
          <w:rFonts w:ascii="Times New Roman" w:hAnsi="Times New Roman" w:cs="Times New Roman"/>
          <w:sz w:val="28"/>
          <w:szCs w:val="28"/>
        </w:rPr>
        <w:t>тиреокальцитонин</w:t>
      </w:r>
      <w:proofErr w:type="spellEnd"/>
      <w:r w:rsidRPr="00B742CD">
        <w:rPr>
          <w:rFonts w:ascii="Times New Roman" w:hAnsi="Times New Roman" w:cs="Times New Roman"/>
          <w:sz w:val="28"/>
          <w:szCs w:val="28"/>
        </w:rPr>
        <w:t>), их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 xml:space="preserve">Паращитовидные железы: количество, расположение, физиологические эффекты </w:t>
      </w:r>
      <w:proofErr w:type="spellStart"/>
      <w:r w:rsidRPr="00B742CD">
        <w:rPr>
          <w:rFonts w:ascii="Times New Roman" w:hAnsi="Times New Roman" w:cs="Times New Roman"/>
          <w:sz w:val="28"/>
          <w:szCs w:val="28"/>
        </w:rPr>
        <w:t>паратгормона</w:t>
      </w:r>
      <w:proofErr w:type="spellEnd"/>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Надпочечники - расположение, строение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коркового и мозгового вещества, их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Гипоталамо-гипофизарная система - структуры, ее образующие, связь между ними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Гипофиз - расположение, строение, доли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proofErr w:type="spellStart"/>
      <w:r w:rsidRPr="00B742CD">
        <w:rPr>
          <w:rFonts w:ascii="Times New Roman" w:hAnsi="Times New Roman" w:cs="Times New Roman"/>
          <w:sz w:val="28"/>
          <w:szCs w:val="28"/>
        </w:rPr>
        <w:t>Тропные</w:t>
      </w:r>
      <w:proofErr w:type="spellEnd"/>
      <w:r w:rsidRPr="00B742CD">
        <w:rPr>
          <w:rFonts w:ascii="Times New Roman" w:hAnsi="Times New Roman" w:cs="Times New Roman"/>
          <w:sz w:val="28"/>
          <w:szCs w:val="28"/>
        </w:rPr>
        <w:t xml:space="preserve"> гормоны передней доли гипофиза,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Гормоны средней  и задней доли гипофиза - происхождение, физиологическое действие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Эпифиз - расположение, строение, гормоны, их физиологические эффекты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lastRenderedPageBreak/>
        <w:t>Иммунитет. Иммунная система, определение, функции, центральные и  периферические органы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Красный костный мозг – расположение, строение,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Лимфатические узлы – строение, расположение, группы, роль в иммунном процессе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Селезенка: расположение, строение и функции , роль в иммунном процессе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Миндалины – расположение, строение, роль  в иммунном процессе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Лимфоидная ткань стенок органов пищеварительной и дыхательной систем</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Вилочковая железа – расположение, строение, функции</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Врожденные механизмы: безусловные защитные рефлексы, барьерные механизмы защиты</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Виды иммунитета.  Специфические и неспецифические факторы иммунитета</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Защитные функции эритроцитов, тромбоцитов</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Приспособительные реакции организма: срочные и долговременные</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Приобретенные механизмы – сознательное поведение и психологическая защита</w:t>
      </w:r>
    </w:p>
    <w:p w:rsidR="00E43A38" w:rsidRPr="00B742CD" w:rsidRDefault="00E43A38" w:rsidP="00B742CD">
      <w:pPr>
        <w:pStyle w:val="a6"/>
        <w:widowControl w:val="0"/>
        <w:numPr>
          <w:ilvl w:val="0"/>
          <w:numId w:val="29"/>
        </w:numPr>
        <w:spacing w:after="0" w:line="360" w:lineRule="auto"/>
        <w:ind w:left="0" w:firstLine="709"/>
        <w:jc w:val="both"/>
        <w:rPr>
          <w:rFonts w:ascii="Times New Roman" w:hAnsi="Times New Roman" w:cs="Times New Roman"/>
          <w:sz w:val="28"/>
          <w:szCs w:val="28"/>
        </w:rPr>
      </w:pPr>
      <w:r w:rsidRPr="00B742CD">
        <w:rPr>
          <w:rFonts w:ascii="Times New Roman" w:hAnsi="Times New Roman" w:cs="Times New Roman"/>
          <w:sz w:val="28"/>
          <w:szCs w:val="28"/>
        </w:rPr>
        <w:t>Нейрогуморальный механизм регуляции иммунитета. Роль гипоталамо-гипофизарно-симпатико-адреналовой системы</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r w:rsidRPr="00B742CD">
        <w:rPr>
          <w:rFonts w:ascii="Times New Roman" w:hAnsi="Times New Roman" w:cs="Times New Roman"/>
          <w:sz w:val="28"/>
          <w:szCs w:val="28"/>
        </w:rPr>
        <w:tab/>
      </w:r>
      <w:r w:rsidRPr="00B742CD">
        <w:rPr>
          <w:rFonts w:ascii="Times New Roman" w:hAnsi="Times New Roman" w:cs="Times New Roman"/>
          <w:b/>
          <w:bCs/>
          <w:sz w:val="28"/>
          <w:szCs w:val="28"/>
        </w:rPr>
        <w:t>Задания к практическому занятию</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части анализаторов вкусового, обонятельного, зрительного, слухового, вестибулярного, кожного.</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Заполнение таблиц: «Характеристика ЖВС»,  «Физиологические эффекты гормонов»</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схемы «Регуляция работы в эндокринной системе»</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«Пищеварительные гормоны»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«Центральные и периферические органы иммунной системы»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lastRenderedPageBreak/>
        <w:t>Выполнение схемы «Виды иммунитета»</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«Функциональное значение органов иммунной системы»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Выполнение схем: «Механизмы  иммунитета»,  «Механизм работы гипоталамо-гипофизарно-симпатико-адреналовой системы»</w:t>
      </w:r>
    </w:p>
    <w:p w:rsidR="00E43A38" w:rsidRPr="00B742CD" w:rsidRDefault="00E43A38" w:rsidP="00B742CD">
      <w:pPr>
        <w:pStyle w:val="a6"/>
        <w:widowControl w:val="0"/>
        <w:numPr>
          <w:ilvl w:val="0"/>
          <w:numId w:val="30"/>
        </w:numPr>
        <w:spacing w:after="0" w:line="360" w:lineRule="auto"/>
        <w:ind w:left="0" w:firstLine="709"/>
        <w:rPr>
          <w:rFonts w:ascii="Times New Roman" w:hAnsi="Times New Roman" w:cs="Times New Roman"/>
          <w:sz w:val="28"/>
          <w:szCs w:val="28"/>
        </w:rPr>
      </w:pPr>
      <w:r w:rsidRPr="00B742CD">
        <w:rPr>
          <w:rFonts w:ascii="Times New Roman" w:hAnsi="Times New Roman" w:cs="Times New Roman"/>
          <w:sz w:val="28"/>
          <w:szCs w:val="28"/>
        </w:rPr>
        <w:t>Составление конспекта «Нейрогуморальная регуляция функций иммунной системы»</w:t>
      </w:r>
    </w:p>
    <w:p w:rsidR="00E43A38" w:rsidRPr="00B742CD" w:rsidRDefault="00E43A38" w:rsidP="00B742CD">
      <w:pPr>
        <w:pStyle w:val="a6"/>
        <w:widowControl w:val="0"/>
        <w:spacing w:after="0" w:line="360" w:lineRule="auto"/>
        <w:ind w:left="0" w:firstLine="709"/>
        <w:rPr>
          <w:rFonts w:ascii="Times New Roman" w:hAnsi="Times New Roman" w:cs="Times New Roman"/>
          <w:sz w:val="28"/>
          <w:szCs w:val="28"/>
        </w:rPr>
      </w:pPr>
    </w:p>
    <w:p w:rsidR="00E43A38" w:rsidRPr="00B742CD" w:rsidRDefault="00E43A38" w:rsidP="00B742CD">
      <w:pPr>
        <w:widowControl w:val="0"/>
        <w:spacing w:after="0" w:line="360" w:lineRule="auto"/>
        <w:ind w:firstLine="709"/>
        <w:jc w:val="center"/>
        <w:rPr>
          <w:rFonts w:ascii="Times New Roman" w:hAnsi="Times New Roman" w:cs="Times New Roman"/>
          <w:b/>
          <w:bCs/>
          <w:sz w:val="28"/>
          <w:szCs w:val="28"/>
        </w:rPr>
      </w:pPr>
      <w:r w:rsidRPr="00B742CD">
        <w:rPr>
          <w:rFonts w:ascii="Times New Roman" w:hAnsi="Times New Roman" w:cs="Times New Roman"/>
          <w:b/>
          <w:bCs/>
          <w:sz w:val="28"/>
          <w:szCs w:val="28"/>
        </w:rPr>
        <w:t>Вопросы для подготовки к дифференцированному зачету:</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 Предмет и задачи анатомии человека. Разделы анатомии.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 Методы анатомического исследования.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 Предмет и задачи физиологии человека. Разделы физиологии.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4. Методы физиологических исследований.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5. Понятия об организме. Уровни биологической организации.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6. Костная ткань: развитие, строение, функции. Клетки костной ткани.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7. Строение опорно-двигательного аппарата человека.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8. Соединения костей. Суставы.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9. Мышечная ткань. Виды мышц.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10. Структурно-функциональная единица мышцы. Мышечное сокращение.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11. Система органов дыхания. Воздухоносные пути и легкие.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12. Механика вдоха и выдоха.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13. Газообмен в легких.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14. Строение кровеносных сосудов. Микроциркуляторное русло.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15. Строение сердца.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16. Круги кровообращения.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17. Лимфатические сосуды и лимфа.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18. Органы пищеварительной системы: строение, функции.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19. Пищеварительные железы и их функции.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20. Всасывание питательных веществ в различных отделах пищеварительной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lastRenderedPageBreak/>
        <w:t xml:space="preserve">21. Органы мочевыделительной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22. Механизмы почечной фильтрации. Образование мочи.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23. Обзор эндокринной системы: железы внутренней секреции и их гормоны.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24. Половые железы и гормоны.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25. Типы обмена.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26. Филогенез нервной системы.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27. Онтогенез нервной системы человека.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28. Клетки нейроглии. Нейрон.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29. Виды синапсов и их строение.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30. Строение нервных волокон. Структурно-функциональные особенности </w:t>
      </w:r>
      <w:proofErr w:type="spellStart"/>
      <w:r w:rsidRPr="00B742CD">
        <w:rPr>
          <w:rFonts w:ascii="Times New Roman" w:hAnsi="Times New Roman" w:cs="Times New Roman"/>
          <w:sz w:val="28"/>
          <w:szCs w:val="28"/>
        </w:rPr>
        <w:t>безмякотных</w:t>
      </w:r>
      <w:proofErr w:type="spellEnd"/>
      <w:r w:rsidRPr="00B742CD">
        <w:rPr>
          <w:rFonts w:ascii="Times New Roman" w:hAnsi="Times New Roman" w:cs="Times New Roman"/>
          <w:sz w:val="28"/>
          <w:szCs w:val="28"/>
        </w:rPr>
        <w:t xml:space="preserve"> и мякотных волокон.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31. Нервы. Строение чувствительных, двигательных и смешанных нервов. Нервный ствол.</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32.Понятие о рефлексе. Рефлекторная дуга (строение, виды).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33. Топография и внешнее строение спинного мозга (форма, размера, рельеф). Сегменты спинного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34. Белое вещество спинного мозга. Типы проводящих путей. Серое вещество.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35. Общий обзор головного мозга: значение, размеры, части и отделы.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36. Оболочки головного мозга. Желудочки головного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37. Основные функции отделов головного мозга.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38. Отделы автономной (вегетативной) нервной системы: локализация, функции, различия.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39. Строение анализаторов на примере зрительного анализатора.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 xml:space="preserve">40. Основные функции анализаторов. </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41. Введение. История предмета и содержание гигиены и экологии. Факторы окружающей среды.</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42. Общие закономерности действия на организм.</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43. История  возникновения гигиены  и экологии.</w:t>
      </w:r>
    </w:p>
    <w:p w:rsidR="00E43A38" w:rsidRPr="00B742CD"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lastRenderedPageBreak/>
        <w:t>44. Основные задачи  и разделы гигиены.</w:t>
      </w:r>
    </w:p>
    <w:p w:rsidR="00E43A38" w:rsidRDefault="00E43A38" w:rsidP="00B742CD">
      <w:pPr>
        <w:widowControl w:val="0"/>
        <w:spacing w:after="0" w:line="360" w:lineRule="auto"/>
        <w:ind w:firstLine="709"/>
        <w:rPr>
          <w:rFonts w:ascii="Times New Roman" w:hAnsi="Times New Roman" w:cs="Times New Roman"/>
          <w:sz w:val="28"/>
          <w:szCs w:val="28"/>
        </w:rPr>
      </w:pPr>
      <w:r w:rsidRPr="00B742CD">
        <w:rPr>
          <w:rFonts w:ascii="Times New Roman" w:hAnsi="Times New Roman" w:cs="Times New Roman"/>
          <w:sz w:val="28"/>
          <w:szCs w:val="28"/>
        </w:rPr>
        <w:t>45. Методы гигиенических исследований.</w:t>
      </w:r>
    </w:p>
    <w:p w:rsidR="00E43A38" w:rsidRPr="003C4E47" w:rsidRDefault="00E43A38" w:rsidP="003C4E47">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46</w:t>
      </w:r>
      <w:r w:rsidRPr="003C4E47">
        <w:rPr>
          <w:rFonts w:ascii="Times New Roman" w:hAnsi="Times New Roman" w:cs="Times New Roman"/>
          <w:sz w:val="28"/>
          <w:szCs w:val="28"/>
        </w:rPr>
        <w:t>.</w:t>
      </w:r>
      <w:r w:rsidRPr="003C4E47">
        <w:rPr>
          <w:rFonts w:ascii="Times New Roman" w:hAnsi="Times New Roman" w:cs="Times New Roman"/>
          <w:sz w:val="28"/>
          <w:szCs w:val="28"/>
        </w:rPr>
        <w:tab/>
        <w:t>Миндалины – расположение, строение, роль  в иммунном процессе</w:t>
      </w:r>
    </w:p>
    <w:p w:rsidR="00E43A38" w:rsidRPr="00B742CD" w:rsidRDefault="00E43A38" w:rsidP="003C4E47">
      <w:pPr>
        <w:widowControl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47</w:t>
      </w:r>
      <w:r w:rsidRPr="003C4E47">
        <w:rPr>
          <w:rFonts w:ascii="Times New Roman" w:hAnsi="Times New Roman" w:cs="Times New Roman"/>
          <w:sz w:val="28"/>
          <w:szCs w:val="28"/>
        </w:rPr>
        <w:t>.</w:t>
      </w:r>
      <w:r w:rsidRPr="003C4E47">
        <w:rPr>
          <w:rFonts w:ascii="Times New Roman" w:hAnsi="Times New Roman" w:cs="Times New Roman"/>
          <w:sz w:val="28"/>
          <w:szCs w:val="28"/>
        </w:rPr>
        <w:tab/>
        <w:t>Лимфоидная ткань стенок органов пищеварительной и дыхательной систем</w:t>
      </w: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widowControl w:val="0"/>
        <w:spacing w:after="0" w:line="360" w:lineRule="auto"/>
        <w:ind w:firstLine="709"/>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p w:rsidR="00E43A38" w:rsidRPr="00B742CD" w:rsidRDefault="00E43A38" w:rsidP="00B742CD">
      <w:pPr>
        <w:pStyle w:val="a6"/>
        <w:widowControl w:val="0"/>
        <w:spacing w:after="0" w:line="360" w:lineRule="auto"/>
        <w:ind w:left="0" w:firstLine="709"/>
        <w:jc w:val="center"/>
        <w:rPr>
          <w:rFonts w:ascii="Times New Roman" w:hAnsi="Times New Roman" w:cs="Times New Roman"/>
          <w:b/>
          <w:bCs/>
          <w:sz w:val="28"/>
          <w:szCs w:val="28"/>
        </w:rPr>
      </w:pPr>
    </w:p>
    <w:sectPr w:rsidR="00E43A38" w:rsidRPr="00B742CD" w:rsidSect="00A86882">
      <w:pgSz w:w="11906" w:h="16838"/>
      <w:pgMar w:top="1134" w:right="42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22A" w:rsidRDefault="006D122A">
      <w:pPr>
        <w:spacing w:after="0" w:line="240" w:lineRule="auto"/>
      </w:pPr>
      <w:r>
        <w:separator/>
      </w:r>
    </w:p>
  </w:endnote>
  <w:endnote w:type="continuationSeparator" w:id="0">
    <w:p w:rsidR="006D122A" w:rsidRDefault="006D1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22A" w:rsidRDefault="006D122A">
      <w:pPr>
        <w:spacing w:after="0" w:line="240" w:lineRule="auto"/>
      </w:pPr>
      <w:r>
        <w:separator/>
      </w:r>
    </w:p>
  </w:footnote>
  <w:footnote w:type="continuationSeparator" w:id="0">
    <w:p w:rsidR="006D122A" w:rsidRDefault="006D12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A38" w:rsidRDefault="006D122A">
    <w:pPr>
      <w:pStyle w:val="a3"/>
      <w:spacing w:line="14" w:lineRule="auto"/>
      <w:rPr>
        <w:sz w:val="20"/>
        <w:szCs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2049" type="#_x0000_t75" style="position:absolute;margin-left:89.3pt;margin-top:219.9pt;width:416.7pt;height:402.15pt;z-index:-2;visibility:visible;mso-wrap-distance-left:0;mso-wrap-distance-right:0;mso-position-horizontal-relative:page;mso-position-vertical-relative:page">
          <v:imagedata r:id="rId1" o:title=""/>
          <w10:wrap anchorx="page" anchory="page"/>
        </v:shape>
      </w:pict>
    </w:r>
    <w:r>
      <w:rPr>
        <w:noProof/>
        <w:lang w:eastAsia="ru-RU"/>
      </w:rPr>
      <w:pict>
        <v:shapetype id="_x0000_t202" coordsize="21600,21600" o:spt="202" path="m,l,21600r21600,l21600,xe">
          <v:stroke joinstyle="miter"/>
          <v:path gradientshapeok="t" o:connecttype="rect"/>
        </v:shapetype>
        <v:shape id="Text Box 14" o:spid="_x0000_s2050" type="#_x0000_t202" style="position:absolute;margin-left:538.95pt;margin-top:35.55pt;width:16pt;height:14pt;z-index:-1;visibility:visible;mso-position-horizontal-relative:page;mso-position-vertical-relative:page" filled="f" stroked="f">
          <v:textbox inset="0,0,0,0">
            <w:txbxContent>
              <w:p w:rsidR="00E43A38" w:rsidRPr="00EE0886" w:rsidRDefault="00E43A38">
                <w:pPr>
                  <w:spacing w:line="265" w:lineRule="exact"/>
                  <w:ind w:left="40"/>
                  <w:rPr>
                    <w:sz w:val="24"/>
                    <w:szCs w:val="24"/>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362"/>
    <w:multiLevelType w:val="multilevel"/>
    <w:tmpl w:val="6EC04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870FEA"/>
    <w:multiLevelType w:val="multilevel"/>
    <w:tmpl w:val="8A22A0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15:restartNumberingAfterBreak="0">
    <w:nsid w:val="04100E12"/>
    <w:multiLevelType w:val="multilevel"/>
    <w:tmpl w:val="D22459AA"/>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08236548"/>
    <w:multiLevelType w:val="multilevel"/>
    <w:tmpl w:val="B17EBA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8CA69B2"/>
    <w:multiLevelType w:val="hybridMultilevel"/>
    <w:tmpl w:val="20AA766C"/>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8D178D7"/>
    <w:multiLevelType w:val="hybridMultilevel"/>
    <w:tmpl w:val="1470558A"/>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8F309FD"/>
    <w:multiLevelType w:val="hybridMultilevel"/>
    <w:tmpl w:val="3F0E71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505CA3"/>
    <w:multiLevelType w:val="multilevel"/>
    <w:tmpl w:val="21D44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0C3F0A90"/>
    <w:multiLevelType w:val="hybridMultilevel"/>
    <w:tmpl w:val="B106E19E"/>
    <w:lvl w:ilvl="0" w:tplc="FA08B7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0E527F61"/>
    <w:multiLevelType w:val="multilevel"/>
    <w:tmpl w:val="EF0C1F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0FFC57BD"/>
    <w:multiLevelType w:val="hybridMultilevel"/>
    <w:tmpl w:val="4104B7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57E4A6A"/>
    <w:multiLevelType w:val="multilevel"/>
    <w:tmpl w:val="ECBC72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15D37FA8"/>
    <w:multiLevelType w:val="hybridMultilevel"/>
    <w:tmpl w:val="F870870C"/>
    <w:lvl w:ilvl="0" w:tplc="C3A8A3D2">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79D1D2B"/>
    <w:multiLevelType w:val="multilevel"/>
    <w:tmpl w:val="87DC80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 w15:restartNumberingAfterBreak="0">
    <w:nsid w:val="1C6336AF"/>
    <w:multiLevelType w:val="hybridMultilevel"/>
    <w:tmpl w:val="1E8C682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15:restartNumberingAfterBreak="0">
    <w:nsid w:val="1E1703D2"/>
    <w:multiLevelType w:val="multilevel"/>
    <w:tmpl w:val="733C54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21AB53B7"/>
    <w:multiLevelType w:val="hybridMultilevel"/>
    <w:tmpl w:val="98CE92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3BD35A3"/>
    <w:multiLevelType w:val="multilevel"/>
    <w:tmpl w:val="D9ECB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42145D7"/>
    <w:multiLevelType w:val="multilevel"/>
    <w:tmpl w:val="33F0F4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27A81BA0"/>
    <w:multiLevelType w:val="multilevel"/>
    <w:tmpl w:val="D8EEB92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287D7744"/>
    <w:multiLevelType w:val="multilevel"/>
    <w:tmpl w:val="5DC6E7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299F6E80"/>
    <w:multiLevelType w:val="multilevel"/>
    <w:tmpl w:val="012089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A8D2363"/>
    <w:multiLevelType w:val="multilevel"/>
    <w:tmpl w:val="7F9AD576"/>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2C6856B3"/>
    <w:multiLevelType w:val="multilevel"/>
    <w:tmpl w:val="B10834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2E510417"/>
    <w:multiLevelType w:val="hybridMultilevel"/>
    <w:tmpl w:val="57ACC2C8"/>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32A6523C"/>
    <w:multiLevelType w:val="multilevel"/>
    <w:tmpl w:val="0E368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33CC4DB0"/>
    <w:multiLevelType w:val="multilevel"/>
    <w:tmpl w:val="29F615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33E21E8F"/>
    <w:multiLevelType w:val="hybridMultilevel"/>
    <w:tmpl w:val="4398AF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37C54B3D"/>
    <w:multiLevelType w:val="multilevel"/>
    <w:tmpl w:val="3CD2A4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3D733524"/>
    <w:multiLevelType w:val="hybridMultilevel"/>
    <w:tmpl w:val="6D1EA7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DB7693F"/>
    <w:multiLevelType w:val="hybridMultilevel"/>
    <w:tmpl w:val="E95CF2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55D5578"/>
    <w:multiLevelType w:val="multilevel"/>
    <w:tmpl w:val="56B490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4595325D"/>
    <w:multiLevelType w:val="multilevel"/>
    <w:tmpl w:val="8A182C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 w15:restartNumberingAfterBreak="0">
    <w:nsid w:val="46197E17"/>
    <w:multiLevelType w:val="multilevel"/>
    <w:tmpl w:val="374010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48AC3AA0"/>
    <w:multiLevelType w:val="hybridMultilevel"/>
    <w:tmpl w:val="54CEE866"/>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49741EAA"/>
    <w:multiLevelType w:val="multilevel"/>
    <w:tmpl w:val="212C02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AB847EC"/>
    <w:multiLevelType w:val="hybridMultilevel"/>
    <w:tmpl w:val="170ECE7C"/>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B4900B5"/>
    <w:multiLevelType w:val="hybridMultilevel"/>
    <w:tmpl w:val="AD5EA4E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4BD57000"/>
    <w:multiLevelType w:val="hybridMultilevel"/>
    <w:tmpl w:val="DF30EC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EDA4A90"/>
    <w:multiLevelType w:val="multilevel"/>
    <w:tmpl w:val="5D18D5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13D4940"/>
    <w:multiLevelType w:val="hybridMultilevel"/>
    <w:tmpl w:val="B42EDDCE"/>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513F2126"/>
    <w:multiLevelType w:val="multilevel"/>
    <w:tmpl w:val="D67CC9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15:restartNumberingAfterBreak="0">
    <w:nsid w:val="51CA6D78"/>
    <w:multiLevelType w:val="hybridMultilevel"/>
    <w:tmpl w:val="C7546E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3" w15:restartNumberingAfterBreak="0">
    <w:nsid w:val="525B3157"/>
    <w:multiLevelType w:val="multilevel"/>
    <w:tmpl w:val="419456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15:restartNumberingAfterBreak="0">
    <w:nsid w:val="526A0635"/>
    <w:multiLevelType w:val="multilevel"/>
    <w:tmpl w:val="88E2F0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15:restartNumberingAfterBreak="0">
    <w:nsid w:val="532579EC"/>
    <w:multiLevelType w:val="multilevel"/>
    <w:tmpl w:val="54247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3506DAE"/>
    <w:multiLevelType w:val="hybridMultilevel"/>
    <w:tmpl w:val="13BC6D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8284B80"/>
    <w:multiLevelType w:val="hybridMultilevel"/>
    <w:tmpl w:val="7F647F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584A65B8"/>
    <w:multiLevelType w:val="multilevel"/>
    <w:tmpl w:val="414C86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15:restartNumberingAfterBreak="0">
    <w:nsid w:val="59304577"/>
    <w:multiLevelType w:val="hybridMultilevel"/>
    <w:tmpl w:val="74FC608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0" w15:restartNumberingAfterBreak="0">
    <w:nsid w:val="59387714"/>
    <w:multiLevelType w:val="hybridMultilevel"/>
    <w:tmpl w:val="089EDF88"/>
    <w:lvl w:ilvl="0" w:tplc="FA08B7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15:restartNumberingAfterBreak="0">
    <w:nsid w:val="5A495BE1"/>
    <w:multiLevelType w:val="hybridMultilevel"/>
    <w:tmpl w:val="AB5EE0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E802EF3"/>
    <w:multiLevelType w:val="multilevel"/>
    <w:tmpl w:val="A3DA86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3" w15:restartNumberingAfterBreak="0">
    <w:nsid w:val="5E9834D7"/>
    <w:multiLevelType w:val="hybridMultilevel"/>
    <w:tmpl w:val="68C000A0"/>
    <w:lvl w:ilvl="0" w:tplc="C052B83C">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61664936"/>
    <w:multiLevelType w:val="multilevel"/>
    <w:tmpl w:val="A15015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15:restartNumberingAfterBreak="0">
    <w:nsid w:val="61721C09"/>
    <w:multiLevelType w:val="hybridMultilevel"/>
    <w:tmpl w:val="810E95A0"/>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6216258F"/>
    <w:multiLevelType w:val="multilevel"/>
    <w:tmpl w:val="1EAE46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15:restartNumberingAfterBreak="0">
    <w:nsid w:val="65070959"/>
    <w:multiLevelType w:val="multilevel"/>
    <w:tmpl w:val="8BACE6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8" w15:restartNumberingAfterBreak="0">
    <w:nsid w:val="677F3167"/>
    <w:multiLevelType w:val="multilevel"/>
    <w:tmpl w:val="FBEC2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69221B17"/>
    <w:multiLevelType w:val="hybridMultilevel"/>
    <w:tmpl w:val="D818CA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69325F1D"/>
    <w:multiLevelType w:val="multilevel"/>
    <w:tmpl w:val="2F1212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1" w15:restartNumberingAfterBreak="0">
    <w:nsid w:val="695A7D4C"/>
    <w:multiLevelType w:val="multilevel"/>
    <w:tmpl w:val="1CE25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9BE6072"/>
    <w:multiLevelType w:val="hybridMultilevel"/>
    <w:tmpl w:val="71343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6EA75968"/>
    <w:multiLevelType w:val="hybridMultilevel"/>
    <w:tmpl w:val="7F00AA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6FA14A5F"/>
    <w:multiLevelType w:val="multilevel"/>
    <w:tmpl w:val="C840F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706D459A"/>
    <w:multiLevelType w:val="hybridMultilevel"/>
    <w:tmpl w:val="FFE24BE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70D56F6F"/>
    <w:multiLevelType w:val="hybridMultilevel"/>
    <w:tmpl w:val="16E830B6"/>
    <w:lvl w:ilvl="0" w:tplc="C3A8A3D2">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715B06D0"/>
    <w:multiLevelType w:val="multilevel"/>
    <w:tmpl w:val="FAEE40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8" w15:restartNumberingAfterBreak="0">
    <w:nsid w:val="71AB6C1A"/>
    <w:multiLevelType w:val="hybridMultilevel"/>
    <w:tmpl w:val="8C087E74"/>
    <w:lvl w:ilvl="0" w:tplc="E1E21B24">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72DC307A"/>
    <w:multiLevelType w:val="multilevel"/>
    <w:tmpl w:val="C94CF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3C106B4"/>
    <w:multiLevelType w:val="multilevel"/>
    <w:tmpl w:val="CF429A7C"/>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15:restartNumberingAfterBreak="0">
    <w:nsid w:val="761B3309"/>
    <w:multiLevelType w:val="hybridMultilevel"/>
    <w:tmpl w:val="5F18905A"/>
    <w:lvl w:ilvl="0" w:tplc="982A1942">
      <w:start w:val="1"/>
      <w:numFmt w:val="decimal"/>
      <w:lvlText w:val="%1."/>
      <w:lvlJc w:val="left"/>
      <w:pPr>
        <w:ind w:left="1080" w:hanging="360"/>
      </w:pPr>
      <w:rPr>
        <w:rFonts w:hint="default"/>
        <w:b/>
        <w:b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2" w15:restartNumberingAfterBreak="0">
    <w:nsid w:val="76B56113"/>
    <w:multiLevelType w:val="multilevel"/>
    <w:tmpl w:val="E48664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15:restartNumberingAfterBreak="0">
    <w:nsid w:val="784D6786"/>
    <w:multiLevelType w:val="multilevel"/>
    <w:tmpl w:val="8B9EB6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8"/>
  </w:num>
  <w:num w:numId="2">
    <w:abstractNumId w:val="47"/>
  </w:num>
  <w:num w:numId="3">
    <w:abstractNumId w:val="62"/>
  </w:num>
  <w:num w:numId="4">
    <w:abstractNumId w:val="16"/>
  </w:num>
  <w:num w:numId="5">
    <w:abstractNumId w:val="63"/>
  </w:num>
  <w:num w:numId="6">
    <w:abstractNumId w:val="59"/>
  </w:num>
  <w:num w:numId="7">
    <w:abstractNumId w:val="14"/>
  </w:num>
  <w:num w:numId="8">
    <w:abstractNumId w:val="42"/>
  </w:num>
  <w:num w:numId="9">
    <w:abstractNumId w:val="37"/>
  </w:num>
  <w:num w:numId="10">
    <w:abstractNumId w:val="49"/>
  </w:num>
  <w:num w:numId="11">
    <w:abstractNumId w:val="66"/>
  </w:num>
  <w:num w:numId="12">
    <w:abstractNumId w:val="12"/>
  </w:num>
  <w:num w:numId="13">
    <w:abstractNumId w:val="51"/>
  </w:num>
  <w:num w:numId="14">
    <w:abstractNumId w:val="29"/>
  </w:num>
  <w:num w:numId="15">
    <w:abstractNumId w:val="53"/>
  </w:num>
  <w:num w:numId="16">
    <w:abstractNumId w:val="46"/>
  </w:num>
  <w:num w:numId="17">
    <w:abstractNumId w:val="40"/>
  </w:num>
  <w:num w:numId="18">
    <w:abstractNumId w:val="30"/>
  </w:num>
  <w:num w:numId="19">
    <w:abstractNumId w:val="5"/>
  </w:num>
  <w:num w:numId="20">
    <w:abstractNumId w:val="65"/>
  </w:num>
  <w:num w:numId="21">
    <w:abstractNumId w:val="55"/>
  </w:num>
  <w:num w:numId="22">
    <w:abstractNumId w:val="10"/>
  </w:num>
  <w:num w:numId="23">
    <w:abstractNumId w:val="36"/>
  </w:num>
  <w:num w:numId="24">
    <w:abstractNumId w:val="68"/>
  </w:num>
  <w:num w:numId="25">
    <w:abstractNumId w:val="24"/>
  </w:num>
  <w:num w:numId="26">
    <w:abstractNumId w:val="27"/>
  </w:num>
  <w:num w:numId="27">
    <w:abstractNumId w:val="34"/>
  </w:num>
  <w:num w:numId="28">
    <w:abstractNumId w:val="71"/>
  </w:num>
  <w:num w:numId="29">
    <w:abstractNumId w:val="4"/>
  </w:num>
  <w:num w:numId="30">
    <w:abstractNumId w:val="6"/>
  </w:num>
  <w:num w:numId="31">
    <w:abstractNumId w:val="50"/>
  </w:num>
  <w:num w:numId="32">
    <w:abstractNumId w:val="8"/>
  </w:num>
  <w:num w:numId="33">
    <w:abstractNumId w:val="54"/>
  </w:num>
  <w:num w:numId="34">
    <w:abstractNumId w:val="25"/>
  </w:num>
  <w:num w:numId="35">
    <w:abstractNumId w:val="48"/>
  </w:num>
  <w:num w:numId="36">
    <w:abstractNumId w:val="20"/>
  </w:num>
  <w:num w:numId="37">
    <w:abstractNumId w:val="3"/>
  </w:num>
  <w:num w:numId="38">
    <w:abstractNumId w:val="52"/>
  </w:num>
  <w:num w:numId="39">
    <w:abstractNumId w:val="44"/>
  </w:num>
  <w:num w:numId="40">
    <w:abstractNumId w:val="18"/>
  </w:num>
  <w:num w:numId="41">
    <w:abstractNumId w:val="43"/>
  </w:num>
  <w:num w:numId="42">
    <w:abstractNumId w:val="28"/>
  </w:num>
  <w:num w:numId="43">
    <w:abstractNumId w:val="61"/>
  </w:num>
  <w:num w:numId="44">
    <w:abstractNumId w:val="67"/>
  </w:num>
  <w:num w:numId="45">
    <w:abstractNumId w:val="26"/>
  </w:num>
  <w:num w:numId="46">
    <w:abstractNumId w:val="2"/>
  </w:num>
  <w:num w:numId="47">
    <w:abstractNumId w:val="22"/>
  </w:num>
  <w:num w:numId="48">
    <w:abstractNumId w:val="11"/>
  </w:num>
  <w:num w:numId="49">
    <w:abstractNumId w:val="57"/>
  </w:num>
  <w:num w:numId="50">
    <w:abstractNumId w:val="72"/>
  </w:num>
  <w:num w:numId="51">
    <w:abstractNumId w:val="23"/>
  </w:num>
  <w:num w:numId="52">
    <w:abstractNumId w:val="58"/>
  </w:num>
  <w:num w:numId="53">
    <w:abstractNumId w:val="21"/>
  </w:num>
  <w:num w:numId="54">
    <w:abstractNumId w:val="33"/>
  </w:num>
  <w:num w:numId="55">
    <w:abstractNumId w:val="73"/>
  </w:num>
  <w:num w:numId="56">
    <w:abstractNumId w:val="15"/>
  </w:num>
  <w:num w:numId="57">
    <w:abstractNumId w:val="41"/>
  </w:num>
  <w:num w:numId="58">
    <w:abstractNumId w:val="0"/>
  </w:num>
  <w:num w:numId="59">
    <w:abstractNumId w:val="35"/>
  </w:num>
  <w:num w:numId="60">
    <w:abstractNumId w:val="9"/>
  </w:num>
  <w:num w:numId="61">
    <w:abstractNumId w:val="7"/>
  </w:num>
  <w:num w:numId="62">
    <w:abstractNumId w:val="70"/>
  </w:num>
  <w:num w:numId="63">
    <w:abstractNumId w:val="56"/>
  </w:num>
  <w:num w:numId="64">
    <w:abstractNumId w:val="31"/>
  </w:num>
  <w:num w:numId="65">
    <w:abstractNumId w:val="60"/>
  </w:num>
  <w:num w:numId="66">
    <w:abstractNumId w:val="13"/>
  </w:num>
  <w:num w:numId="67">
    <w:abstractNumId w:val="32"/>
  </w:num>
  <w:num w:numId="68">
    <w:abstractNumId w:val="1"/>
  </w:num>
  <w:num w:numId="69">
    <w:abstractNumId w:val="17"/>
  </w:num>
  <w:num w:numId="70">
    <w:abstractNumId w:val="39"/>
  </w:num>
  <w:num w:numId="71">
    <w:abstractNumId w:val="19"/>
  </w:num>
  <w:num w:numId="72">
    <w:abstractNumId w:val="45"/>
  </w:num>
  <w:num w:numId="73">
    <w:abstractNumId w:val="64"/>
  </w:num>
  <w:num w:numId="74">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0A55"/>
    <w:rsid w:val="000239B2"/>
    <w:rsid w:val="00023EA3"/>
    <w:rsid w:val="00044C1B"/>
    <w:rsid w:val="00082152"/>
    <w:rsid w:val="00091D36"/>
    <w:rsid w:val="000E7AC2"/>
    <w:rsid w:val="00102426"/>
    <w:rsid w:val="00102456"/>
    <w:rsid w:val="00184755"/>
    <w:rsid w:val="00187613"/>
    <w:rsid w:val="001A1123"/>
    <w:rsid w:val="00201A28"/>
    <w:rsid w:val="00240A55"/>
    <w:rsid w:val="00243A13"/>
    <w:rsid w:val="00290421"/>
    <w:rsid w:val="002D7F3B"/>
    <w:rsid w:val="00324896"/>
    <w:rsid w:val="003568E2"/>
    <w:rsid w:val="003963B6"/>
    <w:rsid w:val="003A7DE3"/>
    <w:rsid w:val="003C4E47"/>
    <w:rsid w:val="003D39EC"/>
    <w:rsid w:val="00481091"/>
    <w:rsid w:val="004C5C38"/>
    <w:rsid w:val="005002CA"/>
    <w:rsid w:val="0051445C"/>
    <w:rsid w:val="00666A72"/>
    <w:rsid w:val="006967E4"/>
    <w:rsid w:val="006D122A"/>
    <w:rsid w:val="006F656E"/>
    <w:rsid w:val="007A6255"/>
    <w:rsid w:val="007D7CD3"/>
    <w:rsid w:val="00866490"/>
    <w:rsid w:val="008677CF"/>
    <w:rsid w:val="00964D6A"/>
    <w:rsid w:val="0096595E"/>
    <w:rsid w:val="0096600B"/>
    <w:rsid w:val="009803B3"/>
    <w:rsid w:val="0099160C"/>
    <w:rsid w:val="009A1651"/>
    <w:rsid w:val="009B10C4"/>
    <w:rsid w:val="009D6FE9"/>
    <w:rsid w:val="00A369E8"/>
    <w:rsid w:val="00A36BFE"/>
    <w:rsid w:val="00A646EC"/>
    <w:rsid w:val="00A738EC"/>
    <w:rsid w:val="00A86882"/>
    <w:rsid w:val="00AE7E26"/>
    <w:rsid w:val="00B742CD"/>
    <w:rsid w:val="00B762E3"/>
    <w:rsid w:val="00B87928"/>
    <w:rsid w:val="00C12770"/>
    <w:rsid w:val="00C17D43"/>
    <w:rsid w:val="00C252BC"/>
    <w:rsid w:val="00C925F3"/>
    <w:rsid w:val="00CA382C"/>
    <w:rsid w:val="00D43C62"/>
    <w:rsid w:val="00D84EE3"/>
    <w:rsid w:val="00DD0591"/>
    <w:rsid w:val="00DD6EC9"/>
    <w:rsid w:val="00DE2A09"/>
    <w:rsid w:val="00E137DD"/>
    <w:rsid w:val="00E20AF1"/>
    <w:rsid w:val="00E34082"/>
    <w:rsid w:val="00E43A38"/>
    <w:rsid w:val="00E67A45"/>
    <w:rsid w:val="00E90686"/>
    <w:rsid w:val="00EB7DA7"/>
    <w:rsid w:val="00EE0886"/>
    <w:rsid w:val="00F66584"/>
    <w:rsid w:val="00FB72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7229746"/>
  <w15:docId w15:val="{70C33674-F5C8-4851-BCE9-CA412F69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15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3D39EC"/>
    <w:pPr>
      <w:spacing w:after="120"/>
    </w:pPr>
  </w:style>
  <w:style w:type="character" w:customStyle="1" w:styleId="a4">
    <w:name w:val="Основной текст Знак"/>
    <w:basedOn w:val="a0"/>
    <w:link w:val="a3"/>
    <w:uiPriority w:val="99"/>
    <w:semiHidden/>
    <w:locked/>
    <w:rsid w:val="003D39EC"/>
  </w:style>
  <w:style w:type="table" w:customStyle="1" w:styleId="1">
    <w:name w:val="Сетка таблицы1"/>
    <w:uiPriority w:val="99"/>
    <w:rsid w:val="003D39E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99"/>
    <w:rsid w:val="003D39E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3D39EC"/>
    <w:pPr>
      <w:ind w:left="720"/>
    </w:pPr>
  </w:style>
  <w:style w:type="paragraph" w:customStyle="1" w:styleId="c3">
    <w:name w:val="c3"/>
    <w:basedOn w:val="a"/>
    <w:uiPriority w:val="99"/>
    <w:rsid w:val="004C5C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uiPriority w:val="99"/>
    <w:rsid w:val="004C5C38"/>
  </w:style>
  <w:style w:type="paragraph" w:styleId="a7">
    <w:name w:val="Normal (Web)"/>
    <w:basedOn w:val="a"/>
    <w:uiPriority w:val="99"/>
    <w:rsid w:val="00091D36"/>
    <w:rPr>
      <w:sz w:val="24"/>
      <w:szCs w:val="24"/>
    </w:rPr>
  </w:style>
  <w:style w:type="character" w:styleId="a8">
    <w:name w:val="Hyperlink"/>
    <w:uiPriority w:val="99"/>
    <w:rsid w:val="006967E4"/>
    <w:rPr>
      <w:color w:val="0000FF"/>
      <w:u w:val="single"/>
    </w:rPr>
  </w:style>
  <w:style w:type="paragraph" w:styleId="a9">
    <w:name w:val="header"/>
    <w:basedOn w:val="a"/>
    <w:link w:val="aa"/>
    <w:uiPriority w:val="99"/>
    <w:rsid w:val="00481091"/>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481091"/>
  </w:style>
  <w:style w:type="paragraph" w:styleId="ab">
    <w:name w:val="footer"/>
    <w:basedOn w:val="a"/>
    <w:link w:val="ac"/>
    <w:uiPriority w:val="99"/>
    <w:rsid w:val="00481091"/>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481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274612">
      <w:marLeft w:val="0"/>
      <w:marRight w:val="0"/>
      <w:marTop w:val="0"/>
      <w:marBottom w:val="0"/>
      <w:divBdr>
        <w:top w:val="none" w:sz="0" w:space="0" w:color="auto"/>
        <w:left w:val="none" w:sz="0" w:space="0" w:color="auto"/>
        <w:bottom w:val="none" w:sz="0" w:space="0" w:color="auto"/>
        <w:right w:val="none" w:sz="0" w:space="0" w:color="auto"/>
      </w:divBdr>
      <w:divsChild>
        <w:div w:id="1322274641">
          <w:marLeft w:val="0"/>
          <w:marRight w:val="0"/>
          <w:marTop w:val="150"/>
          <w:marBottom w:val="150"/>
          <w:divBdr>
            <w:top w:val="single" w:sz="6" w:space="8" w:color="F7CFB3"/>
            <w:left w:val="single" w:sz="6" w:space="0" w:color="F7CFB3"/>
            <w:bottom w:val="single" w:sz="6" w:space="2" w:color="F7CFB3"/>
            <w:right w:val="single" w:sz="6" w:space="0" w:color="F7CFB3"/>
          </w:divBdr>
        </w:div>
        <w:div w:id="1322274684">
          <w:marLeft w:val="0"/>
          <w:marRight w:val="0"/>
          <w:marTop w:val="150"/>
          <w:marBottom w:val="150"/>
          <w:divBdr>
            <w:top w:val="single" w:sz="6" w:space="8" w:color="BCE0FF"/>
            <w:left w:val="single" w:sz="6" w:space="0" w:color="BCE0FF"/>
            <w:bottom w:val="single" w:sz="6" w:space="2" w:color="BCE0FF"/>
            <w:right w:val="single" w:sz="6" w:space="0" w:color="BCE0FF"/>
          </w:divBdr>
        </w:div>
        <w:div w:id="1322274774">
          <w:marLeft w:val="0"/>
          <w:marRight w:val="0"/>
          <w:marTop w:val="150"/>
          <w:marBottom w:val="150"/>
          <w:divBdr>
            <w:top w:val="single" w:sz="6" w:space="8" w:color="F7CFB3"/>
            <w:left w:val="single" w:sz="6" w:space="0" w:color="F7CFB3"/>
            <w:bottom w:val="single" w:sz="6" w:space="2" w:color="F7CFB3"/>
            <w:right w:val="single" w:sz="6" w:space="0" w:color="F7CFB3"/>
          </w:divBdr>
        </w:div>
      </w:divsChild>
    </w:div>
    <w:div w:id="1322274619">
      <w:marLeft w:val="0"/>
      <w:marRight w:val="0"/>
      <w:marTop w:val="0"/>
      <w:marBottom w:val="0"/>
      <w:divBdr>
        <w:top w:val="none" w:sz="0" w:space="0" w:color="auto"/>
        <w:left w:val="none" w:sz="0" w:space="0" w:color="auto"/>
        <w:bottom w:val="none" w:sz="0" w:space="0" w:color="auto"/>
        <w:right w:val="none" w:sz="0" w:space="0" w:color="auto"/>
      </w:divBdr>
      <w:divsChild>
        <w:div w:id="1322274610">
          <w:marLeft w:val="0"/>
          <w:marRight w:val="0"/>
          <w:marTop w:val="0"/>
          <w:marBottom w:val="0"/>
          <w:divBdr>
            <w:top w:val="none" w:sz="0" w:space="0" w:color="auto"/>
            <w:left w:val="none" w:sz="0" w:space="0" w:color="auto"/>
            <w:bottom w:val="none" w:sz="0" w:space="0" w:color="auto"/>
            <w:right w:val="none" w:sz="0" w:space="0" w:color="auto"/>
          </w:divBdr>
        </w:div>
        <w:div w:id="1322274625">
          <w:marLeft w:val="0"/>
          <w:marRight w:val="0"/>
          <w:marTop w:val="0"/>
          <w:marBottom w:val="0"/>
          <w:divBdr>
            <w:top w:val="none" w:sz="0" w:space="0" w:color="auto"/>
            <w:left w:val="none" w:sz="0" w:space="0" w:color="auto"/>
            <w:bottom w:val="none" w:sz="0" w:space="0" w:color="auto"/>
            <w:right w:val="none" w:sz="0" w:space="0" w:color="auto"/>
          </w:divBdr>
        </w:div>
        <w:div w:id="1322274626">
          <w:marLeft w:val="0"/>
          <w:marRight w:val="0"/>
          <w:marTop w:val="0"/>
          <w:marBottom w:val="0"/>
          <w:divBdr>
            <w:top w:val="none" w:sz="0" w:space="0" w:color="auto"/>
            <w:left w:val="none" w:sz="0" w:space="0" w:color="auto"/>
            <w:bottom w:val="none" w:sz="0" w:space="0" w:color="auto"/>
            <w:right w:val="none" w:sz="0" w:space="0" w:color="auto"/>
          </w:divBdr>
        </w:div>
        <w:div w:id="1322274633">
          <w:marLeft w:val="0"/>
          <w:marRight w:val="0"/>
          <w:marTop w:val="0"/>
          <w:marBottom w:val="0"/>
          <w:divBdr>
            <w:top w:val="none" w:sz="0" w:space="0" w:color="auto"/>
            <w:left w:val="none" w:sz="0" w:space="0" w:color="auto"/>
            <w:bottom w:val="none" w:sz="0" w:space="0" w:color="auto"/>
            <w:right w:val="none" w:sz="0" w:space="0" w:color="auto"/>
          </w:divBdr>
        </w:div>
        <w:div w:id="1322274635">
          <w:marLeft w:val="0"/>
          <w:marRight w:val="0"/>
          <w:marTop w:val="0"/>
          <w:marBottom w:val="0"/>
          <w:divBdr>
            <w:top w:val="none" w:sz="0" w:space="0" w:color="auto"/>
            <w:left w:val="none" w:sz="0" w:space="0" w:color="auto"/>
            <w:bottom w:val="none" w:sz="0" w:space="0" w:color="auto"/>
            <w:right w:val="none" w:sz="0" w:space="0" w:color="auto"/>
          </w:divBdr>
        </w:div>
        <w:div w:id="1322274659">
          <w:marLeft w:val="0"/>
          <w:marRight w:val="0"/>
          <w:marTop w:val="0"/>
          <w:marBottom w:val="0"/>
          <w:divBdr>
            <w:top w:val="none" w:sz="0" w:space="0" w:color="auto"/>
            <w:left w:val="none" w:sz="0" w:space="0" w:color="auto"/>
            <w:bottom w:val="none" w:sz="0" w:space="0" w:color="auto"/>
            <w:right w:val="none" w:sz="0" w:space="0" w:color="auto"/>
          </w:divBdr>
        </w:div>
        <w:div w:id="1322274674">
          <w:marLeft w:val="0"/>
          <w:marRight w:val="0"/>
          <w:marTop w:val="0"/>
          <w:marBottom w:val="0"/>
          <w:divBdr>
            <w:top w:val="none" w:sz="0" w:space="0" w:color="auto"/>
            <w:left w:val="none" w:sz="0" w:space="0" w:color="auto"/>
            <w:bottom w:val="none" w:sz="0" w:space="0" w:color="auto"/>
            <w:right w:val="none" w:sz="0" w:space="0" w:color="auto"/>
          </w:divBdr>
        </w:div>
        <w:div w:id="1322274675">
          <w:marLeft w:val="0"/>
          <w:marRight w:val="0"/>
          <w:marTop w:val="0"/>
          <w:marBottom w:val="0"/>
          <w:divBdr>
            <w:top w:val="none" w:sz="0" w:space="0" w:color="auto"/>
            <w:left w:val="none" w:sz="0" w:space="0" w:color="auto"/>
            <w:bottom w:val="none" w:sz="0" w:space="0" w:color="auto"/>
            <w:right w:val="none" w:sz="0" w:space="0" w:color="auto"/>
          </w:divBdr>
        </w:div>
        <w:div w:id="1322274691">
          <w:marLeft w:val="0"/>
          <w:marRight w:val="0"/>
          <w:marTop w:val="0"/>
          <w:marBottom w:val="0"/>
          <w:divBdr>
            <w:top w:val="none" w:sz="0" w:space="0" w:color="auto"/>
            <w:left w:val="none" w:sz="0" w:space="0" w:color="auto"/>
            <w:bottom w:val="none" w:sz="0" w:space="0" w:color="auto"/>
            <w:right w:val="none" w:sz="0" w:space="0" w:color="auto"/>
          </w:divBdr>
        </w:div>
        <w:div w:id="1322274703">
          <w:marLeft w:val="0"/>
          <w:marRight w:val="0"/>
          <w:marTop w:val="0"/>
          <w:marBottom w:val="0"/>
          <w:divBdr>
            <w:top w:val="none" w:sz="0" w:space="0" w:color="auto"/>
            <w:left w:val="none" w:sz="0" w:space="0" w:color="auto"/>
            <w:bottom w:val="none" w:sz="0" w:space="0" w:color="auto"/>
            <w:right w:val="none" w:sz="0" w:space="0" w:color="auto"/>
          </w:divBdr>
        </w:div>
        <w:div w:id="1322274723">
          <w:marLeft w:val="0"/>
          <w:marRight w:val="0"/>
          <w:marTop w:val="0"/>
          <w:marBottom w:val="0"/>
          <w:divBdr>
            <w:top w:val="none" w:sz="0" w:space="0" w:color="auto"/>
            <w:left w:val="none" w:sz="0" w:space="0" w:color="auto"/>
            <w:bottom w:val="none" w:sz="0" w:space="0" w:color="auto"/>
            <w:right w:val="none" w:sz="0" w:space="0" w:color="auto"/>
          </w:divBdr>
        </w:div>
        <w:div w:id="1322274732">
          <w:marLeft w:val="0"/>
          <w:marRight w:val="0"/>
          <w:marTop w:val="0"/>
          <w:marBottom w:val="0"/>
          <w:divBdr>
            <w:top w:val="none" w:sz="0" w:space="0" w:color="auto"/>
            <w:left w:val="none" w:sz="0" w:space="0" w:color="auto"/>
            <w:bottom w:val="none" w:sz="0" w:space="0" w:color="auto"/>
            <w:right w:val="none" w:sz="0" w:space="0" w:color="auto"/>
          </w:divBdr>
        </w:div>
        <w:div w:id="1322274742">
          <w:marLeft w:val="0"/>
          <w:marRight w:val="0"/>
          <w:marTop w:val="0"/>
          <w:marBottom w:val="0"/>
          <w:divBdr>
            <w:top w:val="none" w:sz="0" w:space="0" w:color="auto"/>
            <w:left w:val="none" w:sz="0" w:space="0" w:color="auto"/>
            <w:bottom w:val="none" w:sz="0" w:space="0" w:color="auto"/>
            <w:right w:val="none" w:sz="0" w:space="0" w:color="auto"/>
          </w:divBdr>
        </w:div>
        <w:div w:id="1322274765">
          <w:marLeft w:val="0"/>
          <w:marRight w:val="0"/>
          <w:marTop w:val="0"/>
          <w:marBottom w:val="0"/>
          <w:divBdr>
            <w:top w:val="none" w:sz="0" w:space="0" w:color="auto"/>
            <w:left w:val="none" w:sz="0" w:space="0" w:color="auto"/>
            <w:bottom w:val="none" w:sz="0" w:space="0" w:color="auto"/>
            <w:right w:val="none" w:sz="0" w:space="0" w:color="auto"/>
          </w:divBdr>
        </w:div>
        <w:div w:id="1322274775">
          <w:marLeft w:val="0"/>
          <w:marRight w:val="0"/>
          <w:marTop w:val="0"/>
          <w:marBottom w:val="0"/>
          <w:divBdr>
            <w:top w:val="none" w:sz="0" w:space="0" w:color="auto"/>
            <w:left w:val="none" w:sz="0" w:space="0" w:color="auto"/>
            <w:bottom w:val="none" w:sz="0" w:space="0" w:color="auto"/>
            <w:right w:val="none" w:sz="0" w:space="0" w:color="auto"/>
          </w:divBdr>
        </w:div>
        <w:div w:id="1322274805">
          <w:marLeft w:val="0"/>
          <w:marRight w:val="0"/>
          <w:marTop w:val="0"/>
          <w:marBottom w:val="0"/>
          <w:divBdr>
            <w:top w:val="none" w:sz="0" w:space="0" w:color="auto"/>
            <w:left w:val="none" w:sz="0" w:space="0" w:color="auto"/>
            <w:bottom w:val="none" w:sz="0" w:space="0" w:color="auto"/>
            <w:right w:val="none" w:sz="0" w:space="0" w:color="auto"/>
          </w:divBdr>
        </w:div>
        <w:div w:id="1322274813">
          <w:marLeft w:val="0"/>
          <w:marRight w:val="0"/>
          <w:marTop w:val="0"/>
          <w:marBottom w:val="0"/>
          <w:divBdr>
            <w:top w:val="none" w:sz="0" w:space="0" w:color="auto"/>
            <w:left w:val="none" w:sz="0" w:space="0" w:color="auto"/>
            <w:bottom w:val="none" w:sz="0" w:space="0" w:color="auto"/>
            <w:right w:val="none" w:sz="0" w:space="0" w:color="auto"/>
          </w:divBdr>
        </w:div>
        <w:div w:id="1322274818">
          <w:marLeft w:val="0"/>
          <w:marRight w:val="0"/>
          <w:marTop w:val="0"/>
          <w:marBottom w:val="0"/>
          <w:divBdr>
            <w:top w:val="none" w:sz="0" w:space="0" w:color="auto"/>
            <w:left w:val="none" w:sz="0" w:space="0" w:color="auto"/>
            <w:bottom w:val="none" w:sz="0" w:space="0" w:color="auto"/>
            <w:right w:val="none" w:sz="0" w:space="0" w:color="auto"/>
          </w:divBdr>
        </w:div>
        <w:div w:id="1322274829">
          <w:marLeft w:val="0"/>
          <w:marRight w:val="0"/>
          <w:marTop w:val="0"/>
          <w:marBottom w:val="0"/>
          <w:divBdr>
            <w:top w:val="none" w:sz="0" w:space="0" w:color="auto"/>
            <w:left w:val="none" w:sz="0" w:space="0" w:color="auto"/>
            <w:bottom w:val="none" w:sz="0" w:space="0" w:color="auto"/>
            <w:right w:val="none" w:sz="0" w:space="0" w:color="auto"/>
          </w:divBdr>
        </w:div>
        <w:div w:id="1322274835">
          <w:marLeft w:val="0"/>
          <w:marRight w:val="0"/>
          <w:marTop w:val="0"/>
          <w:marBottom w:val="0"/>
          <w:divBdr>
            <w:top w:val="none" w:sz="0" w:space="0" w:color="auto"/>
            <w:left w:val="none" w:sz="0" w:space="0" w:color="auto"/>
            <w:bottom w:val="none" w:sz="0" w:space="0" w:color="auto"/>
            <w:right w:val="none" w:sz="0" w:space="0" w:color="auto"/>
          </w:divBdr>
        </w:div>
        <w:div w:id="1322274837">
          <w:marLeft w:val="0"/>
          <w:marRight w:val="0"/>
          <w:marTop w:val="0"/>
          <w:marBottom w:val="0"/>
          <w:divBdr>
            <w:top w:val="none" w:sz="0" w:space="0" w:color="auto"/>
            <w:left w:val="none" w:sz="0" w:space="0" w:color="auto"/>
            <w:bottom w:val="none" w:sz="0" w:space="0" w:color="auto"/>
            <w:right w:val="none" w:sz="0" w:space="0" w:color="auto"/>
          </w:divBdr>
        </w:div>
      </w:divsChild>
    </w:div>
    <w:div w:id="1322274629">
      <w:marLeft w:val="0"/>
      <w:marRight w:val="0"/>
      <w:marTop w:val="0"/>
      <w:marBottom w:val="0"/>
      <w:divBdr>
        <w:top w:val="none" w:sz="0" w:space="0" w:color="auto"/>
        <w:left w:val="none" w:sz="0" w:space="0" w:color="auto"/>
        <w:bottom w:val="none" w:sz="0" w:space="0" w:color="auto"/>
        <w:right w:val="none" w:sz="0" w:space="0" w:color="auto"/>
      </w:divBdr>
      <w:divsChild>
        <w:div w:id="1322274616">
          <w:marLeft w:val="0"/>
          <w:marRight w:val="0"/>
          <w:marTop w:val="0"/>
          <w:marBottom w:val="300"/>
          <w:divBdr>
            <w:top w:val="none" w:sz="0" w:space="0" w:color="auto"/>
            <w:left w:val="none" w:sz="0" w:space="0" w:color="auto"/>
            <w:bottom w:val="none" w:sz="0" w:space="0" w:color="auto"/>
            <w:right w:val="none" w:sz="0" w:space="0" w:color="auto"/>
          </w:divBdr>
        </w:div>
        <w:div w:id="1322274638">
          <w:marLeft w:val="0"/>
          <w:marRight w:val="0"/>
          <w:marTop w:val="0"/>
          <w:marBottom w:val="300"/>
          <w:divBdr>
            <w:top w:val="none" w:sz="0" w:space="0" w:color="auto"/>
            <w:left w:val="none" w:sz="0" w:space="0" w:color="auto"/>
            <w:bottom w:val="none" w:sz="0" w:space="0" w:color="auto"/>
            <w:right w:val="none" w:sz="0" w:space="0" w:color="auto"/>
          </w:divBdr>
        </w:div>
        <w:div w:id="1322274649">
          <w:marLeft w:val="0"/>
          <w:marRight w:val="0"/>
          <w:marTop w:val="0"/>
          <w:marBottom w:val="300"/>
          <w:divBdr>
            <w:top w:val="none" w:sz="0" w:space="0" w:color="auto"/>
            <w:left w:val="none" w:sz="0" w:space="0" w:color="auto"/>
            <w:bottom w:val="none" w:sz="0" w:space="0" w:color="auto"/>
            <w:right w:val="none" w:sz="0" w:space="0" w:color="auto"/>
          </w:divBdr>
        </w:div>
        <w:div w:id="1322274669">
          <w:marLeft w:val="0"/>
          <w:marRight w:val="0"/>
          <w:marTop w:val="0"/>
          <w:marBottom w:val="0"/>
          <w:divBdr>
            <w:top w:val="none" w:sz="0" w:space="0" w:color="auto"/>
            <w:left w:val="none" w:sz="0" w:space="0" w:color="auto"/>
            <w:bottom w:val="none" w:sz="0" w:space="0" w:color="auto"/>
            <w:right w:val="none" w:sz="0" w:space="0" w:color="auto"/>
          </w:divBdr>
          <w:divsChild>
            <w:div w:id="1322274830">
              <w:marLeft w:val="0"/>
              <w:marRight w:val="0"/>
              <w:marTop w:val="0"/>
              <w:marBottom w:val="0"/>
              <w:divBdr>
                <w:top w:val="none" w:sz="0" w:space="0" w:color="auto"/>
                <w:left w:val="none" w:sz="0" w:space="0" w:color="auto"/>
                <w:bottom w:val="none" w:sz="0" w:space="0" w:color="auto"/>
                <w:right w:val="none" w:sz="0" w:space="0" w:color="auto"/>
              </w:divBdr>
            </w:div>
          </w:divsChild>
        </w:div>
        <w:div w:id="1322274670">
          <w:marLeft w:val="0"/>
          <w:marRight w:val="0"/>
          <w:marTop w:val="75"/>
          <w:marBottom w:val="375"/>
          <w:divBdr>
            <w:top w:val="none" w:sz="0" w:space="0" w:color="auto"/>
            <w:left w:val="none" w:sz="0" w:space="0" w:color="auto"/>
            <w:bottom w:val="none" w:sz="0" w:space="0" w:color="auto"/>
            <w:right w:val="none" w:sz="0" w:space="0" w:color="auto"/>
          </w:divBdr>
        </w:div>
        <w:div w:id="1322274710">
          <w:marLeft w:val="0"/>
          <w:marRight w:val="0"/>
          <w:marTop w:val="0"/>
          <w:marBottom w:val="300"/>
          <w:divBdr>
            <w:top w:val="none" w:sz="0" w:space="0" w:color="auto"/>
            <w:left w:val="none" w:sz="0" w:space="0" w:color="auto"/>
            <w:bottom w:val="none" w:sz="0" w:space="0" w:color="auto"/>
            <w:right w:val="none" w:sz="0" w:space="0" w:color="auto"/>
          </w:divBdr>
        </w:div>
        <w:div w:id="1322274760">
          <w:marLeft w:val="0"/>
          <w:marRight w:val="0"/>
          <w:marTop w:val="0"/>
          <w:marBottom w:val="300"/>
          <w:divBdr>
            <w:top w:val="none" w:sz="0" w:space="0" w:color="auto"/>
            <w:left w:val="none" w:sz="0" w:space="0" w:color="auto"/>
            <w:bottom w:val="none" w:sz="0" w:space="0" w:color="auto"/>
            <w:right w:val="none" w:sz="0" w:space="0" w:color="auto"/>
          </w:divBdr>
        </w:div>
      </w:divsChild>
    </w:div>
    <w:div w:id="1322274637">
      <w:marLeft w:val="0"/>
      <w:marRight w:val="0"/>
      <w:marTop w:val="0"/>
      <w:marBottom w:val="0"/>
      <w:divBdr>
        <w:top w:val="none" w:sz="0" w:space="0" w:color="auto"/>
        <w:left w:val="none" w:sz="0" w:space="0" w:color="auto"/>
        <w:bottom w:val="none" w:sz="0" w:space="0" w:color="auto"/>
        <w:right w:val="none" w:sz="0" w:space="0" w:color="auto"/>
      </w:divBdr>
      <w:divsChild>
        <w:div w:id="1322274608">
          <w:marLeft w:val="0"/>
          <w:marRight w:val="0"/>
          <w:marTop w:val="0"/>
          <w:marBottom w:val="0"/>
          <w:divBdr>
            <w:top w:val="none" w:sz="0" w:space="0" w:color="auto"/>
            <w:left w:val="none" w:sz="0" w:space="0" w:color="auto"/>
            <w:bottom w:val="none" w:sz="0" w:space="0" w:color="auto"/>
            <w:right w:val="none" w:sz="0" w:space="0" w:color="auto"/>
          </w:divBdr>
        </w:div>
        <w:div w:id="1322274630">
          <w:marLeft w:val="0"/>
          <w:marRight w:val="0"/>
          <w:marTop w:val="0"/>
          <w:marBottom w:val="0"/>
          <w:divBdr>
            <w:top w:val="none" w:sz="0" w:space="0" w:color="auto"/>
            <w:left w:val="none" w:sz="0" w:space="0" w:color="auto"/>
            <w:bottom w:val="none" w:sz="0" w:space="0" w:color="auto"/>
            <w:right w:val="none" w:sz="0" w:space="0" w:color="auto"/>
          </w:divBdr>
        </w:div>
        <w:div w:id="1322274632">
          <w:marLeft w:val="0"/>
          <w:marRight w:val="0"/>
          <w:marTop w:val="0"/>
          <w:marBottom w:val="0"/>
          <w:divBdr>
            <w:top w:val="none" w:sz="0" w:space="0" w:color="auto"/>
            <w:left w:val="none" w:sz="0" w:space="0" w:color="auto"/>
            <w:bottom w:val="none" w:sz="0" w:space="0" w:color="auto"/>
            <w:right w:val="none" w:sz="0" w:space="0" w:color="auto"/>
          </w:divBdr>
        </w:div>
        <w:div w:id="1322274636">
          <w:marLeft w:val="0"/>
          <w:marRight w:val="0"/>
          <w:marTop w:val="0"/>
          <w:marBottom w:val="0"/>
          <w:divBdr>
            <w:top w:val="none" w:sz="0" w:space="0" w:color="auto"/>
            <w:left w:val="none" w:sz="0" w:space="0" w:color="auto"/>
            <w:bottom w:val="none" w:sz="0" w:space="0" w:color="auto"/>
            <w:right w:val="none" w:sz="0" w:space="0" w:color="auto"/>
          </w:divBdr>
        </w:div>
        <w:div w:id="1322274644">
          <w:marLeft w:val="0"/>
          <w:marRight w:val="0"/>
          <w:marTop w:val="0"/>
          <w:marBottom w:val="0"/>
          <w:divBdr>
            <w:top w:val="none" w:sz="0" w:space="0" w:color="auto"/>
            <w:left w:val="none" w:sz="0" w:space="0" w:color="auto"/>
            <w:bottom w:val="none" w:sz="0" w:space="0" w:color="auto"/>
            <w:right w:val="none" w:sz="0" w:space="0" w:color="auto"/>
          </w:divBdr>
        </w:div>
        <w:div w:id="1322274681">
          <w:marLeft w:val="0"/>
          <w:marRight w:val="0"/>
          <w:marTop w:val="0"/>
          <w:marBottom w:val="0"/>
          <w:divBdr>
            <w:top w:val="none" w:sz="0" w:space="0" w:color="auto"/>
            <w:left w:val="none" w:sz="0" w:space="0" w:color="auto"/>
            <w:bottom w:val="none" w:sz="0" w:space="0" w:color="auto"/>
            <w:right w:val="none" w:sz="0" w:space="0" w:color="auto"/>
          </w:divBdr>
        </w:div>
        <w:div w:id="1322274692">
          <w:marLeft w:val="0"/>
          <w:marRight w:val="0"/>
          <w:marTop w:val="0"/>
          <w:marBottom w:val="0"/>
          <w:divBdr>
            <w:top w:val="none" w:sz="0" w:space="0" w:color="auto"/>
            <w:left w:val="none" w:sz="0" w:space="0" w:color="auto"/>
            <w:bottom w:val="none" w:sz="0" w:space="0" w:color="auto"/>
            <w:right w:val="none" w:sz="0" w:space="0" w:color="auto"/>
          </w:divBdr>
        </w:div>
        <w:div w:id="1322274709">
          <w:marLeft w:val="0"/>
          <w:marRight w:val="0"/>
          <w:marTop w:val="0"/>
          <w:marBottom w:val="0"/>
          <w:divBdr>
            <w:top w:val="none" w:sz="0" w:space="0" w:color="auto"/>
            <w:left w:val="none" w:sz="0" w:space="0" w:color="auto"/>
            <w:bottom w:val="none" w:sz="0" w:space="0" w:color="auto"/>
            <w:right w:val="none" w:sz="0" w:space="0" w:color="auto"/>
          </w:divBdr>
        </w:div>
        <w:div w:id="1322274724">
          <w:marLeft w:val="0"/>
          <w:marRight w:val="0"/>
          <w:marTop w:val="0"/>
          <w:marBottom w:val="0"/>
          <w:divBdr>
            <w:top w:val="none" w:sz="0" w:space="0" w:color="auto"/>
            <w:left w:val="none" w:sz="0" w:space="0" w:color="auto"/>
            <w:bottom w:val="none" w:sz="0" w:space="0" w:color="auto"/>
            <w:right w:val="none" w:sz="0" w:space="0" w:color="auto"/>
          </w:divBdr>
        </w:div>
        <w:div w:id="1322274725">
          <w:marLeft w:val="0"/>
          <w:marRight w:val="0"/>
          <w:marTop w:val="0"/>
          <w:marBottom w:val="0"/>
          <w:divBdr>
            <w:top w:val="none" w:sz="0" w:space="0" w:color="auto"/>
            <w:left w:val="none" w:sz="0" w:space="0" w:color="auto"/>
            <w:bottom w:val="none" w:sz="0" w:space="0" w:color="auto"/>
            <w:right w:val="none" w:sz="0" w:space="0" w:color="auto"/>
          </w:divBdr>
        </w:div>
        <w:div w:id="1322274752">
          <w:marLeft w:val="0"/>
          <w:marRight w:val="0"/>
          <w:marTop w:val="0"/>
          <w:marBottom w:val="0"/>
          <w:divBdr>
            <w:top w:val="none" w:sz="0" w:space="0" w:color="auto"/>
            <w:left w:val="none" w:sz="0" w:space="0" w:color="auto"/>
            <w:bottom w:val="none" w:sz="0" w:space="0" w:color="auto"/>
            <w:right w:val="none" w:sz="0" w:space="0" w:color="auto"/>
          </w:divBdr>
        </w:div>
        <w:div w:id="1322274754">
          <w:marLeft w:val="0"/>
          <w:marRight w:val="0"/>
          <w:marTop w:val="0"/>
          <w:marBottom w:val="0"/>
          <w:divBdr>
            <w:top w:val="none" w:sz="0" w:space="0" w:color="auto"/>
            <w:left w:val="none" w:sz="0" w:space="0" w:color="auto"/>
            <w:bottom w:val="none" w:sz="0" w:space="0" w:color="auto"/>
            <w:right w:val="none" w:sz="0" w:space="0" w:color="auto"/>
          </w:divBdr>
        </w:div>
        <w:div w:id="1322274764">
          <w:marLeft w:val="0"/>
          <w:marRight w:val="0"/>
          <w:marTop w:val="0"/>
          <w:marBottom w:val="0"/>
          <w:divBdr>
            <w:top w:val="none" w:sz="0" w:space="0" w:color="auto"/>
            <w:left w:val="none" w:sz="0" w:space="0" w:color="auto"/>
            <w:bottom w:val="none" w:sz="0" w:space="0" w:color="auto"/>
            <w:right w:val="none" w:sz="0" w:space="0" w:color="auto"/>
          </w:divBdr>
        </w:div>
        <w:div w:id="1322274834">
          <w:marLeft w:val="0"/>
          <w:marRight w:val="0"/>
          <w:marTop w:val="0"/>
          <w:marBottom w:val="0"/>
          <w:divBdr>
            <w:top w:val="none" w:sz="0" w:space="0" w:color="auto"/>
            <w:left w:val="none" w:sz="0" w:space="0" w:color="auto"/>
            <w:bottom w:val="none" w:sz="0" w:space="0" w:color="auto"/>
            <w:right w:val="none" w:sz="0" w:space="0" w:color="auto"/>
          </w:divBdr>
        </w:div>
        <w:div w:id="1322274836">
          <w:marLeft w:val="0"/>
          <w:marRight w:val="0"/>
          <w:marTop w:val="0"/>
          <w:marBottom w:val="0"/>
          <w:divBdr>
            <w:top w:val="none" w:sz="0" w:space="0" w:color="auto"/>
            <w:left w:val="none" w:sz="0" w:space="0" w:color="auto"/>
            <w:bottom w:val="none" w:sz="0" w:space="0" w:color="auto"/>
            <w:right w:val="none" w:sz="0" w:space="0" w:color="auto"/>
          </w:divBdr>
        </w:div>
      </w:divsChild>
    </w:div>
    <w:div w:id="1322274650">
      <w:marLeft w:val="0"/>
      <w:marRight w:val="0"/>
      <w:marTop w:val="0"/>
      <w:marBottom w:val="0"/>
      <w:divBdr>
        <w:top w:val="none" w:sz="0" w:space="0" w:color="auto"/>
        <w:left w:val="none" w:sz="0" w:space="0" w:color="auto"/>
        <w:bottom w:val="none" w:sz="0" w:space="0" w:color="auto"/>
        <w:right w:val="none" w:sz="0" w:space="0" w:color="auto"/>
      </w:divBdr>
      <w:divsChild>
        <w:div w:id="1322274673">
          <w:marLeft w:val="0"/>
          <w:marRight w:val="0"/>
          <w:marTop w:val="0"/>
          <w:marBottom w:val="0"/>
          <w:divBdr>
            <w:top w:val="none" w:sz="0" w:space="0" w:color="auto"/>
            <w:left w:val="none" w:sz="0" w:space="0" w:color="auto"/>
            <w:bottom w:val="none" w:sz="0" w:space="0" w:color="auto"/>
            <w:right w:val="none" w:sz="0" w:space="0" w:color="auto"/>
          </w:divBdr>
          <w:divsChild>
            <w:div w:id="1322274621">
              <w:marLeft w:val="0"/>
              <w:marRight w:val="0"/>
              <w:marTop w:val="0"/>
              <w:marBottom w:val="0"/>
              <w:divBdr>
                <w:top w:val="none" w:sz="0" w:space="0" w:color="auto"/>
                <w:left w:val="none" w:sz="0" w:space="0" w:color="auto"/>
                <w:bottom w:val="none" w:sz="0" w:space="0" w:color="auto"/>
                <w:right w:val="none" w:sz="0" w:space="0" w:color="auto"/>
              </w:divBdr>
            </w:div>
          </w:divsChild>
        </w:div>
        <w:div w:id="1322274678">
          <w:marLeft w:val="0"/>
          <w:marRight w:val="0"/>
          <w:marTop w:val="0"/>
          <w:marBottom w:val="0"/>
          <w:divBdr>
            <w:top w:val="none" w:sz="0" w:space="0" w:color="auto"/>
            <w:left w:val="none" w:sz="0" w:space="0" w:color="auto"/>
            <w:bottom w:val="none" w:sz="0" w:space="0" w:color="auto"/>
            <w:right w:val="none" w:sz="0" w:space="0" w:color="auto"/>
          </w:divBdr>
          <w:divsChild>
            <w:div w:id="1322274654">
              <w:marLeft w:val="0"/>
              <w:marRight w:val="0"/>
              <w:marTop w:val="0"/>
              <w:marBottom w:val="0"/>
              <w:divBdr>
                <w:top w:val="none" w:sz="0" w:space="0" w:color="auto"/>
                <w:left w:val="none" w:sz="0" w:space="0" w:color="auto"/>
                <w:bottom w:val="none" w:sz="0" w:space="0" w:color="auto"/>
                <w:right w:val="none" w:sz="0" w:space="0" w:color="auto"/>
              </w:divBdr>
              <w:divsChild>
                <w:div w:id="1322274697">
                  <w:marLeft w:val="0"/>
                  <w:marRight w:val="0"/>
                  <w:marTop w:val="0"/>
                  <w:marBottom w:val="0"/>
                  <w:divBdr>
                    <w:top w:val="double" w:sz="2" w:space="0" w:color="C2C2C2"/>
                    <w:left w:val="double" w:sz="2" w:space="0" w:color="C2C2C2"/>
                    <w:bottom w:val="double" w:sz="2" w:space="0" w:color="C2C2C2"/>
                    <w:right w:val="double" w:sz="2" w:space="0" w:color="C2C2C2"/>
                  </w:divBdr>
                  <w:divsChild>
                    <w:div w:id="1322274801">
                      <w:marLeft w:val="0"/>
                      <w:marRight w:val="0"/>
                      <w:marTop w:val="0"/>
                      <w:marBottom w:val="0"/>
                      <w:divBdr>
                        <w:top w:val="none" w:sz="0" w:space="0" w:color="auto"/>
                        <w:left w:val="none" w:sz="0" w:space="0" w:color="auto"/>
                        <w:bottom w:val="none" w:sz="0" w:space="0" w:color="auto"/>
                        <w:right w:val="none" w:sz="0" w:space="0" w:color="auto"/>
                      </w:divBdr>
                    </w:div>
                    <w:div w:id="1322274812">
                      <w:marLeft w:val="0"/>
                      <w:marRight w:val="0"/>
                      <w:marTop w:val="0"/>
                      <w:marBottom w:val="0"/>
                      <w:divBdr>
                        <w:top w:val="none" w:sz="0" w:space="0" w:color="auto"/>
                        <w:left w:val="none" w:sz="0" w:space="0" w:color="auto"/>
                        <w:bottom w:val="none" w:sz="0" w:space="0" w:color="auto"/>
                        <w:right w:val="none" w:sz="0" w:space="0" w:color="auto"/>
                      </w:divBdr>
                    </w:div>
                  </w:divsChild>
                </w:div>
                <w:div w:id="1322274773">
                  <w:marLeft w:val="0"/>
                  <w:marRight w:val="0"/>
                  <w:marTop w:val="0"/>
                  <w:marBottom w:val="0"/>
                  <w:divBdr>
                    <w:top w:val="double" w:sz="2" w:space="0" w:color="C2C2C2"/>
                    <w:left w:val="double" w:sz="2" w:space="0" w:color="C2C2C2"/>
                    <w:bottom w:val="double" w:sz="2" w:space="0" w:color="C2C2C2"/>
                    <w:right w:val="double" w:sz="2" w:space="0" w:color="C2C2C2"/>
                  </w:divBdr>
                  <w:divsChild>
                    <w:div w:id="1322274712">
                      <w:marLeft w:val="0"/>
                      <w:marRight w:val="0"/>
                      <w:marTop w:val="0"/>
                      <w:marBottom w:val="0"/>
                      <w:divBdr>
                        <w:top w:val="none" w:sz="0" w:space="0" w:color="auto"/>
                        <w:left w:val="none" w:sz="0" w:space="0" w:color="auto"/>
                        <w:bottom w:val="none" w:sz="0" w:space="0" w:color="auto"/>
                        <w:right w:val="none" w:sz="0" w:space="0" w:color="auto"/>
                      </w:divBdr>
                    </w:div>
                    <w:div w:id="13222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685">
          <w:marLeft w:val="0"/>
          <w:marRight w:val="0"/>
          <w:marTop w:val="0"/>
          <w:marBottom w:val="0"/>
          <w:divBdr>
            <w:top w:val="none" w:sz="0" w:space="0" w:color="auto"/>
            <w:left w:val="none" w:sz="0" w:space="0" w:color="auto"/>
            <w:bottom w:val="none" w:sz="0" w:space="0" w:color="auto"/>
            <w:right w:val="none" w:sz="0" w:space="0" w:color="auto"/>
          </w:divBdr>
          <w:divsChild>
            <w:div w:id="1322274701">
              <w:marLeft w:val="0"/>
              <w:marRight w:val="0"/>
              <w:marTop w:val="0"/>
              <w:marBottom w:val="0"/>
              <w:divBdr>
                <w:top w:val="none" w:sz="0" w:space="0" w:color="auto"/>
                <w:left w:val="none" w:sz="0" w:space="0" w:color="auto"/>
                <w:bottom w:val="none" w:sz="0" w:space="0" w:color="auto"/>
                <w:right w:val="none" w:sz="0" w:space="0" w:color="auto"/>
              </w:divBdr>
            </w:div>
          </w:divsChild>
        </w:div>
        <w:div w:id="1322274687">
          <w:marLeft w:val="0"/>
          <w:marRight w:val="0"/>
          <w:marTop w:val="0"/>
          <w:marBottom w:val="0"/>
          <w:divBdr>
            <w:top w:val="none" w:sz="0" w:space="0" w:color="auto"/>
            <w:left w:val="none" w:sz="0" w:space="0" w:color="auto"/>
            <w:bottom w:val="none" w:sz="0" w:space="0" w:color="auto"/>
            <w:right w:val="none" w:sz="0" w:space="0" w:color="auto"/>
          </w:divBdr>
          <w:divsChild>
            <w:div w:id="1322274613">
              <w:marLeft w:val="0"/>
              <w:marRight w:val="0"/>
              <w:marTop w:val="0"/>
              <w:marBottom w:val="0"/>
              <w:divBdr>
                <w:top w:val="none" w:sz="0" w:space="0" w:color="auto"/>
                <w:left w:val="none" w:sz="0" w:space="0" w:color="auto"/>
                <w:bottom w:val="none" w:sz="0" w:space="0" w:color="auto"/>
                <w:right w:val="none" w:sz="0" w:space="0" w:color="auto"/>
              </w:divBdr>
              <w:divsChild>
                <w:div w:id="1322274658">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89">
                      <w:marLeft w:val="0"/>
                      <w:marRight w:val="0"/>
                      <w:marTop w:val="0"/>
                      <w:marBottom w:val="0"/>
                      <w:divBdr>
                        <w:top w:val="none" w:sz="0" w:space="0" w:color="auto"/>
                        <w:left w:val="none" w:sz="0" w:space="0" w:color="auto"/>
                        <w:bottom w:val="none" w:sz="0" w:space="0" w:color="auto"/>
                        <w:right w:val="none" w:sz="0" w:space="0" w:color="auto"/>
                      </w:divBdr>
                    </w:div>
                    <w:div w:id="1322274722">
                      <w:marLeft w:val="0"/>
                      <w:marRight w:val="0"/>
                      <w:marTop w:val="0"/>
                      <w:marBottom w:val="0"/>
                      <w:divBdr>
                        <w:top w:val="none" w:sz="0" w:space="0" w:color="auto"/>
                        <w:left w:val="none" w:sz="0" w:space="0" w:color="auto"/>
                        <w:bottom w:val="none" w:sz="0" w:space="0" w:color="auto"/>
                        <w:right w:val="none" w:sz="0" w:space="0" w:color="auto"/>
                      </w:divBdr>
                    </w:div>
                  </w:divsChild>
                </w:div>
                <w:div w:id="1322274756">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57">
                      <w:marLeft w:val="0"/>
                      <w:marRight w:val="0"/>
                      <w:marTop w:val="0"/>
                      <w:marBottom w:val="0"/>
                      <w:divBdr>
                        <w:top w:val="none" w:sz="0" w:space="0" w:color="auto"/>
                        <w:left w:val="none" w:sz="0" w:space="0" w:color="auto"/>
                        <w:bottom w:val="none" w:sz="0" w:space="0" w:color="auto"/>
                        <w:right w:val="none" w:sz="0" w:space="0" w:color="auto"/>
                      </w:divBdr>
                    </w:div>
                    <w:div w:id="13222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705">
          <w:marLeft w:val="0"/>
          <w:marRight w:val="0"/>
          <w:marTop w:val="0"/>
          <w:marBottom w:val="0"/>
          <w:divBdr>
            <w:top w:val="none" w:sz="0" w:space="0" w:color="auto"/>
            <w:left w:val="none" w:sz="0" w:space="0" w:color="auto"/>
            <w:bottom w:val="none" w:sz="0" w:space="0" w:color="auto"/>
            <w:right w:val="none" w:sz="0" w:space="0" w:color="auto"/>
          </w:divBdr>
          <w:divsChild>
            <w:div w:id="1322274785">
              <w:marLeft w:val="0"/>
              <w:marRight w:val="0"/>
              <w:marTop w:val="0"/>
              <w:marBottom w:val="0"/>
              <w:divBdr>
                <w:top w:val="none" w:sz="0" w:space="0" w:color="auto"/>
                <w:left w:val="none" w:sz="0" w:space="0" w:color="auto"/>
                <w:bottom w:val="none" w:sz="0" w:space="0" w:color="auto"/>
                <w:right w:val="none" w:sz="0" w:space="0" w:color="auto"/>
              </w:divBdr>
              <w:divsChild>
                <w:div w:id="1322274660">
                  <w:marLeft w:val="0"/>
                  <w:marRight w:val="0"/>
                  <w:marTop w:val="0"/>
                  <w:marBottom w:val="0"/>
                  <w:divBdr>
                    <w:top w:val="double" w:sz="2" w:space="0" w:color="C2C2C2"/>
                    <w:left w:val="double" w:sz="2" w:space="0" w:color="C2C2C2"/>
                    <w:bottom w:val="double" w:sz="2" w:space="0" w:color="C2C2C2"/>
                    <w:right w:val="double" w:sz="2" w:space="0" w:color="C2C2C2"/>
                  </w:divBdr>
                  <w:divsChild>
                    <w:div w:id="1322274682">
                      <w:marLeft w:val="0"/>
                      <w:marRight w:val="0"/>
                      <w:marTop w:val="0"/>
                      <w:marBottom w:val="0"/>
                      <w:divBdr>
                        <w:top w:val="none" w:sz="0" w:space="0" w:color="auto"/>
                        <w:left w:val="none" w:sz="0" w:space="0" w:color="auto"/>
                        <w:bottom w:val="none" w:sz="0" w:space="0" w:color="auto"/>
                        <w:right w:val="none" w:sz="0" w:space="0" w:color="auto"/>
                      </w:divBdr>
                    </w:div>
                    <w:div w:id="1322274750">
                      <w:marLeft w:val="0"/>
                      <w:marRight w:val="0"/>
                      <w:marTop w:val="0"/>
                      <w:marBottom w:val="0"/>
                      <w:divBdr>
                        <w:top w:val="none" w:sz="0" w:space="0" w:color="auto"/>
                        <w:left w:val="none" w:sz="0" w:space="0" w:color="auto"/>
                        <w:bottom w:val="none" w:sz="0" w:space="0" w:color="auto"/>
                        <w:right w:val="none" w:sz="0" w:space="0" w:color="auto"/>
                      </w:divBdr>
                    </w:div>
                  </w:divsChild>
                </w:div>
                <w:div w:id="1322274740">
                  <w:marLeft w:val="0"/>
                  <w:marRight w:val="0"/>
                  <w:marTop w:val="0"/>
                  <w:marBottom w:val="0"/>
                  <w:divBdr>
                    <w:top w:val="double" w:sz="2" w:space="0" w:color="C2C2C2"/>
                    <w:left w:val="double" w:sz="2" w:space="0" w:color="C2C2C2"/>
                    <w:bottom w:val="double" w:sz="2" w:space="0" w:color="C2C2C2"/>
                    <w:right w:val="double" w:sz="2" w:space="0" w:color="C2C2C2"/>
                  </w:divBdr>
                  <w:divsChild>
                    <w:div w:id="1322274794">
                      <w:marLeft w:val="0"/>
                      <w:marRight w:val="0"/>
                      <w:marTop w:val="0"/>
                      <w:marBottom w:val="0"/>
                      <w:divBdr>
                        <w:top w:val="none" w:sz="0" w:space="0" w:color="auto"/>
                        <w:left w:val="none" w:sz="0" w:space="0" w:color="auto"/>
                        <w:bottom w:val="none" w:sz="0" w:space="0" w:color="auto"/>
                        <w:right w:val="none" w:sz="0" w:space="0" w:color="auto"/>
                      </w:divBdr>
                    </w:div>
                    <w:div w:id="132227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274733">
          <w:marLeft w:val="0"/>
          <w:marRight w:val="0"/>
          <w:marTop w:val="0"/>
          <w:marBottom w:val="0"/>
          <w:divBdr>
            <w:top w:val="none" w:sz="0" w:space="0" w:color="auto"/>
            <w:left w:val="none" w:sz="0" w:space="0" w:color="auto"/>
            <w:bottom w:val="none" w:sz="0" w:space="0" w:color="auto"/>
            <w:right w:val="none" w:sz="0" w:space="0" w:color="auto"/>
          </w:divBdr>
        </w:div>
        <w:div w:id="1322274748">
          <w:marLeft w:val="0"/>
          <w:marRight w:val="0"/>
          <w:marTop w:val="300"/>
          <w:marBottom w:val="300"/>
          <w:divBdr>
            <w:top w:val="none" w:sz="0" w:space="0" w:color="auto"/>
            <w:left w:val="none" w:sz="0" w:space="0" w:color="auto"/>
            <w:bottom w:val="none" w:sz="0" w:space="0" w:color="auto"/>
            <w:right w:val="none" w:sz="0" w:space="0" w:color="auto"/>
          </w:divBdr>
        </w:div>
        <w:div w:id="1322274751">
          <w:marLeft w:val="0"/>
          <w:marRight w:val="0"/>
          <w:marTop w:val="0"/>
          <w:marBottom w:val="0"/>
          <w:divBdr>
            <w:top w:val="none" w:sz="0" w:space="0" w:color="auto"/>
            <w:left w:val="none" w:sz="0" w:space="0" w:color="auto"/>
            <w:bottom w:val="none" w:sz="0" w:space="0" w:color="auto"/>
            <w:right w:val="none" w:sz="0" w:space="0" w:color="auto"/>
          </w:divBdr>
          <w:divsChild>
            <w:div w:id="1322274642">
              <w:marLeft w:val="0"/>
              <w:marRight w:val="0"/>
              <w:marTop w:val="0"/>
              <w:marBottom w:val="0"/>
              <w:divBdr>
                <w:top w:val="none" w:sz="0" w:space="0" w:color="auto"/>
                <w:left w:val="none" w:sz="0" w:space="0" w:color="auto"/>
                <w:bottom w:val="none" w:sz="0" w:space="0" w:color="auto"/>
                <w:right w:val="none" w:sz="0" w:space="0" w:color="auto"/>
              </w:divBdr>
            </w:div>
          </w:divsChild>
        </w:div>
        <w:div w:id="1322274762">
          <w:marLeft w:val="0"/>
          <w:marRight w:val="0"/>
          <w:marTop w:val="0"/>
          <w:marBottom w:val="0"/>
          <w:divBdr>
            <w:top w:val="none" w:sz="0" w:space="0" w:color="auto"/>
            <w:left w:val="none" w:sz="0" w:space="0" w:color="auto"/>
            <w:bottom w:val="none" w:sz="0" w:space="0" w:color="auto"/>
            <w:right w:val="none" w:sz="0" w:space="0" w:color="auto"/>
          </w:divBdr>
          <w:divsChild>
            <w:div w:id="1322274784">
              <w:marLeft w:val="0"/>
              <w:marRight w:val="0"/>
              <w:marTop w:val="0"/>
              <w:marBottom w:val="0"/>
              <w:divBdr>
                <w:top w:val="none" w:sz="0" w:space="0" w:color="auto"/>
                <w:left w:val="none" w:sz="0" w:space="0" w:color="auto"/>
                <w:bottom w:val="none" w:sz="0" w:space="0" w:color="auto"/>
                <w:right w:val="none" w:sz="0" w:space="0" w:color="auto"/>
              </w:divBdr>
            </w:div>
          </w:divsChild>
        </w:div>
        <w:div w:id="1322274787">
          <w:marLeft w:val="0"/>
          <w:marRight w:val="0"/>
          <w:marTop w:val="0"/>
          <w:marBottom w:val="0"/>
          <w:divBdr>
            <w:top w:val="none" w:sz="0" w:space="0" w:color="auto"/>
            <w:left w:val="none" w:sz="0" w:space="0" w:color="auto"/>
            <w:bottom w:val="none" w:sz="0" w:space="0" w:color="auto"/>
            <w:right w:val="none" w:sz="0" w:space="0" w:color="auto"/>
          </w:divBdr>
          <w:divsChild>
            <w:div w:id="132227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4651">
      <w:marLeft w:val="0"/>
      <w:marRight w:val="0"/>
      <w:marTop w:val="0"/>
      <w:marBottom w:val="0"/>
      <w:divBdr>
        <w:top w:val="none" w:sz="0" w:space="0" w:color="auto"/>
        <w:left w:val="none" w:sz="0" w:space="0" w:color="auto"/>
        <w:bottom w:val="none" w:sz="0" w:space="0" w:color="auto"/>
        <w:right w:val="none" w:sz="0" w:space="0" w:color="auto"/>
      </w:divBdr>
      <w:divsChild>
        <w:div w:id="1322274606">
          <w:marLeft w:val="0"/>
          <w:marRight w:val="0"/>
          <w:marTop w:val="0"/>
          <w:marBottom w:val="0"/>
          <w:divBdr>
            <w:top w:val="none" w:sz="0" w:space="0" w:color="auto"/>
            <w:left w:val="none" w:sz="0" w:space="0" w:color="auto"/>
            <w:bottom w:val="none" w:sz="0" w:space="0" w:color="auto"/>
            <w:right w:val="none" w:sz="0" w:space="0" w:color="auto"/>
          </w:divBdr>
        </w:div>
        <w:div w:id="1322274609">
          <w:marLeft w:val="0"/>
          <w:marRight w:val="0"/>
          <w:marTop w:val="0"/>
          <w:marBottom w:val="0"/>
          <w:divBdr>
            <w:top w:val="none" w:sz="0" w:space="0" w:color="auto"/>
            <w:left w:val="none" w:sz="0" w:space="0" w:color="auto"/>
            <w:bottom w:val="none" w:sz="0" w:space="0" w:color="auto"/>
            <w:right w:val="none" w:sz="0" w:space="0" w:color="auto"/>
          </w:divBdr>
        </w:div>
        <w:div w:id="1322274611">
          <w:marLeft w:val="0"/>
          <w:marRight w:val="0"/>
          <w:marTop w:val="0"/>
          <w:marBottom w:val="0"/>
          <w:divBdr>
            <w:top w:val="none" w:sz="0" w:space="0" w:color="auto"/>
            <w:left w:val="none" w:sz="0" w:space="0" w:color="auto"/>
            <w:bottom w:val="none" w:sz="0" w:space="0" w:color="auto"/>
            <w:right w:val="none" w:sz="0" w:space="0" w:color="auto"/>
          </w:divBdr>
        </w:div>
        <w:div w:id="1322274614">
          <w:marLeft w:val="0"/>
          <w:marRight w:val="0"/>
          <w:marTop w:val="0"/>
          <w:marBottom w:val="0"/>
          <w:divBdr>
            <w:top w:val="none" w:sz="0" w:space="0" w:color="auto"/>
            <w:left w:val="none" w:sz="0" w:space="0" w:color="auto"/>
            <w:bottom w:val="none" w:sz="0" w:space="0" w:color="auto"/>
            <w:right w:val="none" w:sz="0" w:space="0" w:color="auto"/>
          </w:divBdr>
        </w:div>
        <w:div w:id="1322274615">
          <w:marLeft w:val="0"/>
          <w:marRight w:val="0"/>
          <w:marTop w:val="0"/>
          <w:marBottom w:val="0"/>
          <w:divBdr>
            <w:top w:val="none" w:sz="0" w:space="0" w:color="auto"/>
            <w:left w:val="none" w:sz="0" w:space="0" w:color="auto"/>
            <w:bottom w:val="none" w:sz="0" w:space="0" w:color="auto"/>
            <w:right w:val="none" w:sz="0" w:space="0" w:color="auto"/>
          </w:divBdr>
        </w:div>
        <w:div w:id="1322274622">
          <w:marLeft w:val="0"/>
          <w:marRight w:val="0"/>
          <w:marTop w:val="0"/>
          <w:marBottom w:val="0"/>
          <w:divBdr>
            <w:top w:val="none" w:sz="0" w:space="0" w:color="auto"/>
            <w:left w:val="none" w:sz="0" w:space="0" w:color="auto"/>
            <w:bottom w:val="none" w:sz="0" w:space="0" w:color="auto"/>
            <w:right w:val="none" w:sz="0" w:space="0" w:color="auto"/>
          </w:divBdr>
        </w:div>
        <w:div w:id="1322274645">
          <w:marLeft w:val="0"/>
          <w:marRight w:val="0"/>
          <w:marTop w:val="0"/>
          <w:marBottom w:val="0"/>
          <w:divBdr>
            <w:top w:val="none" w:sz="0" w:space="0" w:color="auto"/>
            <w:left w:val="none" w:sz="0" w:space="0" w:color="auto"/>
            <w:bottom w:val="none" w:sz="0" w:space="0" w:color="auto"/>
            <w:right w:val="none" w:sz="0" w:space="0" w:color="auto"/>
          </w:divBdr>
        </w:div>
        <w:div w:id="1322274647">
          <w:marLeft w:val="0"/>
          <w:marRight w:val="0"/>
          <w:marTop w:val="0"/>
          <w:marBottom w:val="0"/>
          <w:divBdr>
            <w:top w:val="none" w:sz="0" w:space="0" w:color="auto"/>
            <w:left w:val="none" w:sz="0" w:space="0" w:color="auto"/>
            <w:bottom w:val="none" w:sz="0" w:space="0" w:color="auto"/>
            <w:right w:val="none" w:sz="0" w:space="0" w:color="auto"/>
          </w:divBdr>
        </w:div>
        <w:div w:id="1322274677">
          <w:marLeft w:val="0"/>
          <w:marRight w:val="0"/>
          <w:marTop w:val="0"/>
          <w:marBottom w:val="0"/>
          <w:divBdr>
            <w:top w:val="none" w:sz="0" w:space="0" w:color="auto"/>
            <w:left w:val="none" w:sz="0" w:space="0" w:color="auto"/>
            <w:bottom w:val="none" w:sz="0" w:space="0" w:color="auto"/>
            <w:right w:val="none" w:sz="0" w:space="0" w:color="auto"/>
          </w:divBdr>
        </w:div>
        <w:div w:id="1322274679">
          <w:marLeft w:val="0"/>
          <w:marRight w:val="0"/>
          <w:marTop w:val="0"/>
          <w:marBottom w:val="0"/>
          <w:divBdr>
            <w:top w:val="none" w:sz="0" w:space="0" w:color="auto"/>
            <w:left w:val="none" w:sz="0" w:space="0" w:color="auto"/>
            <w:bottom w:val="none" w:sz="0" w:space="0" w:color="auto"/>
            <w:right w:val="none" w:sz="0" w:space="0" w:color="auto"/>
          </w:divBdr>
        </w:div>
        <w:div w:id="1322274699">
          <w:marLeft w:val="0"/>
          <w:marRight w:val="0"/>
          <w:marTop w:val="0"/>
          <w:marBottom w:val="0"/>
          <w:divBdr>
            <w:top w:val="none" w:sz="0" w:space="0" w:color="auto"/>
            <w:left w:val="none" w:sz="0" w:space="0" w:color="auto"/>
            <w:bottom w:val="none" w:sz="0" w:space="0" w:color="auto"/>
            <w:right w:val="none" w:sz="0" w:space="0" w:color="auto"/>
          </w:divBdr>
        </w:div>
        <w:div w:id="1322274708">
          <w:marLeft w:val="0"/>
          <w:marRight w:val="0"/>
          <w:marTop w:val="0"/>
          <w:marBottom w:val="0"/>
          <w:divBdr>
            <w:top w:val="none" w:sz="0" w:space="0" w:color="auto"/>
            <w:left w:val="none" w:sz="0" w:space="0" w:color="auto"/>
            <w:bottom w:val="none" w:sz="0" w:space="0" w:color="auto"/>
            <w:right w:val="none" w:sz="0" w:space="0" w:color="auto"/>
          </w:divBdr>
        </w:div>
        <w:div w:id="1322274714">
          <w:marLeft w:val="0"/>
          <w:marRight w:val="0"/>
          <w:marTop w:val="0"/>
          <w:marBottom w:val="0"/>
          <w:divBdr>
            <w:top w:val="none" w:sz="0" w:space="0" w:color="auto"/>
            <w:left w:val="none" w:sz="0" w:space="0" w:color="auto"/>
            <w:bottom w:val="none" w:sz="0" w:space="0" w:color="auto"/>
            <w:right w:val="none" w:sz="0" w:space="0" w:color="auto"/>
          </w:divBdr>
        </w:div>
        <w:div w:id="1322274718">
          <w:marLeft w:val="0"/>
          <w:marRight w:val="0"/>
          <w:marTop w:val="0"/>
          <w:marBottom w:val="0"/>
          <w:divBdr>
            <w:top w:val="none" w:sz="0" w:space="0" w:color="auto"/>
            <w:left w:val="none" w:sz="0" w:space="0" w:color="auto"/>
            <w:bottom w:val="none" w:sz="0" w:space="0" w:color="auto"/>
            <w:right w:val="none" w:sz="0" w:space="0" w:color="auto"/>
          </w:divBdr>
        </w:div>
        <w:div w:id="1322274758">
          <w:marLeft w:val="0"/>
          <w:marRight w:val="0"/>
          <w:marTop w:val="0"/>
          <w:marBottom w:val="0"/>
          <w:divBdr>
            <w:top w:val="none" w:sz="0" w:space="0" w:color="auto"/>
            <w:left w:val="none" w:sz="0" w:space="0" w:color="auto"/>
            <w:bottom w:val="none" w:sz="0" w:space="0" w:color="auto"/>
            <w:right w:val="none" w:sz="0" w:space="0" w:color="auto"/>
          </w:divBdr>
        </w:div>
        <w:div w:id="1322274763">
          <w:marLeft w:val="0"/>
          <w:marRight w:val="0"/>
          <w:marTop w:val="0"/>
          <w:marBottom w:val="0"/>
          <w:divBdr>
            <w:top w:val="none" w:sz="0" w:space="0" w:color="auto"/>
            <w:left w:val="none" w:sz="0" w:space="0" w:color="auto"/>
            <w:bottom w:val="none" w:sz="0" w:space="0" w:color="auto"/>
            <w:right w:val="none" w:sz="0" w:space="0" w:color="auto"/>
          </w:divBdr>
        </w:div>
        <w:div w:id="1322274769">
          <w:marLeft w:val="0"/>
          <w:marRight w:val="0"/>
          <w:marTop w:val="0"/>
          <w:marBottom w:val="0"/>
          <w:divBdr>
            <w:top w:val="none" w:sz="0" w:space="0" w:color="auto"/>
            <w:left w:val="none" w:sz="0" w:space="0" w:color="auto"/>
            <w:bottom w:val="none" w:sz="0" w:space="0" w:color="auto"/>
            <w:right w:val="none" w:sz="0" w:space="0" w:color="auto"/>
          </w:divBdr>
        </w:div>
        <w:div w:id="1322274772">
          <w:marLeft w:val="0"/>
          <w:marRight w:val="0"/>
          <w:marTop w:val="0"/>
          <w:marBottom w:val="0"/>
          <w:divBdr>
            <w:top w:val="none" w:sz="0" w:space="0" w:color="auto"/>
            <w:left w:val="none" w:sz="0" w:space="0" w:color="auto"/>
            <w:bottom w:val="none" w:sz="0" w:space="0" w:color="auto"/>
            <w:right w:val="none" w:sz="0" w:space="0" w:color="auto"/>
          </w:divBdr>
        </w:div>
        <w:div w:id="1322274783">
          <w:marLeft w:val="0"/>
          <w:marRight w:val="0"/>
          <w:marTop w:val="0"/>
          <w:marBottom w:val="0"/>
          <w:divBdr>
            <w:top w:val="none" w:sz="0" w:space="0" w:color="auto"/>
            <w:left w:val="none" w:sz="0" w:space="0" w:color="auto"/>
            <w:bottom w:val="none" w:sz="0" w:space="0" w:color="auto"/>
            <w:right w:val="none" w:sz="0" w:space="0" w:color="auto"/>
          </w:divBdr>
        </w:div>
        <w:div w:id="1322274791">
          <w:marLeft w:val="0"/>
          <w:marRight w:val="0"/>
          <w:marTop w:val="0"/>
          <w:marBottom w:val="0"/>
          <w:divBdr>
            <w:top w:val="none" w:sz="0" w:space="0" w:color="auto"/>
            <w:left w:val="none" w:sz="0" w:space="0" w:color="auto"/>
            <w:bottom w:val="none" w:sz="0" w:space="0" w:color="auto"/>
            <w:right w:val="none" w:sz="0" w:space="0" w:color="auto"/>
          </w:divBdr>
        </w:div>
        <w:div w:id="1322274800">
          <w:marLeft w:val="0"/>
          <w:marRight w:val="0"/>
          <w:marTop w:val="0"/>
          <w:marBottom w:val="0"/>
          <w:divBdr>
            <w:top w:val="none" w:sz="0" w:space="0" w:color="auto"/>
            <w:left w:val="none" w:sz="0" w:space="0" w:color="auto"/>
            <w:bottom w:val="none" w:sz="0" w:space="0" w:color="auto"/>
            <w:right w:val="none" w:sz="0" w:space="0" w:color="auto"/>
          </w:divBdr>
        </w:div>
        <w:div w:id="1322274808">
          <w:marLeft w:val="0"/>
          <w:marRight w:val="0"/>
          <w:marTop w:val="0"/>
          <w:marBottom w:val="0"/>
          <w:divBdr>
            <w:top w:val="none" w:sz="0" w:space="0" w:color="auto"/>
            <w:left w:val="none" w:sz="0" w:space="0" w:color="auto"/>
            <w:bottom w:val="none" w:sz="0" w:space="0" w:color="auto"/>
            <w:right w:val="none" w:sz="0" w:space="0" w:color="auto"/>
          </w:divBdr>
        </w:div>
        <w:div w:id="1322274819">
          <w:marLeft w:val="0"/>
          <w:marRight w:val="0"/>
          <w:marTop w:val="0"/>
          <w:marBottom w:val="0"/>
          <w:divBdr>
            <w:top w:val="none" w:sz="0" w:space="0" w:color="auto"/>
            <w:left w:val="none" w:sz="0" w:space="0" w:color="auto"/>
            <w:bottom w:val="none" w:sz="0" w:space="0" w:color="auto"/>
            <w:right w:val="none" w:sz="0" w:space="0" w:color="auto"/>
          </w:divBdr>
        </w:div>
        <w:div w:id="1322274822">
          <w:marLeft w:val="0"/>
          <w:marRight w:val="0"/>
          <w:marTop w:val="0"/>
          <w:marBottom w:val="0"/>
          <w:divBdr>
            <w:top w:val="none" w:sz="0" w:space="0" w:color="auto"/>
            <w:left w:val="none" w:sz="0" w:space="0" w:color="auto"/>
            <w:bottom w:val="none" w:sz="0" w:space="0" w:color="auto"/>
            <w:right w:val="none" w:sz="0" w:space="0" w:color="auto"/>
          </w:divBdr>
        </w:div>
        <w:div w:id="1322274838">
          <w:marLeft w:val="0"/>
          <w:marRight w:val="0"/>
          <w:marTop w:val="0"/>
          <w:marBottom w:val="0"/>
          <w:divBdr>
            <w:top w:val="none" w:sz="0" w:space="0" w:color="auto"/>
            <w:left w:val="none" w:sz="0" w:space="0" w:color="auto"/>
            <w:bottom w:val="none" w:sz="0" w:space="0" w:color="auto"/>
            <w:right w:val="none" w:sz="0" w:space="0" w:color="auto"/>
          </w:divBdr>
        </w:div>
      </w:divsChild>
    </w:div>
    <w:div w:id="1322274683">
      <w:marLeft w:val="0"/>
      <w:marRight w:val="0"/>
      <w:marTop w:val="0"/>
      <w:marBottom w:val="0"/>
      <w:divBdr>
        <w:top w:val="none" w:sz="0" w:space="0" w:color="auto"/>
        <w:left w:val="none" w:sz="0" w:space="0" w:color="auto"/>
        <w:bottom w:val="none" w:sz="0" w:space="0" w:color="auto"/>
        <w:right w:val="none" w:sz="0" w:space="0" w:color="auto"/>
      </w:divBdr>
    </w:div>
    <w:div w:id="1322274698">
      <w:marLeft w:val="0"/>
      <w:marRight w:val="0"/>
      <w:marTop w:val="0"/>
      <w:marBottom w:val="0"/>
      <w:divBdr>
        <w:top w:val="none" w:sz="0" w:space="0" w:color="auto"/>
        <w:left w:val="none" w:sz="0" w:space="0" w:color="auto"/>
        <w:bottom w:val="none" w:sz="0" w:space="0" w:color="auto"/>
        <w:right w:val="none" w:sz="0" w:space="0" w:color="auto"/>
      </w:divBdr>
    </w:div>
    <w:div w:id="1322274702">
      <w:marLeft w:val="0"/>
      <w:marRight w:val="0"/>
      <w:marTop w:val="0"/>
      <w:marBottom w:val="0"/>
      <w:divBdr>
        <w:top w:val="none" w:sz="0" w:space="0" w:color="auto"/>
        <w:left w:val="none" w:sz="0" w:space="0" w:color="auto"/>
        <w:bottom w:val="none" w:sz="0" w:space="0" w:color="auto"/>
        <w:right w:val="none" w:sz="0" w:space="0" w:color="auto"/>
      </w:divBdr>
      <w:divsChild>
        <w:div w:id="1322274617">
          <w:marLeft w:val="0"/>
          <w:marRight w:val="0"/>
          <w:marTop w:val="0"/>
          <w:marBottom w:val="0"/>
          <w:divBdr>
            <w:top w:val="none" w:sz="0" w:space="0" w:color="auto"/>
            <w:left w:val="none" w:sz="0" w:space="0" w:color="auto"/>
            <w:bottom w:val="none" w:sz="0" w:space="0" w:color="auto"/>
            <w:right w:val="none" w:sz="0" w:space="0" w:color="auto"/>
          </w:divBdr>
        </w:div>
        <w:div w:id="1322274620">
          <w:marLeft w:val="0"/>
          <w:marRight w:val="0"/>
          <w:marTop w:val="0"/>
          <w:marBottom w:val="0"/>
          <w:divBdr>
            <w:top w:val="none" w:sz="0" w:space="0" w:color="auto"/>
            <w:left w:val="none" w:sz="0" w:space="0" w:color="auto"/>
            <w:bottom w:val="none" w:sz="0" w:space="0" w:color="auto"/>
            <w:right w:val="none" w:sz="0" w:space="0" w:color="auto"/>
          </w:divBdr>
        </w:div>
        <w:div w:id="1322274652">
          <w:marLeft w:val="0"/>
          <w:marRight w:val="0"/>
          <w:marTop w:val="0"/>
          <w:marBottom w:val="0"/>
          <w:divBdr>
            <w:top w:val="none" w:sz="0" w:space="0" w:color="auto"/>
            <w:left w:val="none" w:sz="0" w:space="0" w:color="auto"/>
            <w:bottom w:val="none" w:sz="0" w:space="0" w:color="auto"/>
            <w:right w:val="none" w:sz="0" w:space="0" w:color="auto"/>
          </w:divBdr>
        </w:div>
        <w:div w:id="1322274661">
          <w:marLeft w:val="0"/>
          <w:marRight w:val="0"/>
          <w:marTop w:val="0"/>
          <w:marBottom w:val="0"/>
          <w:divBdr>
            <w:top w:val="none" w:sz="0" w:space="0" w:color="auto"/>
            <w:left w:val="none" w:sz="0" w:space="0" w:color="auto"/>
            <w:bottom w:val="none" w:sz="0" w:space="0" w:color="auto"/>
            <w:right w:val="none" w:sz="0" w:space="0" w:color="auto"/>
          </w:divBdr>
        </w:div>
        <w:div w:id="1322274662">
          <w:marLeft w:val="0"/>
          <w:marRight w:val="0"/>
          <w:marTop w:val="0"/>
          <w:marBottom w:val="0"/>
          <w:divBdr>
            <w:top w:val="none" w:sz="0" w:space="0" w:color="auto"/>
            <w:left w:val="none" w:sz="0" w:space="0" w:color="auto"/>
            <w:bottom w:val="none" w:sz="0" w:space="0" w:color="auto"/>
            <w:right w:val="none" w:sz="0" w:space="0" w:color="auto"/>
          </w:divBdr>
        </w:div>
        <w:div w:id="1322274665">
          <w:marLeft w:val="0"/>
          <w:marRight w:val="0"/>
          <w:marTop w:val="0"/>
          <w:marBottom w:val="0"/>
          <w:divBdr>
            <w:top w:val="none" w:sz="0" w:space="0" w:color="auto"/>
            <w:left w:val="none" w:sz="0" w:space="0" w:color="auto"/>
            <w:bottom w:val="none" w:sz="0" w:space="0" w:color="auto"/>
            <w:right w:val="none" w:sz="0" w:space="0" w:color="auto"/>
          </w:divBdr>
        </w:div>
        <w:div w:id="1322274668">
          <w:marLeft w:val="0"/>
          <w:marRight w:val="0"/>
          <w:marTop w:val="0"/>
          <w:marBottom w:val="0"/>
          <w:divBdr>
            <w:top w:val="none" w:sz="0" w:space="0" w:color="auto"/>
            <w:left w:val="none" w:sz="0" w:space="0" w:color="auto"/>
            <w:bottom w:val="none" w:sz="0" w:space="0" w:color="auto"/>
            <w:right w:val="none" w:sz="0" w:space="0" w:color="auto"/>
          </w:divBdr>
        </w:div>
        <w:div w:id="1322274706">
          <w:marLeft w:val="0"/>
          <w:marRight w:val="0"/>
          <w:marTop w:val="0"/>
          <w:marBottom w:val="0"/>
          <w:divBdr>
            <w:top w:val="none" w:sz="0" w:space="0" w:color="auto"/>
            <w:left w:val="none" w:sz="0" w:space="0" w:color="auto"/>
            <w:bottom w:val="none" w:sz="0" w:space="0" w:color="auto"/>
            <w:right w:val="none" w:sz="0" w:space="0" w:color="auto"/>
          </w:divBdr>
        </w:div>
        <w:div w:id="1322274717">
          <w:marLeft w:val="0"/>
          <w:marRight w:val="0"/>
          <w:marTop w:val="0"/>
          <w:marBottom w:val="0"/>
          <w:divBdr>
            <w:top w:val="none" w:sz="0" w:space="0" w:color="auto"/>
            <w:left w:val="none" w:sz="0" w:space="0" w:color="auto"/>
            <w:bottom w:val="none" w:sz="0" w:space="0" w:color="auto"/>
            <w:right w:val="none" w:sz="0" w:space="0" w:color="auto"/>
          </w:divBdr>
        </w:div>
        <w:div w:id="1322274729">
          <w:marLeft w:val="0"/>
          <w:marRight w:val="0"/>
          <w:marTop w:val="0"/>
          <w:marBottom w:val="0"/>
          <w:divBdr>
            <w:top w:val="none" w:sz="0" w:space="0" w:color="auto"/>
            <w:left w:val="none" w:sz="0" w:space="0" w:color="auto"/>
            <w:bottom w:val="none" w:sz="0" w:space="0" w:color="auto"/>
            <w:right w:val="none" w:sz="0" w:space="0" w:color="auto"/>
          </w:divBdr>
        </w:div>
        <w:div w:id="1322274745">
          <w:marLeft w:val="0"/>
          <w:marRight w:val="0"/>
          <w:marTop w:val="0"/>
          <w:marBottom w:val="0"/>
          <w:divBdr>
            <w:top w:val="none" w:sz="0" w:space="0" w:color="auto"/>
            <w:left w:val="none" w:sz="0" w:space="0" w:color="auto"/>
            <w:bottom w:val="none" w:sz="0" w:space="0" w:color="auto"/>
            <w:right w:val="none" w:sz="0" w:space="0" w:color="auto"/>
          </w:divBdr>
        </w:div>
        <w:div w:id="1322274757">
          <w:marLeft w:val="0"/>
          <w:marRight w:val="0"/>
          <w:marTop w:val="0"/>
          <w:marBottom w:val="0"/>
          <w:divBdr>
            <w:top w:val="none" w:sz="0" w:space="0" w:color="auto"/>
            <w:left w:val="none" w:sz="0" w:space="0" w:color="auto"/>
            <w:bottom w:val="none" w:sz="0" w:space="0" w:color="auto"/>
            <w:right w:val="none" w:sz="0" w:space="0" w:color="auto"/>
          </w:divBdr>
        </w:div>
        <w:div w:id="1322274788">
          <w:marLeft w:val="0"/>
          <w:marRight w:val="0"/>
          <w:marTop w:val="0"/>
          <w:marBottom w:val="0"/>
          <w:divBdr>
            <w:top w:val="none" w:sz="0" w:space="0" w:color="auto"/>
            <w:left w:val="none" w:sz="0" w:space="0" w:color="auto"/>
            <w:bottom w:val="none" w:sz="0" w:space="0" w:color="auto"/>
            <w:right w:val="none" w:sz="0" w:space="0" w:color="auto"/>
          </w:divBdr>
        </w:div>
        <w:div w:id="1322274789">
          <w:marLeft w:val="0"/>
          <w:marRight w:val="0"/>
          <w:marTop w:val="0"/>
          <w:marBottom w:val="0"/>
          <w:divBdr>
            <w:top w:val="none" w:sz="0" w:space="0" w:color="auto"/>
            <w:left w:val="none" w:sz="0" w:space="0" w:color="auto"/>
            <w:bottom w:val="none" w:sz="0" w:space="0" w:color="auto"/>
            <w:right w:val="none" w:sz="0" w:space="0" w:color="auto"/>
          </w:divBdr>
        </w:div>
        <w:div w:id="1322274806">
          <w:marLeft w:val="0"/>
          <w:marRight w:val="0"/>
          <w:marTop w:val="0"/>
          <w:marBottom w:val="0"/>
          <w:divBdr>
            <w:top w:val="none" w:sz="0" w:space="0" w:color="auto"/>
            <w:left w:val="none" w:sz="0" w:space="0" w:color="auto"/>
            <w:bottom w:val="none" w:sz="0" w:space="0" w:color="auto"/>
            <w:right w:val="none" w:sz="0" w:space="0" w:color="auto"/>
          </w:divBdr>
        </w:div>
        <w:div w:id="1322274809">
          <w:marLeft w:val="0"/>
          <w:marRight w:val="0"/>
          <w:marTop w:val="0"/>
          <w:marBottom w:val="0"/>
          <w:divBdr>
            <w:top w:val="none" w:sz="0" w:space="0" w:color="auto"/>
            <w:left w:val="none" w:sz="0" w:space="0" w:color="auto"/>
            <w:bottom w:val="none" w:sz="0" w:space="0" w:color="auto"/>
            <w:right w:val="none" w:sz="0" w:space="0" w:color="auto"/>
          </w:divBdr>
        </w:div>
      </w:divsChild>
    </w:div>
    <w:div w:id="1322274707">
      <w:marLeft w:val="0"/>
      <w:marRight w:val="0"/>
      <w:marTop w:val="0"/>
      <w:marBottom w:val="0"/>
      <w:divBdr>
        <w:top w:val="none" w:sz="0" w:space="0" w:color="auto"/>
        <w:left w:val="none" w:sz="0" w:space="0" w:color="auto"/>
        <w:bottom w:val="none" w:sz="0" w:space="0" w:color="auto"/>
        <w:right w:val="none" w:sz="0" w:space="0" w:color="auto"/>
      </w:divBdr>
      <w:divsChild>
        <w:div w:id="1322274623">
          <w:marLeft w:val="75"/>
          <w:marRight w:val="75"/>
          <w:marTop w:val="0"/>
          <w:marBottom w:val="0"/>
          <w:divBdr>
            <w:top w:val="none" w:sz="0" w:space="0" w:color="auto"/>
            <w:left w:val="none" w:sz="0" w:space="0" w:color="auto"/>
            <w:bottom w:val="none" w:sz="0" w:space="0" w:color="auto"/>
            <w:right w:val="none" w:sz="0" w:space="0" w:color="auto"/>
          </w:divBdr>
          <w:divsChild>
            <w:div w:id="1322274671">
              <w:marLeft w:val="0"/>
              <w:marRight w:val="0"/>
              <w:marTop w:val="0"/>
              <w:marBottom w:val="0"/>
              <w:divBdr>
                <w:top w:val="none" w:sz="0" w:space="0" w:color="auto"/>
                <w:left w:val="none" w:sz="0" w:space="0" w:color="auto"/>
                <w:bottom w:val="none" w:sz="0" w:space="0" w:color="auto"/>
                <w:right w:val="none" w:sz="0" w:space="0" w:color="auto"/>
              </w:divBdr>
            </w:div>
          </w:divsChild>
        </w:div>
        <w:div w:id="1322274676">
          <w:marLeft w:val="0"/>
          <w:marRight w:val="450"/>
          <w:marTop w:val="0"/>
          <w:marBottom w:val="150"/>
          <w:divBdr>
            <w:top w:val="none" w:sz="0" w:space="0" w:color="auto"/>
            <w:left w:val="none" w:sz="0" w:space="0" w:color="auto"/>
            <w:bottom w:val="none" w:sz="0" w:space="0" w:color="auto"/>
            <w:right w:val="none" w:sz="0" w:space="0" w:color="auto"/>
          </w:divBdr>
        </w:div>
        <w:div w:id="1322274735">
          <w:marLeft w:val="75"/>
          <w:marRight w:val="75"/>
          <w:marTop w:val="0"/>
          <w:marBottom w:val="0"/>
          <w:divBdr>
            <w:top w:val="none" w:sz="0" w:space="0" w:color="auto"/>
            <w:left w:val="none" w:sz="0" w:space="0" w:color="auto"/>
            <w:bottom w:val="none" w:sz="0" w:space="0" w:color="auto"/>
            <w:right w:val="none" w:sz="0" w:space="0" w:color="auto"/>
          </w:divBdr>
          <w:divsChild>
            <w:div w:id="1322274688">
              <w:marLeft w:val="0"/>
              <w:marRight w:val="0"/>
              <w:marTop w:val="0"/>
              <w:marBottom w:val="0"/>
              <w:divBdr>
                <w:top w:val="none" w:sz="0" w:space="0" w:color="auto"/>
                <w:left w:val="none" w:sz="0" w:space="0" w:color="auto"/>
                <w:bottom w:val="none" w:sz="0" w:space="0" w:color="auto"/>
                <w:right w:val="none" w:sz="0" w:space="0" w:color="auto"/>
              </w:divBdr>
            </w:div>
          </w:divsChild>
        </w:div>
        <w:div w:id="1322274755">
          <w:marLeft w:val="0"/>
          <w:marRight w:val="450"/>
          <w:marTop w:val="0"/>
          <w:marBottom w:val="150"/>
          <w:divBdr>
            <w:top w:val="none" w:sz="0" w:space="0" w:color="auto"/>
            <w:left w:val="none" w:sz="0" w:space="0" w:color="auto"/>
            <w:bottom w:val="none" w:sz="0" w:space="0" w:color="auto"/>
            <w:right w:val="none" w:sz="0" w:space="0" w:color="auto"/>
          </w:divBdr>
        </w:div>
        <w:div w:id="1322274807">
          <w:marLeft w:val="75"/>
          <w:marRight w:val="75"/>
          <w:marTop w:val="0"/>
          <w:marBottom w:val="0"/>
          <w:divBdr>
            <w:top w:val="none" w:sz="0" w:space="0" w:color="auto"/>
            <w:left w:val="none" w:sz="0" w:space="0" w:color="auto"/>
            <w:bottom w:val="none" w:sz="0" w:space="0" w:color="auto"/>
            <w:right w:val="none" w:sz="0" w:space="0" w:color="auto"/>
          </w:divBdr>
          <w:divsChild>
            <w:div w:id="1322274607">
              <w:marLeft w:val="0"/>
              <w:marRight w:val="0"/>
              <w:marTop w:val="0"/>
              <w:marBottom w:val="0"/>
              <w:divBdr>
                <w:top w:val="none" w:sz="0" w:space="0" w:color="auto"/>
                <w:left w:val="none" w:sz="0" w:space="0" w:color="auto"/>
                <w:bottom w:val="none" w:sz="0" w:space="0" w:color="auto"/>
                <w:right w:val="none" w:sz="0" w:space="0" w:color="auto"/>
              </w:divBdr>
            </w:div>
          </w:divsChild>
        </w:div>
        <w:div w:id="1322274816">
          <w:marLeft w:val="0"/>
          <w:marRight w:val="450"/>
          <w:marTop w:val="0"/>
          <w:marBottom w:val="150"/>
          <w:divBdr>
            <w:top w:val="none" w:sz="0" w:space="0" w:color="auto"/>
            <w:left w:val="none" w:sz="0" w:space="0" w:color="auto"/>
            <w:bottom w:val="none" w:sz="0" w:space="0" w:color="auto"/>
            <w:right w:val="none" w:sz="0" w:space="0" w:color="auto"/>
          </w:divBdr>
        </w:div>
      </w:divsChild>
    </w:div>
    <w:div w:id="1322274713">
      <w:marLeft w:val="0"/>
      <w:marRight w:val="0"/>
      <w:marTop w:val="0"/>
      <w:marBottom w:val="0"/>
      <w:divBdr>
        <w:top w:val="none" w:sz="0" w:space="0" w:color="auto"/>
        <w:left w:val="none" w:sz="0" w:space="0" w:color="auto"/>
        <w:bottom w:val="none" w:sz="0" w:space="0" w:color="auto"/>
        <w:right w:val="none" w:sz="0" w:space="0" w:color="auto"/>
      </w:divBdr>
      <w:divsChild>
        <w:div w:id="1322274628">
          <w:marLeft w:val="0"/>
          <w:marRight w:val="0"/>
          <w:marTop w:val="0"/>
          <w:marBottom w:val="345"/>
          <w:divBdr>
            <w:top w:val="none" w:sz="0" w:space="0" w:color="auto"/>
            <w:left w:val="none" w:sz="0" w:space="0" w:color="auto"/>
            <w:bottom w:val="none" w:sz="0" w:space="0" w:color="auto"/>
            <w:right w:val="none" w:sz="0" w:space="0" w:color="auto"/>
          </w:divBdr>
        </w:div>
        <w:div w:id="1322274640">
          <w:marLeft w:val="0"/>
          <w:marRight w:val="0"/>
          <w:marTop w:val="0"/>
          <w:marBottom w:val="345"/>
          <w:divBdr>
            <w:top w:val="none" w:sz="0" w:space="0" w:color="auto"/>
            <w:left w:val="none" w:sz="0" w:space="0" w:color="auto"/>
            <w:bottom w:val="none" w:sz="0" w:space="0" w:color="auto"/>
            <w:right w:val="none" w:sz="0" w:space="0" w:color="auto"/>
          </w:divBdr>
        </w:div>
        <w:div w:id="1322274643">
          <w:marLeft w:val="0"/>
          <w:marRight w:val="0"/>
          <w:marTop w:val="0"/>
          <w:marBottom w:val="345"/>
          <w:divBdr>
            <w:top w:val="none" w:sz="0" w:space="0" w:color="auto"/>
            <w:left w:val="none" w:sz="0" w:space="0" w:color="auto"/>
            <w:bottom w:val="none" w:sz="0" w:space="0" w:color="auto"/>
            <w:right w:val="none" w:sz="0" w:space="0" w:color="auto"/>
          </w:divBdr>
        </w:div>
        <w:div w:id="1322274663">
          <w:marLeft w:val="0"/>
          <w:marRight w:val="0"/>
          <w:marTop w:val="0"/>
          <w:marBottom w:val="345"/>
          <w:divBdr>
            <w:top w:val="none" w:sz="0" w:space="0" w:color="auto"/>
            <w:left w:val="none" w:sz="0" w:space="0" w:color="auto"/>
            <w:bottom w:val="none" w:sz="0" w:space="0" w:color="auto"/>
            <w:right w:val="none" w:sz="0" w:space="0" w:color="auto"/>
          </w:divBdr>
        </w:div>
        <w:div w:id="1322274690">
          <w:marLeft w:val="-75"/>
          <w:marRight w:val="-75"/>
          <w:marTop w:val="375"/>
          <w:marBottom w:val="375"/>
          <w:divBdr>
            <w:top w:val="none" w:sz="0" w:space="0" w:color="auto"/>
            <w:left w:val="none" w:sz="0" w:space="0" w:color="auto"/>
            <w:bottom w:val="none" w:sz="0" w:space="0" w:color="auto"/>
            <w:right w:val="none" w:sz="0" w:space="0" w:color="auto"/>
          </w:divBdr>
          <w:divsChild>
            <w:div w:id="1322274646">
              <w:marLeft w:val="75"/>
              <w:marRight w:val="75"/>
              <w:marTop w:val="0"/>
              <w:marBottom w:val="0"/>
              <w:divBdr>
                <w:top w:val="none" w:sz="0" w:space="0" w:color="auto"/>
                <w:left w:val="none" w:sz="0" w:space="0" w:color="auto"/>
                <w:bottom w:val="none" w:sz="0" w:space="0" w:color="auto"/>
                <w:right w:val="none" w:sz="0" w:space="0" w:color="auto"/>
              </w:divBdr>
              <w:divsChild>
                <w:div w:id="1322274728">
                  <w:marLeft w:val="0"/>
                  <w:marRight w:val="0"/>
                  <w:marTop w:val="0"/>
                  <w:marBottom w:val="0"/>
                  <w:divBdr>
                    <w:top w:val="none" w:sz="0" w:space="0" w:color="auto"/>
                    <w:left w:val="none" w:sz="0" w:space="0" w:color="auto"/>
                    <w:bottom w:val="none" w:sz="0" w:space="0" w:color="auto"/>
                    <w:right w:val="none" w:sz="0" w:space="0" w:color="auto"/>
                  </w:divBdr>
                </w:div>
              </w:divsChild>
            </w:div>
            <w:div w:id="1322274716">
              <w:marLeft w:val="75"/>
              <w:marRight w:val="75"/>
              <w:marTop w:val="0"/>
              <w:marBottom w:val="0"/>
              <w:divBdr>
                <w:top w:val="none" w:sz="0" w:space="0" w:color="auto"/>
                <w:left w:val="none" w:sz="0" w:space="0" w:color="auto"/>
                <w:bottom w:val="none" w:sz="0" w:space="0" w:color="auto"/>
                <w:right w:val="none" w:sz="0" w:space="0" w:color="auto"/>
              </w:divBdr>
              <w:divsChild>
                <w:div w:id="13222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4693">
          <w:marLeft w:val="0"/>
          <w:marRight w:val="0"/>
          <w:marTop w:val="0"/>
          <w:marBottom w:val="345"/>
          <w:divBdr>
            <w:top w:val="none" w:sz="0" w:space="0" w:color="auto"/>
            <w:left w:val="none" w:sz="0" w:space="0" w:color="auto"/>
            <w:bottom w:val="none" w:sz="0" w:space="0" w:color="auto"/>
            <w:right w:val="none" w:sz="0" w:space="0" w:color="auto"/>
          </w:divBdr>
        </w:div>
        <w:div w:id="1322274719">
          <w:marLeft w:val="0"/>
          <w:marRight w:val="0"/>
          <w:marTop w:val="0"/>
          <w:marBottom w:val="345"/>
          <w:divBdr>
            <w:top w:val="none" w:sz="0" w:space="0" w:color="auto"/>
            <w:left w:val="none" w:sz="0" w:space="0" w:color="auto"/>
            <w:bottom w:val="none" w:sz="0" w:space="0" w:color="auto"/>
            <w:right w:val="none" w:sz="0" w:space="0" w:color="auto"/>
          </w:divBdr>
        </w:div>
        <w:div w:id="1322274731">
          <w:marLeft w:val="0"/>
          <w:marRight w:val="0"/>
          <w:marTop w:val="0"/>
          <w:marBottom w:val="345"/>
          <w:divBdr>
            <w:top w:val="none" w:sz="0" w:space="0" w:color="auto"/>
            <w:left w:val="none" w:sz="0" w:space="0" w:color="auto"/>
            <w:bottom w:val="none" w:sz="0" w:space="0" w:color="auto"/>
            <w:right w:val="none" w:sz="0" w:space="0" w:color="auto"/>
          </w:divBdr>
        </w:div>
        <w:div w:id="1322274736">
          <w:marLeft w:val="0"/>
          <w:marRight w:val="0"/>
          <w:marTop w:val="0"/>
          <w:marBottom w:val="345"/>
          <w:divBdr>
            <w:top w:val="none" w:sz="0" w:space="0" w:color="auto"/>
            <w:left w:val="none" w:sz="0" w:space="0" w:color="auto"/>
            <w:bottom w:val="none" w:sz="0" w:space="0" w:color="auto"/>
            <w:right w:val="none" w:sz="0" w:space="0" w:color="auto"/>
          </w:divBdr>
        </w:div>
        <w:div w:id="1322274741">
          <w:marLeft w:val="0"/>
          <w:marRight w:val="0"/>
          <w:marTop w:val="345"/>
          <w:marBottom w:val="345"/>
          <w:divBdr>
            <w:top w:val="none" w:sz="0" w:space="0" w:color="auto"/>
            <w:left w:val="none" w:sz="0" w:space="0" w:color="auto"/>
            <w:bottom w:val="none" w:sz="0" w:space="0" w:color="auto"/>
            <w:right w:val="none" w:sz="0" w:space="0" w:color="auto"/>
          </w:divBdr>
        </w:div>
        <w:div w:id="1322274747">
          <w:marLeft w:val="0"/>
          <w:marRight w:val="0"/>
          <w:marTop w:val="0"/>
          <w:marBottom w:val="0"/>
          <w:divBdr>
            <w:top w:val="none" w:sz="0" w:space="0" w:color="auto"/>
            <w:left w:val="none" w:sz="0" w:space="0" w:color="auto"/>
            <w:bottom w:val="none" w:sz="0" w:space="0" w:color="auto"/>
            <w:right w:val="none" w:sz="0" w:space="0" w:color="auto"/>
          </w:divBdr>
        </w:div>
        <w:div w:id="1322274766">
          <w:marLeft w:val="0"/>
          <w:marRight w:val="0"/>
          <w:marTop w:val="345"/>
          <w:marBottom w:val="345"/>
          <w:divBdr>
            <w:top w:val="none" w:sz="0" w:space="0" w:color="auto"/>
            <w:left w:val="none" w:sz="0" w:space="0" w:color="auto"/>
            <w:bottom w:val="none" w:sz="0" w:space="0" w:color="auto"/>
            <w:right w:val="none" w:sz="0" w:space="0" w:color="auto"/>
          </w:divBdr>
        </w:div>
        <w:div w:id="1322274768">
          <w:marLeft w:val="0"/>
          <w:marRight w:val="0"/>
          <w:marTop w:val="0"/>
          <w:marBottom w:val="345"/>
          <w:divBdr>
            <w:top w:val="none" w:sz="0" w:space="0" w:color="auto"/>
            <w:left w:val="none" w:sz="0" w:space="0" w:color="auto"/>
            <w:bottom w:val="none" w:sz="0" w:space="0" w:color="auto"/>
            <w:right w:val="none" w:sz="0" w:space="0" w:color="auto"/>
          </w:divBdr>
        </w:div>
        <w:div w:id="1322274782">
          <w:marLeft w:val="0"/>
          <w:marRight w:val="0"/>
          <w:marTop w:val="345"/>
          <w:marBottom w:val="345"/>
          <w:divBdr>
            <w:top w:val="none" w:sz="0" w:space="0" w:color="auto"/>
            <w:left w:val="none" w:sz="0" w:space="0" w:color="auto"/>
            <w:bottom w:val="none" w:sz="0" w:space="0" w:color="auto"/>
            <w:right w:val="none" w:sz="0" w:space="0" w:color="auto"/>
          </w:divBdr>
        </w:div>
        <w:div w:id="1322274790">
          <w:marLeft w:val="0"/>
          <w:marRight w:val="0"/>
          <w:marTop w:val="345"/>
          <w:marBottom w:val="345"/>
          <w:divBdr>
            <w:top w:val="none" w:sz="0" w:space="0" w:color="auto"/>
            <w:left w:val="none" w:sz="0" w:space="0" w:color="auto"/>
            <w:bottom w:val="none" w:sz="0" w:space="0" w:color="auto"/>
            <w:right w:val="none" w:sz="0" w:space="0" w:color="auto"/>
          </w:divBdr>
        </w:div>
        <w:div w:id="1322274792">
          <w:marLeft w:val="0"/>
          <w:marRight w:val="0"/>
          <w:marTop w:val="0"/>
          <w:marBottom w:val="345"/>
          <w:divBdr>
            <w:top w:val="none" w:sz="0" w:space="0" w:color="auto"/>
            <w:left w:val="none" w:sz="0" w:space="0" w:color="auto"/>
            <w:bottom w:val="none" w:sz="0" w:space="0" w:color="auto"/>
            <w:right w:val="none" w:sz="0" w:space="0" w:color="auto"/>
          </w:divBdr>
        </w:div>
        <w:div w:id="1322274797">
          <w:marLeft w:val="0"/>
          <w:marRight w:val="0"/>
          <w:marTop w:val="345"/>
          <w:marBottom w:val="345"/>
          <w:divBdr>
            <w:top w:val="none" w:sz="0" w:space="0" w:color="auto"/>
            <w:left w:val="none" w:sz="0" w:space="0" w:color="auto"/>
            <w:bottom w:val="none" w:sz="0" w:space="0" w:color="auto"/>
            <w:right w:val="none" w:sz="0" w:space="0" w:color="auto"/>
          </w:divBdr>
        </w:div>
        <w:div w:id="1322274799">
          <w:marLeft w:val="0"/>
          <w:marRight w:val="0"/>
          <w:marTop w:val="345"/>
          <w:marBottom w:val="345"/>
          <w:divBdr>
            <w:top w:val="none" w:sz="0" w:space="0" w:color="auto"/>
            <w:left w:val="none" w:sz="0" w:space="0" w:color="auto"/>
            <w:bottom w:val="none" w:sz="0" w:space="0" w:color="auto"/>
            <w:right w:val="none" w:sz="0" w:space="0" w:color="auto"/>
          </w:divBdr>
        </w:div>
        <w:div w:id="1322274802">
          <w:marLeft w:val="0"/>
          <w:marRight w:val="0"/>
          <w:marTop w:val="0"/>
          <w:marBottom w:val="345"/>
          <w:divBdr>
            <w:top w:val="none" w:sz="0" w:space="0" w:color="auto"/>
            <w:left w:val="none" w:sz="0" w:space="0" w:color="auto"/>
            <w:bottom w:val="none" w:sz="0" w:space="0" w:color="auto"/>
            <w:right w:val="none" w:sz="0" w:space="0" w:color="auto"/>
          </w:divBdr>
        </w:div>
        <w:div w:id="1322274810">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345"/>
          <w:divBdr>
            <w:top w:val="none" w:sz="0" w:space="0" w:color="auto"/>
            <w:left w:val="none" w:sz="0" w:space="0" w:color="auto"/>
            <w:bottom w:val="none" w:sz="0" w:space="0" w:color="auto"/>
            <w:right w:val="none" w:sz="0" w:space="0" w:color="auto"/>
          </w:divBdr>
        </w:div>
        <w:div w:id="1322274825">
          <w:marLeft w:val="0"/>
          <w:marRight w:val="0"/>
          <w:marTop w:val="0"/>
          <w:marBottom w:val="345"/>
          <w:divBdr>
            <w:top w:val="none" w:sz="0" w:space="0" w:color="auto"/>
            <w:left w:val="none" w:sz="0" w:space="0" w:color="auto"/>
            <w:bottom w:val="none" w:sz="0" w:space="0" w:color="auto"/>
            <w:right w:val="none" w:sz="0" w:space="0" w:color="auto"/>
          </w:divBdr>
        </w:div>
      </w:divsChild>
    </w:div>
    <w:div w:id="1322274720">
      <w:marLeft w:val="0"/>
      <w:marRight w:val="0"/>
      <w:marTop w:val="0"/>
      <w:marBottom w:val="0"/>
      <w:divBdr>
        <w:top w:val="none" w:sz="0" w:space="0" w:color="auto"/>
        <w:left w:val="none" w:sz="0" w:space="0" w:color="auto"/>
        <w:bottom w:val="none" w:sz="0" w:space="0" w:color="auto"/>
        <w:right w:val="none" w:sz="0" w:space="0" w:color="auto"/>
      </w:divBdr>
      <w:divsChild>
        <w:div w:id="1322274639">
          <w:marLeft w:val="0"/>
          <w:marRight w:val="0"/>
          <w:marTop w:val="0"/>
          <w:marBottom w:val="0"/>
          <w:divBdr>
            <w:top w:val="none" w:sz="0" w:space="0" w:color="auto"/>
            <w:left w:val="none" w:sz="0" w:space="0" w:color="auto"/>
            <w:bottom w:val="none" w:sz="0" w:space="0" w:color="auto"/>
            <w:right w:val="none" w:sz="0" w:space="0" w:color="auto"/>
          </w:divBdr>
        </w:div>
        <w:div w:id="1322274648">
          <w:marLeft w:val="0"/>
          <w:marRight w:val="0"/>
          <w:marTop w:val="0"/>
          <w:marBottom w:val="0"/>
          <w:divBdr>
            <w:top w:val="none" w:sz="0" w:space="0" w:color="auto"/>
            <w:left w:val="none" w:sz="0" w:space="0" w:color="auto"/>
            <w:bottom w:val="none" w:sz="0" w:space="0" w:color="auto"/>
            <w:right w:val="none" w:sz="0" w:space="0" w:color="auto"/>
          </w:divBdr>
        </w:div>
        <w:div w:id="1322274656">
          <w:marLeft w:val="0"/>
          <w:marRight w:val="0"/>
          <w:marTop w:val="0"/>
          <w:marBottom w:val="0"/>
          <w:divBdr>
            <w:top w:val="none" w:sz="0" w:space="0" w:color="auto"/>
            <w:left w:val="none" w:sz="0" w:space="0" w:color="auto"/>
            <w:bottom w:val="none" w:sz="0" w:space="0" w:color="auto"/>
            <w:right w:val="none" w:sz="0" w:space="0" w:color="auto"/>
          </w:divBdr>
        </w:div>
        <w:div w:id="1322274666">
          <w:marLeft w:val="0"/>
          <w:marRight w:val="0"/>
          <w:marTop w:val="0"/>
          <w:marBottom w:val="0"/>
          <w:divBdr>
            <w:top w:val="none" w:sz="0" w:space="0" w:color="auto"/>
            <w:left w:val="none" w:sz="0" w:space="0" w:color="auto"/>
            <w:bottom w:val="none" w:sz="0" w:space="0" w:color="auto"/>
            <w:right w:val="none" w:sz="0" w:space="0" w:color="auto"/>
          </w:divBdr>
        </w:div>
        <w:div w:id="1322274680">
          <w:marLeft w:val="0"/>
          <w:marRight w:val="0"/>
          <w:marTop w:val="0"/>
          <w:marBottom w:val="0"/>
          <w:divBdr>
            <w:top w:val="none" w:sz="0" w:space="0" w:color="auto"/>
            <w:left w:val="none" w:sz="0" w:space="0" w:color="auto"/>
            <w:bottom w:val="none" w:sz="0" w:space="0" w:color="auto"/>
            <w:right w:val="none" w:sz="0" w:space="0" w:color="auto"/>
          </w:divBdr>
        </w:div>
        <w:div w:id="1322274695">
          <w:marLeft w:val="0"/>
          <w:marRight w:val="0"/>
          <w:marTop w:val="0"/>
          <w:marBottom w:val="0"/>
          <w:divBdr>
            <w:top w:val="none" w:sz="0" w:space="0" w:color="auto"/>
            <w:left w:val="none" w:sz="0" w:space="0" w:color="auto"/>
            <w:bottom w:val="none" w:sz="0" w:space="0" w:color="auto"/>
            <w:right w:val="none" w:sz="0" w:space="0" w:color="auto"/>
          </w:divBdr>
        </w:div>
        <w:div w:id="1322274696">
          <w:marLeft w:val="0"/>
          <w:marRight w:val="0"/>
          <w:marTop w:val="0"/>
          <w:marBottom w:val="0"/>
          <w:divBdr>
            <w:top w:val="none" w:sz="0" w:space="0" w:color="auto"/>
            <w:left w:val="none" w:sz="0" w:space="0" w:color="auto"/>
            <w:bottom w:val="none" w:sz="0" w:space="0" w:color="auto"/>
            <w:right w:val="none" w:sz="0" w:space="0" w:color="auto"/>
          </w:divBdr>
        </w:div>
        <w:div w:id="1322274700">
          <w:marLeft w:val="0"/>
          <w:marRight w:val="0"/>
          <w:marTop w:val="0"/>
          <w:marBottom w:val="0"/>
          <w:divBdr>
            <w:top w:val="none" w:sz="0" w:space="0" w:color="auto"/>
            <w:left w:val="none" w:sz="0" w:space="0" w:color="auto"/>
            <w:bottom w:val="none" w:sz="0" w:space="0" w:color="auto"/>
            <w:right w:val="none" w:sz="0" w:space="0" w:color="auto"/>
          </w:divBdr>
        </w:div>
        <w:div w:id="1322274715">
          <w:marLeft w:val="0"/>
          <w:marRight w:val="0"/>
          <w:marTop w:val="0"/>
          <w:marBottom w:val="0"/>
          <w:divBdr>
            <w:top w:val="none" w:sz="0" w:space="0" w:color="auto"/>
            <w:left w:val="none" w:sz="0" w:space="0" w:color="auto"/>
            <w:bottom w:val="none" w:sz="0" w:space="0" w:color="auto"/>
            <w:right w:val="none" w:sz="0" w:space="0" w:color="auto"/>
          </w:divBdr>
        </w:div>
        <w:div w:id="1322274721">
          <w:marLeft w:val="0"/>
          <w:marRight w:val="0"/>
          <w:marTop w:val="0"/>
          <w:marBottom w:val="0"/>
          <w:divBdr>
            <w:top w:val="none" w:sz="0" w:space="0" w:color="auto"/>
            <w:left w:val="none" w:sz="0" w:space="0" w:color="auto"/>
            <w:bottom w:val="none" w:sz="0" w:space="0" w:color="auto"/>
            <w:right w:val="none" w:sz="0" w:space="0" w:color="auto"/>
          </w:divBdr>
        </w:div>
        <w:div w:id="1322274730">
          <w:marLeft w:val="0"/>
          <w:marRight w:val="0"/>
          <w:marTop w:val="0"/>
          <w:marBottom w:val="0"/>
          <w:divBdr>
            <w:top w:val="none" w:sz="0" w:space="0" w:color="auto"/>
            <w:left w:val="none" w:sz="0" w:space="0" w:color="auto"/>
            <w:bottom w:val="none" w:sz="0" w:space="0" w:color="auto"/>
            <w:right w:val="none" w:sz="0" w:space="0" w:color="auto"/>
          </w:divBdr>
        </w:div>
        <w:div w:id="1322274739">
          <w:marLeft w:val="0"/>
          <w:marRight w:val="0"/>
          <w:marTop w:val="0"/>
          <w:marBottom w:val="0"/>
          <w:divBdr>
            <w:top w:val="none" w:sz="0" w:space="0" w:color="auto"/>
            <w:left w:val="none" w:sz="0" w:space="0" w:color="auto"/>
            <w:bottom w:val="none" w:sz="0" w:space="0" w:color="auto"/>
            <w:right w:val="none" w:sz="0" w:space="0" w:color="auto"/>
          </w:divBdr>
        </w:div>
        <w:div w:id="1322274759">
          <w:marLeft w:val="0"/>
          <w:marRight w:val="0"/>
          <w:marTop w:val="0"/>
          <w:marBottom w:val="0"/>
          <w:divBdr>
            <w:top w:val="none" w:sz="0" w:space="0" w:color="auto"/>
            <w:left w:val="none" w:sz="0" w:space="0" w:color="auto"/>
            <w:bottom w:val="none" w:sz="0" w:space="0" w:color="auto"/>
            <w:right w:val="none" w:sz="0" w:space="0" w:color="auto"/>
          </w:divBdr>
        </w:div>
        <w:div w:id="1322274778">
          <w:marLeft w:val="0"/>
          <w:marRight w:val="0"/>
          <w:marTop w:val="0"/>
          <w:marBottom w:val="0"/>
          <w:divBdr>
            <w:top w:val="none" w:sz="0" w:space="0" w:color="auto"/>
            <w:left w:val="none" w:sz="0" w:space="0" w:color="auto"/>
            <w:bottom w:val="none" w:sz="0" w:space="0" w:color="auto"/>
            <w:right w:val="none" w:sz="0" w:space="0" w:color="auto"/>
          </w:divBdr>
        </w:div>
        <w:div w:id="1322274780">
          <w:marLeft w:val="0"/>
          <w:marRight w:val="0"/>
          <w:marTop w:val="0"/>
          <w:marBottom w:val="0"/>
          <w:divBdr>
            <w:top w:val="none" w:sz="0" w:space="0" w:color="auto"/>
            <w:left w:val="none" w:sz="0" w:space="0" w:color="auto"/>
            <w:bottom w:val="none" w:sz="0" w:space="0" w:color="auto"/>
            <w:right w:val="none" w:sz="0" w:space="0" w:color="auto"/>
          </w:divBdr>
        </w:div>
        <w:div w:id="1322274793">
          <w:marLeft w:val="0"/>
          <w:marRight w:val="0"/>
          <w:marTop w:val="0"/>
          <w:marBottom w:val="0"/>
          <w:divBdr>
            <w:top w:val="none" w:sz="0" w:space="0" w:color="auto"/>
            <w:left w:val="none" w:sz="0" w:space="0" w:color="auto"/>
            <w:bottom w:val="none" w:sz="0" w:space="0" w:color="auto"/>
            <w:right w:val="none" w:sz="0" w:space="0" w:color="auto"/>
          </w:divBdr>
        </w:div>
        <w:div w:id="1322274814">
          <w:marLeft w:val="0"/>
          <w:marRight w:val="0"/>
          <w:marTop w:val="0"/>
          <w:marBottom w:val="0"/>
          <w:divBdr>
            <w:top w:val="none" w:sz="0" w:space="0" w:color="auto"/>
            <w:left w:val="none" w:sz="0" w:space="0" w:color="auto"/>
            <w:bottom w:val="none" w:sz="0" w:space="0" w:color="auto"/>
            <w:right w:val="none" w:sz="0" w:space="0" w:color="auto"/>
          </w:divBdr>
        </w:div>
        <w:div w:id="1322274820">
          <w:marLeft w:val="0"/>
          <w:marRight w:val="0"/>
          <w:marTop w:val="0"/>
          <w:marBottom w:val="0"/>
          <w:divBdr>
            <w:top w:val="none" w:sz="0" w:space="0" w:color="auto"/>
            <w:left w:val="none" w:sz="0" w:space="0" w:color="auto"/>
            <w:bottom w:val="none" w:sz="0" w:space="0" w:color="auto"/>
            <w:right w:val="none" w:sz="0" w:space="0" w:color="auto"/>
          </w:divBdr>
        </w:div>
        <w:div w:id="1322274828">
          <w:marLeft w:val="0"/>
          <w:marRight w:val="0"/>
          <w:marTop w:val="0"/>
          <w:marBottom w:val="0"/>
          <w:divBdr>
            <w:top w:val="none" w:sz="0" w:space="0" w:color="auto"/>
            <w:left w:val="none" w:sz="0" w:space="0" w:color="auto"/>
            <w:bottom w:val="none" w:sz="0" w:space="0" w:color="auto"/>
            <w:right w:val="none" w:sz="0" w:space="0" w:color="auto"/>
          </w:divBdr>
        </w:div>
      </w:divsChild>
    </w:div>
    <w:div w:id="1322274726">
      <w:marLeft w:val="0"/>
      <w:marRight w:val="0"/>
      <w:marTop w:val="0"/>
      <w:marBottom w:val="0"/>
      <w:divBdr>
        <w:top w:val="none" w:sz="0" w:space="0" w:color="auto"/>
        <w:left w:val="none" w:sz="0" w:space="0" w:color="auto"/>
        <w:bottom w:val="none" w:sz="0" w:space="0" w:color="auto"/>
        <w:right w:val="none" w:sz="0" w:space="0" w:color="auto"/>
      </w:divBdr>
      <w:divsChild>
        <w:div w:id="1322274605">
          <w:marLeft w:val="0"/>
          <w:marRight w:val="0"/>
          <w:marTop w:val="0"/>
          <w:marBottom w:val="0"/>
          <w:divBdr>
            <w:top w:val="none" w:sz="0" w:space="0" w:color="auto"/>
            <w:left w:val="none" w:sz="0" w:space="0" w:color="auto"/>
            <w:bottom w:val="none" w:sz="0" w:space="0" w:color="auto"/>
            <w:right w:val="none" w:sz="0" w:space="0" w:color="auto"/>
          </w:divBdr>
        </w:div>
        <w:div w:id="1322274672">
          <w:marLeft w:val="0"/>
          <w:marRight w:val="0"/>
          <w:marTop w:val="0"/>
          <w:marBottom w:val="0"/>
          <w:divBdr>
            <w:top w:val="none" w:sz="0" w:space="0" w:color="auto"/>
            <w:left w:val="none" w:sz="0" w:space="0" w:color="auto"/>
            <w:bottom w:val="none" w:sz="0" w:space="0" w:color="auto"/>
            <w:right w:val="none" w:sz="0" w:space="0" w:color="auto"/>
          </w:divBdr>
        </w:div>
        <w:div w:id="1322274704">
          <w:marLeft w:val="0"/>
          <w:marRight w:val="0"/>
          <w:marTop w:val="0"/>
          <w:marBottom w:val="0"/>
          <w:divBdr>
            <w:top w:val="none" w:sz="0" w:space="0" w:color="auto"/>
            <w:left w:val="none" w:sz="0" w:space="0" w:color="auto"/>
            <w:bottom w:val="none" w:sz="0" w:space="0" w:color="auto"/>
            <w:right w:val="none" w:sz="0" w:space="0" w:color="auto"/>
          </w:divBdr>
        </w:div>
        <w:div w:id="1322274744">
          <w:marLeft w:val="0"/>
          <w:marRight w:val="0"/>
          <w:marTop w:val="0"/>
          <w:marBottom w:val="0"/>
          <w:divBdr>
            <w:top w:val="none" w:sz="0" w:space="0" w:color="auto"/>
            <w:left w:val="none" w:sz="0" w:space="0" w:color="auto"/>
            <w:bottom w:val="none" w:sz="0" w:space="0" w:color="auto"/>
            <w:right w:val="none" w:sz="0" w:space="0" w:color="auto"/>
          </w:divBdr>
        </w:div>
        <w:div w:id="1322274749">
          <w:marLeft w:val="0"/>
          <w:marRight w:val="0"/>
          <w:marTop w:val="0"/>
          <w:marBottom w:val="0"/>
          <w:divBdr>
            <w:top w:val="none" w:sz="0" w:space="0" w:color="auto"/>
            <w:left w:val="none" w:sz="0" w:space="0" w:color="auto"/>
            <w:bottom w:val="none" w:sz="0" w:space="0" w:color="auto"/>
            <w:right w:val="none" w:sz="0" w:space="0" w:color="auto"/>
          </w:divBdr>
        </w:div>
        <w:div w:id="1322274777">
          <w:marLeft w:val="0"/>
          <w:marRight w:val="0"/>
          <w:marTop w:val="0"/>
          <w:marBottom w:val="0"/>
          <w:divBdr>
            <w:top w:val="none" w:sz="0" w:space="0" w:color="auto"/>
            <w:left w:val="none" w:sz="0" w:space="0" w:color="auto"/>
            <w:bottom w:val="none" w:sz="0" w:space="0" w:color="auto"/>
            <w:right w:val="none" w:sz="0" w:space="0" w:color="auto"/>
          </w:divBdr>
        </w:div>
        <w:div w:id="1322274827">
          <w:marLeft w:val="0"/>
          <w:marRight w:val="0"/>
          <w:marTop w:val="0"/>
          <w:marBottom w:val="0"/>
          <w:divBdr>
            <w:top w:val="none" w:sz="0" w:space="0" w:color="auto"/>
            <w:left w:val="none" w:sz="0" w:space="0" w:color="auto"/>
            <w:bottom w:val="none" w:sz="0" w:space="0" w:color="auto"/>
            <w:right w:val="none" w:sz="0" w:space="0" w:color="auto"/>
          </w:divBdr>
        </w:div>
      </w:divsChild>
    </w:div>
    <w:div w:id="1322274727">
      <w:marLeft w:val="0"/>
      <w:marRight w:val="0"/>
      <w:marTop w:val="0"/>
      <w:marBottom w:val="0"/>
      <w:divBdr>
        <w:top w:val="none" w:sz="0" w:space="0" w:color="auto"/>
        <w:left w:val="none" w:sz="0" w:space="0" w:color="auto"/>
        <w:bottom w:val="none" w:sz="0" w:space="0" w:color="auto"/>
        <w:right w:val="none" w:sz="0" w:space="0" w:color="auto"/>
      </w:divBdr>
      <w:divsChild>
        <w:div w:id="1322274618">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22274743">
      <w:marLeft w:val="0"/>
      <w:marRight w:val="0"/>
      <w:marTop w:val="0"/>
      <w:marBottom w:val="0"/>
      <w:divBdr>
        <w:top w:val="none" w:sz="0" w:space="0" w:color="auto"/>
        <w:left w:val="none" w:sz="0" w:space="0" w:color="auto"/>
        <w:bottom w:val="none" w:sz="0" w:space="0" w:color="auto"/>
        <w:right w:val="none" w:sz="0" w:space="0" w:color="auto"/>
      </w:divBdr>
    </w:div>
    <w:div w:id="1322274767">
      <w:marLeft w:val="0"/>
      <w:marRight w:val="0"/>
      <w:marTop w:val="0"/>
      <w:marBottom w:val="0"/>
      <w:divBdr>
        <w:top w:val="none" w:sz="0" w:space="0" w:color="auto"/>
        <w:left w:val="none" w:sz="0" w:space="0" w:color="auto"/>
        <w:bottom w:val="none" w:sz="0" w:space="0" w:color="auto"/>
        <w:right w:val="none" w:sz="0" w:space="0" w:color="auto"/>
      </w:divBdr>
    </w:div>
    <w:div w:id="1322274786">
      <w:marLeft w:val="0"/>
      <w:marRight w:val="0"/>
      <w:marTop w:val="0"/>
      <w:marBottom w:val="0"/>
      <w:divBdr>
        <w:top w:val="none" w:sz="0" w:space="0" w:color="auto"/>
        <w:left w:val="none" w:sz="0" w:space="0" w:color="auto"/>
        <w:bottom w:val="none" w:sz="0" w:space="0" w:color="auto"/>
        <w:right w:val="none" w:sz="0" w:space="0" w:color="auto"/>
      </w:divBdr>
      <w:divsChild>
        <w:div w:id="1322274832">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322274803">
      <w:marLeft w:val="0"/>
      <w:marRight w:val="0"/>
      <w:marTop w:val="0"/>
      <w:marBottom w:val="0"/>
      <w:divBdr>
        <w:top w:val="none" w:sz="0" w:space="0" w:color="auto"/>
        <w:left w:val="none" w:sz="0" w:space="0" w:color="auto"/>
        <w:bottom w:val="none" w:sz="0" w:space="0" w:color="auto"/>
        <w:right w:val="none" w:sz="0" w:space="0" w:color="auto"/>
      </w:divBdr>
      <w:divsChild>
        <w:div w:id="1322274624">
          <w:marLeft w:val="0"/>
          <w:marRight w:val="0"/>
          <w:marTop w:val="0"/>
          <w:marBottom w:val="0"/>
          <w:divBdr>
            <w:top w:val="none" w:sz="0" w:space="0" w:color="auto"/>
            <w:left w:val="none" w:sz="0" w:space="0" w:color="auto"/>
            <w:bottom w:val="none" w:sz="0" w:space="0" w:color="auto"/>
            <w:right w:val="none" w:sz="0" w:space="0" w:color="auto"/>
          </w:divBdr>
        </w:div>
        <w:div w:id="1322274631">
          <w:marLeft w:val="0"/>
          <w:marRight w:val="0"/>
          <w:marTop w:val="0"/>
          <w:marBottom w:val="0"/>
          <w:divBdr>
            <w:top w:val="none" w:sz="0" w:space="0" w:color="auto"/>
            <w:left w:val="none" w:sz="0" w:space="0" w:color="auto"/>
            <w:bottom w:val="none" w:sz="0" w:space="0" w:color="auto"/>
            <w:right w:val="none" w:sz="0" w:space="0" w:color="auto"/>
          </w:divBdr>
        </w:div>
        <w:div w:id="1322274634">
          <w:marLeft w:val="0"/>
          <w:marRight w:val="0"/>
          <w:marTop w:val="0"/>
          <w:marBottom w:val="0"/>
          <w:divBdr>
            <w:top w:val="none" w:sz="0" w:space="0" w:color="auto"/>
            <w:left w:val="none" w:sz="0" w:space="0" w:color="auto"/>
            <w:bottom w:val="none" w:sz="0" w:space="0" w:color="auto"/>
            <w:right w:val="none" w:sz="0" w:space="0" w:color="auto"/>
          </w:divBdr>
        </w:div>
        <w:div w:id="1322274653">
          <w:marLeft w:val="0"/>
          <w:marRight w:val="0"/>
          <w:marTop w:val="0"/>
          <w:marBottom w:val="0"/>
          <w:divBdr>
            <w:top w:val="none" w:sz="0" w:space="0" w:color="auto"/>
            <w:left w:val="none" w:sz="0" w:space="0" w:color="auto"/>
            <w:bottom w:val="none" w:sz="0" w:space="0" w:color="auto"/>
            <w:right w:val="none" w:sz="0" w:space="0" w:color="auto"/>
          </w:divBdr>
        </w:div>
        <w:div w:id="1322274655">
          <w:marLeft w:val="0"/>
          <w:marRight w:val="0"/>
          <w:marTop w:val="0"/>
          <w:marBottom w:val="0"/>
          <w:divBdr>
            <w:top w:val="none" w:sz="0" w:space="0" w:color="auto"/>
            <w:left w:val="none" w:sz="0" w:space="0" w:color="auto"/>
            <w:bottom w:val="none" w:sz="0" w:space="0" w:color="auto"/>
            <w:right w:val="none" w:sz="0" w:space="0" w:color="auto"/>
          </w:divBdr>
        </w:div>
        <w:div w:id="1322274667">
          <w:marLeft w:val="0"/>
          <w:marRight w:val="0"/>
          <w:marTop w:val="0"/>
          <w:marBottom w:val="0"/>
          <w:divBdr>
            <w:top w:val="none" w:sz="0" w:space="0" w:color="auto"/>
            <w:left w:val="none" w:sz="0" w:space="0" w:color="auto"/>
            <w:bottom w:val="none" w:sz="0" w:space="0" w:color="auto"/>
            <w:right w:val="none" w:sz="0" w:space="0" w:color="auto"/>
          </w:divBdr>
        </w:div>
        <w:div w:id="1322274686">
          <w:marLeft w:val="0"/>
          <w:marRight w:val="0"/>
          <w:marTop w:val="0"/>
          <w:marBottom w:val="0"/>
          <w:divBdr>
            <w:top w:val="none" w:sz="0" w:space="0" w:color="auto"/>
            <w:left w:val="none" w:sz="0" w:space="0" w:color="auto"/>
            <w:bottom w:val="none" w:sz="0" w:space="0" w:color="auto"/>
            <w:right w:val="none" w:sz="0" w:space="0" w:color="auto"/>
          </w:divBdr>
        </w:div>
        <w:div w:id="1322274734">
          <w:marLeft w:val="0"/>
          <w:marRight w:val="0"/>
          <w:marTop w:val="0"/>
          <w:marBottom w:val="0"/>
          <w:divBdr>
            <w:top w:val="none" w:sz="0" w:space="0" w:color="auto"/>
            <w:left w:val="none" w:sz="0" w:space="0" w:color="auto"/>
            <w:bottom w:val="none" w:sz="0" w:space="0" w:color="auto"/>
            <w:right w:val="none" w:sz="0" w:space="0" w:color="auto"/>
          </w:divBdr>
        </w:div>
        <w:div w:id="1322274737">
          <w:marLeft w:val="0"/>
          <w:marRight w:val="0"/>
          <w:marTop w:val="0"/>
          <w:marBottom w:val="0"/>
          <w:divBdr>
            <w:top w:val="none" w:sz="0" w:space="0" w:color="auto"/>
            <w:left w:val="none" w:sz="0" w:space="0" w:color="auto"/>
            <w:bottom w:val="none" w:sz="0" w:space="0" w:color="auto"/>
            <w:right w:val="none" w:sz="0" w:space="0" w:color="auto"/>
          </w:divBdr>
        </w:div>
        <w:div w:id="1322274738">
          <w:marLeft w:val="0"/>
          <w:marRight w:val="0"/>
          <w:marTop w:val="0"/>
          <w:marBottom w:val="0"/>
          <w:divBdr>
            <w:top w:val="none" w:sz="0" w:space="0" w:color="auto"/>
            <w:left w:val="none" w:sz="0" w:space="0" w:color="auto"/>
            <w:bottom w:val="none" w:sz="0" w:space="0" w:color="auto"/>
            <w:right w:val="none" w:sz="0" w:space="0" w:color="auto"/>
          </w:divBdr>
        </w:div>
        <w:div w:id="1322274746">
          <w:marLeft w:val="0"/>
          <w:marRight w:val="0"/>
          <w:marTop w:val="0"/>
          <w:marBottom w:val="0"/>
          <w:divBdr>
            <w:top w:val="none" w:sz="0" w:space="0" w:color="auto"/>
            <w:left w:val="none" w:sz="0" w:space="0" w:color="auto"/>
            <w:bottom w:val="none" w:sz="0" w:space="0" w:color="auto"/>
            <w:right w:val="none" w:sz="0" w:space="0" w:color="auto"/>
          </w:divBdr>
        </w:div>
        <w:div w:id="1322274753">
          <w:marLeft w:val="0"/>
          <w:marRight w:val="0"/>
          <w:marTop w:val="0"/>
          <w:marBottom w:val="0"/>
          <w:divBdr>
            <w:top w:val="none" w:sz="0" w:space="0" w:color="auto"/>
            <w:left w:val="none" w:sz="0" w:space="0" w:color="auto"/>
            <w:bottom w:val="none" w:sz="0" w:space="0" w:color="auto"/>
            <w:right w:val="none" w:sz="0" w:space="0" w:color="auto"/>
          </w:divBdr>
        </w:div>
        <w:div w:id="1322274761">
          <w:marLeft w:val="0"/>
          <w:marRight w:val="0"/>
          <w:marTop w:val="0"/>
          <w:marBottom w:val="0"/>
          <w:divBdr>
            <w:top w:val="none" w:sz="0" w:space="0" w:color="auto"/>
            <w:left w:val="none" w:sz="0" w:space="0" w:color="auto"/>
            <w:bottom w:val="none" w:sz="0" w:space="0" w:color="auto"/>
            <w:right w:val="none" w:sz="0" w:space="0" w:color="auto"/>
          </w:divBdr>
        </w:div>
        <w:div w:id="1322274776">
          <w:marLeft w:val="0"/>
          <w:marRight w:val="0"/>
          <w:marTop w:val="0"/>
          <w:marBottom w:val="0"/>
          <w:divBdr>
            <w:top w:val="none" w:sz="0" w:space="0" w:color="auto"/>
            <w:left w:val="none" w:sz="0" w:space="0" w:color="auto"/>
            <w:bottom w:val="none" w:sz="0" w:space="0" w:color="auto"/>
            <w:right w:val="none" w:sz="0" w:space="0" w:color="auto"/>
          </w:divBdr>
        </w:div>
        <w:div w:id="1322274779">
          <w:marLeft w:val="0"/>
          <w:marRight w:val="0"/>
          <w:marTop w:val="0"/>
          <w:marBottom w:val="0"/>
          <w:divBdr>
            <w:top w:val="none" w:sz="0" w:space="0" w:color="auto"/>
            <w:left w:val="none" w:sz="0" w:space="0" w:color="auto"/>
            <w:bottom w:val="none" w:sz="0" w:space="0" w:color="auto"/>
            <w:right w:val="none" w:sz="0" w:space="0" w:color="auto"/>
          </w:divBdr>
        </w:div>
        <w:div w:id="1322274781">
          <w:marLeft w:val="0"/>
          <w:marRight w:val="0"/>
          <w:marTop w:val="0"/>
          <w:marBottom w:val="0"/>
          <w:divBdr>
            <w:top w:val="none" w:sz="0" w:space="0" w:color="auto"/>
            <w:left w:val="none" w:sz="0" w:space="0" w:color="auto"/>
            <w:bottom w:val="none" w:sz="0" w:space="0" w:color="auto"/>
            <w:right w:val="none" w:sz="0" w:space="0" w:color="auto"/>
          </w:divBdr>
        </w:div>
        <w:div w:id="1322274796">
          <w:marLeft w:val="0"/>
          <w:marRight w:val="0"/>
          <w:marTop w:val="0"/>
          <w:marBottom w:val="0"/>
          <w:divBdr>
            <w:top w:val="none" w:sz="0" w:space="0" w:color="auto"/>
            <w:left w:val="none" w:sz="0" w:space="0" w:color="auto"/>
            <w:bottom w:val="none" w:sz="0" w:space="0" w:color="auto"/>
            <w:right w:val="none" w:sz="0" w:space="0" w:color="auto"/>
          </w:divBdr>
        </w:div>
        <w:div w:id="1322274798">
          <w:marLeft w:val="0"/>
          <w:marRight w:val="0"/>
          <w:marTop w:val="0"/>
          <w:marBottom w:val="0"/>
          <w:divBdr>
            <w:top w:val="none" w:sz="0" w:space="0" w:color="auto"/>
            <w:left w:val="none" w:sz="0" w:space="0" w:color="auto"/>
            <w:bottom w:val="none" w:sz="0" w:space="0" w:color="auto"/>
            <w:right w:val="none" w:sz="0" w:space="0" w:color="auto"/>
          </w:divBdr>
        </w:div>
        <w:div w:id="1322274804">
          <w:marLeft w:val="0"/>
          <w:marRight w:val="0"/>
          <w:marTop w:val="0"/>
          <w:marBottom w:val="0"/>
          <w:divBdr>
            <w:top w:val="none" w:sz="0" w:space="0" w:color="auto"/>
            <w:left w:val="none" w:sz="0" w:space="0" w:color="auto"/>
            <w:bottom w:val="none" w:sz="0" w:space="0" w:color="auto"/>
            <w:right w:val="none" w:sz="0" w:space="0" w:color="auto"/>
          </w:divBdr>
        </w:div>
        <w:div w:id="1322274817">
          <w:marLeft w:val="0"/>
          <w:marRight w:val="0"/>
          <w:marTop w:val="0"/>
          <w:marBottom w:val="0"/>
          <w:divBdr>
            <w:top w:val="none" w:sz="0" w:space="0" w:color="auto"/>
            <w:left w:val="none" w:sz="0" w:space="0" w:color="auto"/>
            <w:bottom w:val="none" w:sz="0" w:space="0" w:color="auto"/>
            <w:right w:val="none" w:sz="0" w:space="0" w:color="auto"/>
          </w:divBdr>
        </w:div>
      </w:divsChild>
    </w:div>
    <w:div w:id="1322274811">
      <w:marLeft w:val="0"/>
      <w:marRight w:val="0"/>
      <w:marTop w:val="0"/>
      <w:marBottom w:val="0"/>
      <w:divBdr>
        <w:top w:val="none" w:sz="0" w:space="0" w:color="auto"/>
        <w:left w:val="none" w:sz="0" w:space="0" w:color="auto"/>
        <w:bottom w:val="none" w:sz="0" w:space="0" w:color="auto"/>
        <w:right w:val="none" w:sz="0" w:space="0" w:color="auto"/>
      </w:divBdr>
    </w:div>
    <w:div w:id="1322274821">
      <w:marLeft w:val="0"/>
      <w:marRight w:val="0"/>
      <w:marTop w:val="0"/>
      <w:marBottom w:val="0"/>
      <w:divBdr>
        <w:top w:val="none" w:sz="0" w:space="0" w:color="auto"/>
        <w:left w:val="none" w:sz="0" w:space="0" w:color="auto"/>
        <w:bottom w:val="none" w:sz="0" w:space="0" w:color="auto"/>
        <w:right w:val="none" w:sz="0" w:space="0" w:color="auto"/>
      </w:divBdr>
    </w:div>
    <w:div w:id="1322274823">
      <w:marLeft w:val="0"/>
      <w:marRight w:val="0"/>
      <w:marTop w:val="0"/>
      <w:marBottom w:val="0"/>
      <w:divBdr>
        <w:top w:val="none" w:sz="0" w:space="0" w:color="auto"/>
        <w:left w:val="none" w:sz="0" w:space="0" w:color="auto"/>
        <w:bottom w:val="none" w:sz="0" w:space="0" w:color="auto"/>
        <w:right w:val="none" w:sz="0" w:space="0" w:color="auto"/>
      </w:divBdr>
      <w:divsChild>
        <w:div w:id="1322274627">
          <w:marLeft w:val="0"/>
          <w:marRight w:val="0"/>
          <w:marTop w:val="0"/>
          <w:marBottom w:val="0"/>
          <w:divBdr>
            <w:top w:val="none" w:sz="0" w:space="0" w:color="auto"/>
            <w:left w:val="none" w:sz="0" w:space="0" w:color="auto"/>
            <w:bottom w:val="none" w:sz="0" w:space="0" w:color="auto"/>
            <w:right w:val="none" w:sz="0" w:space="0" w:color="auto"/>
          </w:divBdr>
        </w:div>
        <w:div w:id="1322274694">
          <w:marLeft w:val="0"/>
          <w:marRight w:val="0"/>
          <w:marTop w:val="0"/>
          <w:marBottom w:val="0"/>
          <w:divBdr>
            <w:top w:val="none" w:sz="0" w:space="0" w:color="auto"/>
            <w:left w:val="none" w:sz="0" w:space="0" w:color="auto"/>
            <w:bottom w:val="none" w:sz="0" w:space="0" w:color="auto"/>
            <w:right w:val="none" w:sz="0" w:space="0" w:color="auto"/>
          </w:divBdr>
        </w:div>
        <w:div w:id="1322274711">
          <w:marLeft w:val="0"/>
          <w:marRight w:val="0"/>
          <w:marTop w:val="0"/>
          <w:marBottom w:val="0"/>
          <w:divBdr>
            <w:top w:val="none" w:sz="0" w:space="0" w:color="auto"/>
            <w:left w:val="none" w:sz="0" w:space="0" w:color="auto"/>
            <w:bottom w:val="none" w:sz="0" w:space="0" w:color="auto"/>
            <w:right w:val="none" w:sz="0" w:space="0" w:color="auto"/>
          </w:divBdr>
        </w:div>
        <w:div w:id="1322274795">
          <w:marLeft w:val="0"/>
          <w:marRight w:val="0"/>
          <w:marTop w:val="0"/>
          <w:marBottom w:val="0"/>
          <w:divBdr>
            <w:top w:val="none" w:sz="0" w:space="0" w:color="auto"/>
            <w:left w:val="none" w:sz="0" w:space="0" w:color="auto"/>
            <w:bottom w:val="none" w:sz="0" w:space="0" w:color="auto"/>
            <w:right w:val="none" w:sz="0" w:space="0" w:color="auto"/>
          </w:divBdr>
        </w:div>
      </w:divsChild>
    </w:div>
    <w:div w:id="1322274826">
      <w:marLeft w:val="0"/>
      <w:marRight w:val="0"/>
      <w:marTop w:val="0"/>
      <w:marBottom w:val="0"/>
      <w:divBdr>
        <w:top w:val="none" w:sz="0" w:space="0" w:color="auto"/>
        <w:left w:val="none" w:sz="0" w:space="0" w:color="auto"/>
        <w:bottom w:val="none" w:sz="0" w:space="0" w:color="auto"/>
        <w:right w:val="none" w:sz="0" w:space="0" w:color="auto"/>
      </w:divBdr>
    </w:div>
    <w:div w:id="1322274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ebiology.ru/gipofiz/" TargetMode="External"/><Relationship Id="rId42" Type="http://schemas.openxmlformats.org/officeDocument/2006/relationships/image" Target="media/image19.jpeg"/><Relationship Id="rId47" Type="http://schemas.openxmlformats.org/officeDocument/2006/relationships/hyperlink" Target="https://uflebologa.ru/wp-content/uploads/2017/10/komponenty-limfaticheskoy-sistemy.jpg" TargetMode="External"/><Relationship Id="rId63" Type="http://schemas.openxmlformats.org/officeDocument/2006/relationships/hyperlink" Target="https://uflebologa.ru/wp-content/uploads/2017/10/shema-ottoka-limfy-ot-tazovyh-organov.jpg" TargetMode="External"/><Relationship Id="rId68" Type="http://schemas.openxmlformats.org/officeDocument/2006/relationships/image" Target="media/image33.jpeg"/><Relationship Id="rId16" Type="http://schemas.openxmlformats.org/officeDocument/2006/relationships/hyperlink" Target="http://ebiology.ru/gortan/"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s://ru.wikipedia.org/wiki/%D0%A4%D0%B8%D0%B1%D1%80%D0%B8%D0%BD%D0%BE%D0%B3%D0%B5%D0%BD" TargetMode="External"/><Relationship Id="rId40" Type="http://schemas.openxmlformats.org/officeDocument/2006/relationships/hyperlink" Target="https://uflebologa.ru/anatomiya-i-fiziologiya-serdechno-sosudistoj-sistemy/serdechno-sosudistaya-sistema-574" TargetMode="External"/><Relationship Id="rId45" Type="http://schemas.openxmlformats.org/officeDocument/2006/relationships/hyperlink" Target="https://uflebologa.ru/wp-content/uploads/2017/10/mnozhestvo-klapanov-obespechivayut-normalnyy-ottok.jpg" TargetMode="External"/><Relationship Id="rId53" Type="http://schemas.openxmlformats.org/officeDocument/2006/relationships/hyperlink" Target="https://uflebologa.ru/wp-content/uploads/2017/10/shema-obrazovaniya-limfy.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uflebologa.ru/wp-content/uploads/2017/10/sosudy-sistemy-limfoobrascheniya-v-bryushnoy-polos.jpg" TargetMode="External"/><Relationship Id="rId19" Type="http://schemas.openxmlformats.org/officeDocument/2006/relationships/hyperlink" Target="http://ebiology.ru/razmnozhenie-i-razvitie-cheloveka/" TargetMode="External"/><Relationship Id="rId14" Type="http://schemas.openxmlformats.org/officeDocument/2006/relationships/hyperlink" Target="http://ebiology.ru/bolez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s://uflebologa.ru/wp-content/uploads/2017/10/otlichiya-perifericheskih-otdelov-krovenosnoy-i-li.pn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4.jpeg"/><Relationship Id="rId77" Type="http://schemas.openxmlformats.org/officeDocument/2006/relationships/image" Target="media/image39.jpeg"/><Relationship Id="rId8" Type="http://schemas.openxmlformats.org/officeDocument/2006/relationships/header" Target="header1.xml"/><Relationship Id="rId51" Type="http://schemas.openxmlformats.org/officeDocument/2006/relationships/hyperlink" Target="https://uflebologa.ru/wp-content/uploads/2017/10/krupnye-stvoly-i-protoki-limfaticheskoy-sistemy.jpg" TargetMode="External"/><Relationship Id="rId72" Type="http://schemas.openxmlformats.org/officeDocument/2006/relationships/hyperlink" Target="http://ask-doctors.ru/prichiny-bronxialnoj-astmy-i-mexanizmy-ee-razvitiya/" TargetMode="External"/><Relationship Id="rId3" Type="http://schemas.openxmlformats.org/officeDocument/2006/relationships/styles" Target="styles.xml"/><Relationship Id="rId12" Type="http://schemas.openxmlformats.org/officeDocument/2006/relationships/hyperlink" Target="http://ebiology.ru/wp-content/uploads/2010/06/sistemyorganov.jpg" TargetMode="External"/><Relationship Id="rId17" Type="http://schemas.openxmlformats.org/officeDocument/2006/relationships/hyperlink" Target="http://ebiology.ru/vydelitelnaya-sistema/" TargetMode="External"/><Relationship Id="rId25" Type="http://schemas.openxmlformats.org/officeDocument/2006/relationships/image" Target="media/image9.jpeg"/><Relationship Id="rId33" Type="http://schemas.openxmlformats.org/officeDocument/2006/relationships/hyperlink" Target="http://www.grandars.ru/college/medicina/osmoticheskoe-davlenie-krovi.html" TargetMode="External"/><Relationship Id="rId38" Type="http://schemas.openxmlformats.org/officeDocument/2006/relationships/hyperlink" Target="https://ru.wikipedia.org/wiki/%D0%9A%D0%B0%D0%BB%D1%8C%D1%86%D0%B8%D0%B9" TargetMode="External"/><Relationship Id="rId46" Type="http://schemas.openxmlformats.org/officeDocument/2006/relationships/image" Target="media/image21.jpeg"/><Relationship Id="rId59" Type="http://schemas.openxmlformats.org/officeDocument/2006/relationships/hyperlink" Target="https://uflebologa.ru/wp-content/uploads/2017/10/shema-ottoka-limfy-ot-organov-grudnoy-kletki.jpg" TargetMode="External"/><Relationship Id="rId67" Type="http://schemas.openxmlformats.org/officeDocument/2006/relationships/image" Target="media/image32.jpeg"/><Relationship Id="rId20" Type="http://schemas.openxmlformats.org/officeDocument/2006/relationships/hyperlink" Target="http://ebiology.ru/vnutrennyaya-sekreciya/" TargetMode="External"/><Relationship Id="rId41" Type="http://schemas.openxmlformats.org/officeDocument/2006/relationships/hyperlink" Target="https://uflebologa.ru/wp-content/uploads/2017/10/organy-limfaticheskoy-sistemy-takzhe-otnosyat-k-im.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5.png"/><Relationship Id="rId75"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biology.ru/pishhevaritelnaya-sistema-cheloveka/"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ru.wikipedia.org/wiki/%D0%9F%D0%BB%D0%B0%D0%B7%D0%BC%D0%B0_%D0%BA%D1%80%D0%BE%D0%B2%D0%B8" TargetMode="External"/><Relationship Id="rId49" Type="http://schemas.openxmlformats.org/officeDocument/2006/relationships/hyperlink" Target="https://uflebologa.ru/wp-content/uploads/2017/10/stroenie-limfouzla.jpg" TargetMode="External"/><Relationship Id="rId57" Type="http://schemas.openxmlformats.org/officeDocument/2006/relationships/hyperlink" Target="https://uflebologa.ru/wp-content/uploads/2017/10/shema-limfoottoka-na-verhney-konechnosti.jpg" TargetMode="External"/><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0.pn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s://uflebologa.ru/wp-content/uploads/2017/10/krupneyshie-limfouzly-nizhney-konechnosti-raspoloz.jpg" TargetMode="External"/><Relationship Id="rId73" Type="http://schemas.openxmlformats.org/officeDocument/2006/relationships/image" Target="media/image3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ebiology.ru/organy-rasteniya-plod/" TargetMode="External"/><Relationship Id="rId39" Type="http://schemas.openxmlformats.org/officeDocument/2006/relationships/hyperlink" Target="https://ru.wikipedia.org/wiki/%D0%90%D0%BD%D1%82%D0%B8%D1%82%D0%B5%D0%BB%D0%B0" TargetMode="External"/><Relationship Id="rId34" Type="http://schemas.openxmlformats.org/officeDocument/2006/relationships/image" Target="media/image17.jpeg"/><Relationship Id="rId50" Type="http://schemas.openxmlformats.org/officeDocument/2006/relationships/image" Target="media/image23.jpeg"/><Relationship Id="rId55" Type="http://schemas.openxmlformats.org/officeDocument/2006/relationships/hyperlink" Target="https://uflebologa.ru/wp-content/uploads/2017/10/na-golove-i-shee-sosredotocheno-bolshoe-kolichestv.jpg" TargetMode="External"/><Relationship Id="rId76" Type="http://schemas.openxmlformats.org/officeDocument/2006/relationships/hyperlink" Target="http://www.grandars.ru/college/medicina/pechen-cheloveka.html" TargetMode="External"/><Relationship Id="rId7" Type="http://schemas.openxmlformats.org/officeDocument/2006/relationships/endnotes" Target="endnotes.xml"/><Relationship Id="rId71" Type="http://schemas.openxmlformats.org/officeDocument/2006/relationships/hyperlink" Target="http://ask-doctors.ru/dlitelnyj-kashel-u-vzroslyx-i-detej-prichiny/" TargetMode="External"/><Relationship Id="rId2" Type="http://schemas.openxmlformats.org/officeDocument/2006/relationships/numbering" Target="numbering.xml"/><Relationship Id="rId29"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AFFAA-DC0C-4A5F-A22B-1803B5347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118</Pages>
  <Words>24294</Words>
  <Characters>138478</Characters>
  <Application>Microsoft Office Word</Application>
  <DocSecurity>0</DocSecurity>
  <Lines>1153</Lines>
  <Paragraphs>324</Paragraphs>
  <ScaleCrop>false</ScaleCrop>
  <Company/>
  <LinksUpToDate>false</LinksUpToDate>
  <CharactersWithSpaces>162448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Dimon</dc:creator>
  <cp:keywords/>
  <dc:description/>
  <cp:lastModifiedBy>admin</cp:lastModifiedBy>
  <cp:revision>20</cp:revision>
  <dcterms:created xsi:type="dcterms:W3CDTF">2018-12-09T10:56:00Z</dcterms:created>
  <dcterms:modified xsi:type="dcterms:W3CDTF">2024-06-24T12:51:00Z</dcterms:modified>
</cp:coreProperties>
</file>