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08757A">
        <w:rPr>
          <w:rFonts w:ascii="Times New Roman" w:eastAsia="Times New Roman" w:hAnsi="Times New Roman" w:cs="Times New Roman"/>
          <w:sz w:val="28"/>
          <w:szCs w:val="28"/>
          <w:lang w:eastAsia="ru-RU"/>
        </w:rPr>
        <w:t xml:space="preserve"> </w:t>
      </w:r>
      <w:r w:rsidRPr="00CF1540">
        <w:rPr>
          <w:rFonts w:ascii="Times New Roman" w:eastAsia="Times New Roman" w:hAnsi="Times New Roman" w:cs="Times New Roman"/>
          <w:b/>
          <w:sz w:val="28"/>
          <w:szCs w:val="28"/>
          <w:lang w:eastAsia="ru-RU"/>
        </w:rPr>
        <w:t>«История</w:t>
      </w:r>
      <w:r w:rsidR="00972B3E">
        <w:rPr>
          <w:rFonts w:ascii="Times New Roman" w:eastAsia="Times New Roman" w:hAnsi="Times New Roman" w:cs="Times New Roman"/>
          <w:b/>
          <w:sz w:val="28"/>
          <w:szCs w:val="28"/>
          <w:lang w:eastAsia="ru-RU"/>
        </w:rPr>
        <w:t xml:space="preserve"> России</w:t>
      </w:r>
      <w:r w:rsidRPr="00CF1540">
        <w:rPr>
          <w:rFonts w:ascii="Times New Roman" w:eastAsia="Times New Roman" w:hAnsi="Times New Roman" w:cs="Times New Roman"/>
          <w:b/>
          <w:sz w:val="28"/>
          <w:szCs w:val="28"/>
          <w:lang w:eastAsia="ru-RU"/>
        </w:rPr>
        <w:t>»</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CF1540">
        <w:rPr>
          <w:rFonts w:ascii="Times New Roman" w:eastAsia="Times New Roman" w:hAnsi="Times New Roman" w:cs="Times New Roman"/>
          <w:sz w:val="28"/>
          <w:szCs w:val="28"/>
          <w:lang w:eastAsia="ru-RU"/>
        </w:rPr>
        <w:t>обучающихся по</w:t>
      </w:r>
      <w:r w:rsidR="00087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782C52" w:rsidRDefault="003E2E6E" w:rsidP="00156CF8">
      <w:pPr>
        <w:suppressAutoHyphens/>
        <w:spacing w:line="276" w:lineRule="auto"/>
        <w:jc w:val="center"/>
        <w:rPr>
          <w:rFonts w:ascii="Times New Roman" w:eastAsia="Times New Roman" w:hAnsi="Times New Roman" w:cs="Times New Roman"/>
          <w:sz w:val="28"/>
          <w:szCs w:val="28"/>
          <w:lang w:eastAsia="ru-RU"/>
        </w:rPr>
      </w:pPr>
      <w:r w:rsidRPr="003E2E6E">
        <w:rPr>
          <w:rFonts w:ascii="Times New Roman" w:eastAsia="Times New Roman" w:hAnsi="Times New Roman" w:cs="Times New Roman"/>
          <w:b/>
          <w:sz w:val="28"/>
          <w:szCs w:val="28"/>
          <w:lang w:eastAsia="ru-RU"/>
        </w:rPr>
        <w:tab/>
        <w:t>44.02.02</w:t>
      </w:r>
      <w:r>
        <w:rPr>
          <w:rFonts w:ascii="Times New Roman" w:eastAsia="Times New Roman" w:hAnsi="Times New Roman" w:cs="Times New Roman"/>
          <w:b/>
          <w:sz w:val="28"/>
          <w:szCs w:val="28"/>
          <w:lang w:eastAsia="ru-RU"/>
        </w:rPr>
        <w:t xml:space="preserve"> </w:t>
      </w:r>
      <w:r w:rsidRPr="003E2E6E">
        <w:rPr>
          <w:rFonts w:ascii="Times New Roman" w:eastAsia="Times New Roman" w:hAnsi="Times New Roman" w:cs="Times New Roman"/>
          <w:b/>
          <w:sz w:val="28"/>
          <w:szCs w:val="28"/>
          <w:lang w:eastAsia="ru-RU"/>
        </w:rPr>
        <w:t>Преподавание в начальных классах</w:t>
      </w: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3E2E6E" w:rsidRDefault="003E2E6E" w:rsidP="00546A21">
      <w:pPr>
        <w:suppressAutoHyphens/>
        <w:spacing w:line="276" w:lineRule="auto"/>
        <w:ind w:firstLine="0"/>
        <w:jc w:val="center"/>
        <w:rPr>
          <w:rFonts w:ascii="Times New Roman" w:eastAsia="Times New Roman" w:hAnsi="Times New Roman" w:cs="Times New Roman"/>
          <w:sz w:val="28"/>
          <w:szCs w:val="28"/>
          <w:lang w:eastAsia="ru-RU"/>
        </w:rPr>
      </w:pPr>
    </w:p>
    <w:p w:rsidR="003E2E6E" w:rsidRDefault="003E2E6E" w:rsidP="00546A21">
      <w:pPr>
        <w:suppressAutoHyphens/>
        <w:spacing w:line="276" w:lineRule="auto"/>
        <w:ind w:firstLine="0"/>
        <w:jc w:val="center"/>
        <w:rPr>
          <w:rFonts w:ascii="Times New Roman" w:eastAsia="Times New Roman" w:hAnsi="Times New Roman" w:cs="Times New Roman"/>
          <w:sz w:val="28"/>
          <w:szCs w:val="28"/>
          <w:lang w:eastAsia="ru-RU"/>
        </w:rPr>
      </w:pPr>
    </w:p>
    <w:p w:rsidR="003E2E6E" w:rsidRDefault="003E2E6E" w:rsidP="00546A21">
      <w:pPr>
        <w:suppressAutoHyphens/>
        <w:spacing w:line="276" w:lineRule="auto"/>
        <w:ind w:firstLine="0"/>
        <w:jc w:val="center"/>
        <w:rPr>
          <w:rFonts w:ascii="Times New Roman" w:eastAsia="Times New Roman" w:hAnsi="Times New Roman" w:cs="Times New Roman"/>
          <w:sz w:val="28"/>
          <w:szCs w:val="28"/>
          <w:lang w:eastAsia="ru-RU"/>
        </w:rPr>
      </w:pPr>
    </w:p>
    <w:p w:rsidR="003E2E6E" w:rsidRDefault="003E2E6E" w:rsidP="00546A21">
      <w:pPr>
        <w:suppressAutoHyphens/>
        <w:spacing w:line="276" w:lineRule="auto"/>
        <w:ind w:firstLine="0"/>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2</w:t>
      </w:r>
      <w:r w:rsidR="00F7150C">
        <w:rPr>
          <w:rFonts w:ascii="Times New Roman" w:eastAsia="Times New Roman" w:hAnsi="Times New Roman" w:cs="Times New Roman"/>
          <w:sz w:val="28"/>
          <w:szCs w:val="28"/>
          <w:lang w:eastAsia="ru-RU"/>
        </w:rPr>
        <w:t>4</w:t>
      </w:r>
      <w:r w:rsidR="007C357B">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706767" w:rsidRDefault="00706767" w:rsidP="00B71C0F">
      <w:pPr>
        <w:spacing w:before="120"/>
        <w:rPr>
          <w:rFonts w:ascii="Times New Roman" w:eastAsia="Times New Roman" w:hAnsi="Times New Roman" w:cs="Times New Roman"/>
          <w:sz w:val="28"/>
          <w:szCs w:val="28"/>
        </w:rPr>
      </w:pPr>
    </w:p>
    <w:p w:rsidR="00CF1540" w:rsidRDefault="00156E97" w:rsidP="00B71C0F">
      <w:pPr>
        <w:spacing w:before="12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sidR="00B71C0F">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B71C0F" w:rsidRPr="00B71C0F">
        <w:t xml:space="preserve"> </w:t>
      </w:r>
      <w:r w:rsidR="003E2E6E">
        <w:rPr>
          <w:rFonts w:ascii="Times New Roman" w:eastAsia="Times New Roman" w:hAnsi="Times New Roman" w:cs="Times New Roman"/>
          <w:sz w:val="28"/>
          <w:szCs w:val="28"/>
        </w:rPr>
        <w:t xml:space="preserve">по специальности </w:t>
      </w:r>
      <w:r w:rsidR="003E2E6E" w:rsidRPr="003E2E6E">
        <w:rPr>
          <w:rFonts w:ascii="Times New Roman" w:eastAsia="Times New Roman" w:hAnsi="Times New Roman" w:cs="Times New Roman"/>
          <w:sz w:val="28"/>
          <w:szCs w:val="28"/>
        </w:rPr>
        <w:t>44.02.02 Преподавание в начальных классах</w:t>
      </w:r>
      <w:r w:rsidR="003E2E6E">
        <w:rPr>
          <w:rFonts w:ascii="Times New Roman" w:eastAsia="Times New Roman" w:hAnsi="Times New Roman" w:cs="Times New Roman"/>
          <w:sz w:val="28"/>
          <w:szCs w:val="28"/>
        </w:rPr>
        <w:t xml:space="preserve"> </w:t>
      </w:r>
      <w:bookmarkStart w:id="0" w:name="_GoBack"/>
      <w:bookmarkEnd w:id="0"/>
      <w:r w:rsidR="00B71C0F">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рабочей программой дисциплины «История</w:t>
      </w:r>
      <w:r w:rsidR="00B71C0F">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 xml:space="preserve">Н.А. Алексанян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17DCE" w:rsidRDefault="00D17DCE" w:rsidP="00CD1ABD">
      <w:pPr>
        <w:jc w:val="left"/>
        <w:rPr>
          <w:rFonts w:ascii="Times New Roman" w:hAnsi="Times New Roman" w:cs="Times New Roman"/>
          <w:sz w:val="28"/>
          <w:szCs w:val="28"/>
        </w:rPr>
      </w:pPr>
    </w:p>
    <w:p w:rsidR="00B71C0F" w:rsidRDefault="00CD1ABD" w:rsidP="00CD1ABD">
      <w:pPr>
        <w:jc w:val="left"/>
        <w:rPr>
          <w:rFonts w:ascii="Times New Roman" w:hAnsi="Times New Roman" w:cs="Times New Roman"/>
          <w:sz w:val="28"/>
          <w:szCs w:val="28"/>
        </w:rPr>
      </w:pPr>
      <w:r w:rsidRPr="00B15D30">
        <w:rPr>
          <w:rFonts w:ascii="Times New Roman" w:hAnsi="Times New Roman" w:cs="Times New Roman"/>
          <w:sz w:val="28"/>
          <w:szCs w:val="28"/>
        </w:rPr>
        <w:t xml:space="preserve">Рассмотрено на заседании </w:t>
      </w:r>
      <w:r w:rsidR="00F7150C">
        <w:rPr>
          <w:rFonts w:ascii="Times New Roman" w:hAnsi="Times New Roman" w:cs="Times New Roman"/>
          <w:sz w:val="28"/>
          <w:szCs w:val="28"/>
        </w:rPr>
        <w:t xml:space="preserve">кафедры общеобразовательных дисциплин и педагогики </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w:t>
      </w:r>
      <w:r w:rsidR="00F7150C">
        <w:rPr>
          <w:rFonts w:ascii="Times New Roman" w:hAnsi="Times New Roman" w:cs="Times New Roman"/>
          <w:sz w:val="28"/>
          <w:szCs w:val="28"/>
        </w:rPr>
        <w:t>9</w:t>
      </w:r>
      <w:r w:rsidRPr="00B15D30">
        <w:rPr>
          <w:rFonts w:ascii="Times New Roman" w:hAnsi="Times New Roman" w:cs="Times New Roman"/>
          <w:sz w:val="28"/>
          <w:szCs w:val="28"/>
        </w:rPr>
        <w:t xml:space="preserve"> от 24.05.202</w:t>
      </w:r>
      <w:r w:rsidR="00F7150C">
        <w:rPr>
          <w:rFonts w:ascii="Times New Roman" w:hAnsi="Times New Roman" w:cs="Times New Roman"/>
          <w:sz w:val="28"/>
          <w:szCs w:val="28"/>
        </w:rPr>
        <w:t>4</w:t>
      </w:r>
      <w:r w:rsidRPr="00B15D30">
        <w:rPr>
          <w:rFonts w:ascii="Times New Roman" w:hAnsi="Times New Roman" w:cs="Times New Roman"/>
          <w:sz w:val="28"/>
          <w:szCs w:val="28"/>
        </w:rPr>
        <w:br/>
      </w:r>
    </w:p>
    <w:p w:rsidR="00CF1540" w:rsidRDefault="00CF1540"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86730D" w:rsidRDefault="0086730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B71C0F"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r w:rsidR="006F485C" w:rsidRPr="006F485C">
              <w:rPr>
                <w:rFonts w:ascii="Times New Roman" w:hAnsi="Times New Roman"/>
                <w:sz w:val="28"/>
                <w:szCs w:val="28"/>
              </w:rPr>
              <w:t>Третьиюньская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Великая Отечественная война. Восстановление и развитие  народного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B71C0F">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71C0F">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00B71C0F">
              <w:rPr>
                <w:rFonts w:ascii="Times New Roman" w:eastAsia="Times New Roman" w:hAnsi="Times New Roman" w:cs="Times New Roman"/>
                <w:sz w:val="28"/>
                <w:szCs w:val="28"/>
                <w:lang w:eastAsia="ru-RU"/>
              </w:rPr>
              <w:t xml:space="preserve">                            </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lastRenderedPageBreak/>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937292"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lastRenderedPageBreak/>
        <w:t>Процесс изучения дисциплины в соответствии с ФГОС направлен на формирование следующих компетенций:</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ОК</w:t>
      </w:r>
      <w:r>
        <w:rPr>
          <w:rFonts w:ascii="Times New Roman" w:hAnsi="Times New Roman" w:cs="Times New Roman"/>
          <w:sz w:val="28"/>
          <w:szCs w:val="28"/>
        </w:rPr>
        <w:t xml:space="preserve"> 1.</w:t>
      </w:r>
      <w:r w:rsidRPr="00937292">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2.</w:t>
      </w:r>
      <w:r w:rsidRPr="00937292">
        <w:rPr>
          <w:rFonts w:ascii="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4.</w:t>
      </w:r>
      <w:r w:rsidRPr="00937292">
        <w:rPr>
          <w:rFonts w:ascii="Times New Roman" w:hAnsi="Times New Roman" w:cs="Times New Roman"/>
          <w:sz w:val="28"/>
          <w:szCs w:val="28"/>
        </w:rPr>
        <w:t xml:space="preserve"> Эффективно взаимодействовать и работать в коллективе и команде;</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sidR="00F2259A">
        <w:rPr>
          <w:rFonts w:ascii="Times New Roman" w:hAnsi="Times New Roman" w:cs="Times New Roman"/>
          <w:sz w:val="28"/>
          <w:szCs w:val="28"/>
        </w:rPr>
        <w:t xml:space="preserve"> </w:t>
      </w:r>
      <w:r>
        <w:rPr>
          <w:rFonts w:ascii="Times New Roman" w:hAnsi="Times New Roman" w:cs="Times New Roman"/>
          <w:sz w:val="28"/>
          <w:szCs w:val="28"/>
        </w:rPr>
        <w:t>5.</w:t>
      </w:r>
      <w:r w:rsidR="00F2259A">
        <w:rPr>
          <w:rFonts w:ascii="Times New Roman" w:hAnsi="Times New Roman" w:cs="Times New Roman"/>
          <w:sz w:val="28"/>
          <w:szCs w:val="28"/>
        </w:rPr>
        <w:t xml:space="preserve"> </w:t>
      </w:r>
      <w:r w:rsidRPr="00937292">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7292" w:rsidRPr="00937292" w:rsidRDefault="00937292" w:rsidP="000E4806">
      <w:pPr>
        <w:suppressAutoHyphens/>
        <w:spacing w:line="276" w:lineRule="auto"/>
        <w:rPr>
          <w:rFonts w:ascii="Times New Roman" w:hAnsi="Times New Roman" w:cs="Times New Roman"/>
          <w:bCs/>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B71C0F">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B71C0F">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lastRenderedPageBreak/>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r w:rsidRPr="00822DD0">
        <w:rPr>
          <w:rStyle w:val="highlighthighlightactive"/>
          <w:rFonts w:ascii="Times New Roman" w:hAnsi="Times New Roman"/>
          <w:sz w:val="28"/>
          <w:szCs w:val="28"/>
        </w:rPr>
        <w:t>В </w:t>
      </w:r>
      <w:hyperlink r:id="rId8" w:anchor="YANDEX_7" w:history="1"/>
      <w:r w:rsidRPr="00822DD0">
        <w:rPr>
          <w:rFonts w:ascii="Times New Roman" w:hAnsi="Times New Roman"/>
          <w:sz w:val="28"/>
          <w:szCs w:val="28"/>
        </w:rPr>
        <w:t xml:space="preserve"> </w:t>
      </w:r>
      <w:bookmarkStart w:id="1" w:name="YANDEX_7"/>
      <w:bookmarkEnd w:id="1"/>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9" w:anchor="YANDEX_8" w:history="1"/>
      <w:r w:rsidRPr="00822DD0">
        <w:rPr>
          <w:rFonts w:ascii="Times New Roman" w:hAnsi="Times New Roman"/>
          <w:sz w:val="28"/>
          <w:szCs w:val="28"/>
        </w:rPr>
        <w:t xml:space="preserve"> XX в. в </w:t>
      </w:r>
      <w:bookmarkStart w:id="2" w:name="YANDEX_8"/>
      <w:bookmarkEnd w:id="2"/>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0" w:anchor="YANDEX_9" w:history="1"/>
      <w:r w:rsidRPr="00822DD0">
        <w:rPr>
          <w:rFonts w:ascii="Times New Roman" w:hAnsi="Times New Roman"/>
          <w:sz w:val="28"/>
          <w:szCs w:val="28"/>
        </w:rPr>
        <w:t xml:space="preserve"> сохранялось сложившееся ранее </w:t>
      </w:r>
      <w:bookmarkStart w:id="3" w:name="YANDEX_9"/>
      <w:bookmarkEnd w:id="3"/>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1"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4" w:name="YANDEX_10"/>
      <w:bookmarkEnd w:id="4"/>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2"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3"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6" w:name="YANDEX_21"/>
      <w:bookmarkEnd w:id="6"/>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4"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 xml:space="preserve">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w:t>
      </w:r>
      <w:r w:rsidRPr="00822DD0">
        <w:rPr>
          <w:rFonts w:ascii="Times New Roman" w:hAnsi="Times New Roman"/>
          <w:sz w:val="28"/>
          <w:szCs w:val="28"/>
        </w:rPr>
        <w:lastRenderedPageBreak/>
        <w:t>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иерархизирован.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Зубатов.</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lastRenderedPageBreak/>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Командующий сухопутными силами генерал А.Н.Куропаткин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мии. В конце августа 1904 г. произошло сражение под Ляояном,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вали 200-тысячную японскую армию. Только в декабре 1904 г. генерал Стессель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В решающем сражении в феврале 1905 г. под Мукденом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анская эскадра под командованием адмирала З.П.Рожественского.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Мукденом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ский президент Т.Рузвельт. В августе 1905 г. Россия и Япония подписали Портсмутский мирный договор. Российскую делегацию на переговорах возглавлял С.Ю.Витте. Ему удалось добиться относительно мягких условий ми</w:t>
      </w:r>
      <w:r w:rsidRPr="00822DD0">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lastRenderedPageBreak/>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w:t>
      </w:r>
      <w:r w:rsidRPr="00822DD0">
        <w:rPr>
          <w:rFonts w:ascii="Times New Roman" w:eastAsia="Times New Roman" w:hAnsi="Times New Roman" w:cs="Times New Roman"/>
          <w:sz w:val="28"/>
          <w:szCs w:val="28"/>
        </w:rPr>
        <w:lastRenderedPageBreak/>
        <w:t>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А)Российская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Ряд влиятельных лидеров российской социал-демократии (Г.В. Плеханов, Ю.О. Мартов) считали, что ставить цели социалистической </w:t>
      </w:r>
      <w:r w:rsidRPr="00822DD0">
        <w:rPr>
          <w:rFonts w:ascii="Times New Roman" w:eastAsia="Times New Roman" w:hAnsi="Times New Roman" w:cs="Times New Roman"/>
          <w:sz w:val="28"/>
          <w:szCs w:val="28"/>
        </w:rPr>
        <w:lastRenderedPageBreak/>
        <w:t>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Отличались от социал-демократической программы и требования по национальному вопросу. Эсеры заявляли себя сторонниками федерации — </w:t>
      </w:r>
      <w:r w:rsidRPr="00822DD0">
        <w:rPr>
          <w:rFonts w:ascii="Times New Roman" w:eastAsia="Times New Roman" w:hAnsi="Times New Roman" w:cs="Times New Roman"/>
          <w:sz w:val="28"/>
          <w:szCs w:val="28"/>
        </w:rPr>
        <w:lastRenderedPageBreak/>
        <w:t>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П.Н.Милюков, В.Набоков, П.Б.Струве.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А)Конституционно-демократическая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Гучков.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По рабочему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w:t>
      </w:r>
      <w:r w:rsidRPr="00822DD0">
        <w:rPr>
          <w:sz w:val="28"/>
          <w:szCs w:val="28"/>
        </w:rPr>
        <w:lastRenderedPageBreak/>
        <w:t>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lastRenderedPageBreak/>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w:t>
      </w:r>
      <w:r w:rsidRPr="00822DD0">
        <w:rPr>
          <w:sz w:val="28"/>
          <w:szCs w:val="28"/>
        </w:rPr>
        <w:lastRenderedPageBreak/>
        <w:t>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ного либерала кадета С.М.Муромцева.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«бережения»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lastRenderedPageBreak/>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B71C0F">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B71C0F">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B71C0F">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B71C0F">
      <w:pPr>
        <w:pStyle w:val="a8"/>
        <w:numPr>
          <w:ilvl w:val="0"/>
          <w:numId w:val="1"/>
        </w:numPr>
        <w:tabs>
          <w:tab w:val="left" w:pos="426"/>
        </w:tabs>
        <w:ind w:left="0" w:firstLine="0"/>
        <w:rPr>
          <w:sz w:val="28"/>
          <w:szCs w:val="28"/>
        </w:rPr>
      </w:pPr>
      <w:r w:rsidRPr="00822DD0">
        <w:rPr>
          <w:sz w:val="28"/>
          <w:szCs w:val="28"/>
        </w:rPr>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B71C0F">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B71C0F">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 xml:space="preserve">Третьиюньская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Аграрная реформа  П.А.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П.А.Столыпиным. Его концепция предлагала путь развития </w:t>
      </w:r>
      <w:r w:rsidRPr="00782C52">
        <w:rPr>
          <w:rFonts w:ascii="Times New Roman" w:eastAsia="Times New Roman" w:hAnsi="Times New Roman" w:cs="Times New Roman"/>
          <w:sz w:val="28"/>
          <w:szCs w:val="28"/>
          <w:lang w:eastAsia="ru-RU"/>
        </w:rPr>
        <w:lastRenderedPageBreak/>
        <w:t>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Это событие вошло в историю как третъеиюнъский государственный переворот. С роспуском II Думы революция завершилась. В стране возникла политическая система, получившая название третъеиюнъской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сотаву депутатов Дума, как и предыдущая, была правой </w:t>
      </w:r>
      <w:r w:rsidRPr="00822DD0">
        <w:rPr>
          <w:sz w:val="28"/>
          <w:szCs w:val="28"/>
        </w:rPr>
        <w:lastRenderedPageBreak/>
        <w:t>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Р.В.Малиновский. Председателем последней Думы был М.В.Родзянко.</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Галицийской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Япония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Горлицкого прорыва германских войск Россия утратила Галицию и, позже, </w:t>
      </w:r>
      <w:r w:rsidRPr="00364949">
        <w:rPr>
          <w:rFonts w:ascii="Times New Roman" w:eastAsia="Times New Roman" w:hAnsi="Times New Roman" w:cs="Times New Roman"/>
          <w:sz w:val="28"/>
          <w:szCs w:val="28"/>
          <w:lang w:eastAsia="ru-RU"/>
        </w:rPr>
        <w:lastRenderedPageBreak/>
        <w:t xml:space="preserve">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Во время военной кампании 1916 года стремясь подавить сопротивление Франции, немецкое командование сосредоточило в районе Верденского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И.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 xml:space="preserve">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w:t>
      </w:r>
      <w:r w:rsidRPr="00822DD0">
        <w:rPr>
          <w:sz w:val="28"/>
          <w:szCs w:val="28"/>
        </w:rPr>
        <w:lastRenderedPageBreak/>
        <w:t>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Гучкова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Гучков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 xml:space="preserve">талистов». Войдя в правительство, умеренные социалисты стали заложниками политики кадетов. И это сразу проявилось в главных вопросах: </w:t>
      </w:r>
      <w:r w:rsidRPr="00822DD0">
        <w:rPr>
          <w:sz w:val="28"/>
          <w:szCs w:val="28"/>
        </w:rPr>
        <w:lastRenderedPageBreak/>
        <w:t>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Успех июньской демонстрации воодушевил наиболее левые слои рабочих, солдат гарнизона столицы и матросов Балтфлота.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lastRenderedPageBreak/>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 xml:space="preserve">А страна уже не хотела больше ждать. В армии усилилось дезертирство. Крестьяне стали самовольно захватывать помещичьи земли. Резко </w:t>
      </w:r>
      <w:r w:rsidRPr="00822DD0">
        <w:rPr>
          <w:sz w:val="28"/>
          <w:szCs w:val="28"/>
        </w:rPr>
        <w:lastRenderedPageBreak/>
        <w:t>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Петросовет,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выборы по всем прогнозам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 xml:space="preserve">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w:t>
      </w:r>
      <w:r w:rsidRPr="00822DD0">
        <w:rPr>
          <w:sz w:val="28"/>
          <w:szCs w:val="28"/>
        </w:rPr>
        <w:lastRenderedPageBreak/>
        <w:t>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Петросовет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Гос.думы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B71C0F">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B71C0F">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 xml:space="preserve">Принятые декреты отражали чаяния миллионов простых людей, что позволило большевикам легко установить власть Советов по всей стране. В </w:t>
      </w:r>
      <w:r w:rsidRPr="00822DD0">
        <w:rPr>
          <w:sz w:val="28"/>
          <w:szCs w:val="28"/>
        </w:rPr>
        <w:lastRenderedPageBreak/>
        <w:t>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пристоличных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Победа эсеров была обеспечена провинциальной интеллигенцией, которая проводила выборы в деревне и была преимущественно настроена проэсер</w:t>
      </w:r>
      <w:r>
        <w:rPr>
          <w:sz w:val="28"/>
          <w:szCs w:val="28"/>
        </w:rPr>
        <w:t>ов</w:t>
      </w:r>
      <w:r w:rsidRPr="00822DD0">
        <w:rPr>
          <w:sz w:val="28"/>
          <w:szCs w:val="28"/>
        </w:rPr>
        <w:t xml:space="preserve">ски.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w:t>
      </w:r>
      <w:r w:rsidRPr="00822DD0">
        <w:rPr>
          <w:sz w:val="28"/>
          <w:szCs w:val="28"/>
        </w:rPr>
        <w:lastRenderedPageBreak/>
        <w:t>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t xml:space="preserve">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Брест-Литовске между Россией и Германией, </w:t>
      </w:r>
      <w:r w:rsidRPr="00822DD0">
        <w:rPr>
          <w:sz w:val="28"/>
          <w:szCs w:val="28"/>
        </w:rPr>
        <w:lastRenderedPageBreak/>
        <w:t>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Брест-Литовске,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Нарву,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lastRenderedPageBreak/>
        <w:t>Споры в ЦК партии большевиков по вопросу о заключении сепаратного мира с немцами были весьма показательными. По сути дела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t xml:space="preserve">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w:t>
      </w:r>
      <w:r w:rsidRPr="00822DD0">
        <w:rPr>
          <w:sz w:val="28"/>
          <w:szCs w:val="28"/>
        </w:rPr>
        <w:lastRenderedPageBreak/>
        <w:t>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t xml:space="preserve">     </w:t>
      </w:r>
      <w:r w:rsidRPr="00822DD0">
        <w:rPr>
          <w:sz w:val="28"/>
          <w:szCs w:val="28"/>
        </w:rPr>
        <w:t xml:space="preserve">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w:t>
      </w:r>
      <w:r w:rsidRPr="00822DD0">
        <w:rPr>
          <w:sz w:val="28"/>
          <w:szCs w:val="28"/>
        </w:rPr>
        <w:lastRenderedPageBreak/>
        <w:t>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t>Первый этап войны. «Демократическая контрреволюция».</w:t>
      </w:r>
      <w:r w:rsidRPr="00822DD0">
        <w:rPr>
          <w:b/>
          <w:bCs/>
          <w:sz w:val="28"/>
          <w:szCs w:val="28"/>
        </w:rPr>
        <w:t xml:space="preserve"> </w:t>
      </w:r>
      <w:r w:rsidRPr="00822DD0">
        <w:rPr>
          <w:sz w:val="28"/>
          <w:szCs w:val="28"/>
        </w:rPr>
        <w:t xml:space="preserve">В июне 1918 г. важнейшую роль играл созданный в Самаре эсерами и меньшевиками Временный комитет членов Учредительного собрания (Комуч),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w:t>
      </w:r>
      <w:r w:rsidRPr="00822DD0">
        <w:rPr>
          <w:sz w:val="28"/>
          <w:szCs w:val="28"/>
        </w:rPr>
        <w:lastRenderedPageBreak/>
        <w:t>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lastRenderedPageBreak/>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Этап «Демократической контрреволюции» оказался очень коротким. После первых успехов армия Комуча стала терпеть поражения и была отброшена за Волгу. Главным политическим центром становится созданная в Уфе Уфимская директория во главе с эсером Н. Д. Авксентьевым,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w:t>
      </w:r>
      <w:r w:rsidRPr="00822DD0">
        <w:rPr>
          <w:sz w:val="28"/>
          <w:szCs w:val="28"/>
        </w:rPr>
        <w:lastRenderedPageBreak/>
        <w:t>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антибольшевизм.</w:t>
      </w:r>
    </w:p>
    <w:p w:rsidR="00FE0ED0" w:rsidRPr="00822DD0" w:rsidRDefault="00FE0ED0" w:rsidP="000A4A9D">
      <w:pPr>
        <w:pStyle w:val="a8"/>
        <w:ind w:firstLine="709"/>
        <w:jc w:val="both"/>
        <w:rPr>
          <w:sz w:val="28"/>
          <w:szCs w:val="28"/>
        </w:rPr>
      </w:pPr>
      <w:r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 xml:space="preserve">Для крестьян южных и центральных районов России, которые были в ходе наступления захвачены войсками А. И. Деникина, главным стал тот факт, </w:t>
      </w:r>
      <w:r w:rsidRPr="00822DD0">
        <w:rPr>
          <w:sz w:val="28"/>
          <w:szCs w:val="28"/>
        </w:rPr>
        <w:lastRenderedPageBreak/>
        <w:t>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деникинцам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B71C0F">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lastRenderedPageBreak/>
        <w:t xml:space="preserve">Октябрьские события 1917г.  в России в октябре 1917 г.- это революция  или переворот?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B71C0F">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lastRenderedPageBreak/>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общеплановую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w:t>
      </w:r>
      <w:r w:rsidRPr="00822DD0">
        <w:rPr>
          <w:rFonts w:ascii="Times New Roman" w:eastAsia="Times New Roman" w:hAnsi="Times New Roman" w:cs="Times New Roman"/>
          <w:sz w:val="28"/>
          <w:szCs w:val="28"/>
        </w:rPr>
        <w:lastRenderedPageBreak/>
        <w:t>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lastRenderedPageBreak/>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 xml:space="preserve">В верхах партии существовали различные проекты создания единого многонационального государства. В начале в центре доминировал подход </w:t>
      </w:r>
      <w:r w:rsidRPr="00822DD0">
        <w:rPr>
          <w:sz w:val="28"/>
          <w:szCs w:val="28"/>
        </w:rPr>
        <w:lastRenderedPageBreak/>
        <w:t>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 xml:space="preserve">Таким образом, Конституция 1924 г. подтвердила принятые в Конституции РСФСР в 1918 г. разные нормы представительства для города и </w:t>
      </w:r>
      <w:r w:rsidRPr="00822DD0">
        <w:rPr>
          <w:sz w:val="28"/>
          <w:szCs w:val="28"/>
        </w:rPr>
        <w:lastRenderedPageBreak/>
        <w:t>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w:t>
      </w:r>
      <w:r w:rsidRPr="00822DD0">
        <w:rPr>
          <w:rFonts w:ascii="Times New Roman" w:eastAsia="Times New Roman" w:hAnsi="Times New Roman" w:cs="Times New Roman"/>
          <w:sz w:val="28"/>
          <w:szCs w:val="28"/>
        </w:rPr>
        <w:lastRenderedPageBreak/>
        <w:t>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lastRenderedPageBreak/>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xml:space="preserve">. В селах </w:t>
      </w:r>
      <w:r w:rsidRPr="00822DD0">
        <w:rPr>
          <w:sz w:val="28"/>
          <w:szCs w:val="28"/>
        </w:rPr>
        <w:lastRenderedPageBreak/>
        <w:t>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w:t>
      </w:r>
      <w:r w:rsidRPr="00822DD0">
        <w:rPr>
          <w:rFonts w:ascii="Times New Roman" w:eastAsia="Times New Roman" w:hAnsi="Times New Roman" w:cs="Times New Roman"/>
          <w:sz w:val="28"/>
          <w:szCs w:val="28"/>
        </w:rPr>
        <w:lastRenderedPageBreak/>
        <w:t>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Такие лидеры партии, как Г.Е. Зиновьев и Л.Б. Каменев, расценили бухаринскую позицию как уступку кулачеству и отход от диктатуры </w:t>
      </w:r>
      <w:r w:rsidRPr="00822DD0">
        <w:rPr>
          <w:rFonts w:ascii="Times New Roman" w:eastAsia="Times New Roman" w:hAnsi="Times New Roman" w:cs="Times New Roman"/>
          <w:sz w:val="28"/>
          <w:szCs w:val="28"/>
        </w:rPr>
        <w:lastRenderedPageBreak/>
        <w:t>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lastRenderedPageBreak/>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внешнеполитические условия диктовали быстрый темп развития. В 1927 г. Англия разорвала дипломатические отношение с СССР и </w:t>
      </w:r>
      <w:r w:rsidRPr="00D906CE">
        <w:rPr>
          <w:rFonts w:ascii="Times New Roman" w:eastAsia="Times New Roman" w:hAnsi="Times New Roman" w:cs="Times New Roman"/>
          <w:sz w:val="28"/>
          <w:szCs w:val="28"/>
          <w:lang w:eastAsia="ru-RU"/>
        </w:rPr>
        <w:lastRenderedPageBreak/>
        <w:t>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Причины заготовительного кризиса были 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w:t>
      </w:r>
      <w:r w:rsidRPr="00D906CE">
        <w:rPr>
          <w:rFonts w:ascii="Times New Roman" w:eastAsia="Times New Roman" w:hAnsi="Times New Roman" w:cs="Times New Roman"/>
          <w:sz w:val="28"/>
          <w:szCs w:val="28"/>
          <w:lang w:eastAsia="ru-RU"/>
        </w:rPr>
        <w:lastRenderedPageBreak/>
        <w:t>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w:t>
      </w:r>
      <w:r w:rsidRPr="00D906CE">
        <w:rPr>
          <w:rFonts w:ascii="Times New Roman" w:eastAsia="Times New Roman" w:hAnsi="Times New Roman" w:cs="Times New Roman"/>
          <w:sz w:val="28"/>
          <w:szCs w:val="28"/>
          <w:lang w:eastAsia="ru-RU"/>
        </w:rPr>
        <w:lastRenderedPageBreak/>
        <w:t>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w:t>
      </w:r>
      <w:r w:rsidRPr="00D906CE">
        <w:rPr>
          <w:rFonts w:ascii="Times New Roman" w:eastAsia="Times New Roman" w:hAnsi="Times New Roman" w:cs="Times New Roman"/>
          <w:sz w:val="28"/>
          <w:szCs w:val="28"/>
          <w:lang w:eastAsia="ru-RU"/>
        </w:rPr>
        <w:lastRenderedPageBreak/>
        <w:t>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w:t>
      </w:r>
      <w:r w:rsidRPr="00D906CE">
        <w:rPr>
          <w:rFonts w:ascii="Times New Roman" w:eastAsia="Times New Roman" w:hAnsi="Times New Roman" w:cs="Times New Roman"/>
          <w:sz w:val="28"/>
          <w:szCs w:val="28"/>
          <w:lang w:eastAsia="ru-RU"/>
        </w:rPr>
        <w:lastRenderedPageBreak/>
        <w:t>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w:t>
      </w:r>
      <w:r w:rsidRPr="00D906CE">
        <w:rPr>
          <w:rFonts w:ascii="Times New Roman" w:eastAsia="Times New Roman" w:hAnsi="Times New Roman" w:cs="Times New Roman"/>
          <w:sz w:val="28"/>
          <w:szCs w:val="28"/>
          <w:lang w:eastAsia="ru-RU"/>
        </w:rPr>
        <w:lastRenderedPageBreak/>
        <w:t>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w:t>
      </w:r>
      <w:r w:rsidRPr="00D906CE">
        <w:rPr>
          <w:rFonts w:ascii="Times New Roman" w:eastAsia="Times New Roman" w:hAnsi="Times New Roman" w:cs="Times New Roman"/>
          <w:sz w:val="28"/>
          <w:szCs w:val="28"/>
          <w:lang w:eastAsia="ru-RU"/>
        </w:rPr>
        <w:lastRenderedPageBreak/>
        <w:t>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Рютина,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w:t>
      </w:r>
      <w:r w:rsidRPr="00D906CE">
        <w:rPr>
          <w:rFonts w:ascii="Times New Roman" w:eastAsia="Times New Roman" w:hAnsi="Times New Roman" w:cs="Times New Roman"/>
          <w:sz w:val="28"/>
          <w:szCs w:val="28"/>
          <w:lang w:eastAsia="ru-RU"/>
        </w:rPr>
        <w:lastRenderedPageBreak/>
        <w:t>подсудимых к расстрелу. Радек,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w:t>
      </w:r>
      <w:r w:rsidRPr="00D906CE">
        <w:rPr>
          <w:rFonts w:ascii="Times New Roman" w:eastAsia="Times New Roman" w:hAnsi="Times New Roman" w:cs="Times New Roman"/>
          <w:sz w:val="28"/>
          <w:szCs w:val="28"/>
          <w:lang w:eastAsia="ru-RU"/>
        </w:rPr>
        <w:lastRenderedPageBreak/>
        <w:t>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w:t>
      </w:r>
      <w:r w:rsidRPr="00D906CE">
        <w:rPr>
          <w:rFonts w:ascii="Times New Roman" w:eastAsia="Times New Roman" w:hAnsi="Times New Roman" w:cs="Times New Roman"/>
          <w:sz w:val="28"/>
          <w:szCs w:val="28"/>
          <w:lang w:eastAsia="ru-RU"/>
        </w:rPr>
        <w:lastRenderedPageBreak/>
        <w:t xml:space="preserve">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w:t>
      </w:r>
      <w:r w:rsidRPr="00822DD0">
        <w:rPr>
          <w:sz w:val="28"/>
          <w:szCs w:val="28"/>
        </w:rPr>
        <w:lastRenderedPageBreak/>
        <w:t>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C534F4" w:rsidP="00CA5465">
      <w:pPr>
        <w:pStyle w:val="a8"/>
        <w:ind w:firstLine="709"/>
        <w:jc w:val="both"/>
        <w:rPr>
          <w:sz w:val="28"/>
          <w:szCs w:val="28"/>
        </w:rPr>
      </w:pPr>
      <w:hyperlink r:id="rId15"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 xml:space="preserve">Армия Гитлера стремительно завоевывала новые территории, однако до определенного момента между Германией и СССР существовал мирный </w:t>
      </w:r>
      <w:r w:rsidRPr="00822DD0">
        <w:rPr>
          <w:sz w:val="28"/>
          <w:szCs w:val="28"/>
        </w:rPr>
        <w:lastRenderedPageBreak/>
        <w:t>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B71C0F">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 xml:space="preserve">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w:t>
      </w:r>
      <w:r w:rsidRPr="00822DD0">
        <w:rPr>
          <w:rFonts w:ascii="Times New Roman" w:hAnsi="Times New Roman" w:cs="Times New Roman"/>
          <w:sz w:val="28"/>
          <w:szCs w:val="28"/>
        </w:rPr>
        <w:lastRenderedPageBreak/>
        <w:t>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C534F4"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6"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C534F4"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C534F4"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Висло-Одерская операция (12 января — 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w:t>
      </w:r>
      <w:r w:rsidRPr="00822DD0">
        <w:rPr>
          <w:rFonts w:ascii="Times New Roman" w:eastAsia="Times New Roman" w:hAnsi="Times New Roman" w:cs="Times New Roman"/>
          <w:sz w:val="28"/>
          <w:szCs w:val="28"/>
          <w:lang w:eastAsia="ru-RU"/>
        </w:rPr>
        <w:lastRenderedPageBreak/>
        <w:t>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lastRenderedPageBreak/>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залось внезапным для советского народа?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B71C0F">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B71C0F">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Причины неудач Красной армии в начальный период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победы. Итоги  уроки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w:t>
      </w:r>
      <w:r w:rsidRPr="00782C52">
        <w:rPr>
          <w:rFonts w:ascii="Times New Roman" w:eastAsia="Times New Roman" w:hAnsi="Times New Roman" w:cs="Times New Roman"/>
          <w:sz w:val="28"/>
          <w:szCs w:val="28"/>
          <w:lang w:eastAsia="ru-RU"/>
        </w:rPr>
        <w:lastRenderedPageBreak/>
        <w:t>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w:t>
      </w:r>
      <w:r w:rsidRPr="00C630F0">
        <w:rPr>
          <w:rFonts w:ascii="Times New Roman" w:eastAsia="Times New Roman" w:hAnsi="Times New Roman" w:cs="Times New Roman"/>
          <w:sz w:val="28"/>
          <w:szCs w:val="28"/>
          <w:lang w:eastAsia="ru-RU"/>
        </w:rPr>
        <w:lastRenderedPageBreak/>
        <w:t>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B71C0F">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В 1931 г. Брежнев стал членом партии. В 1937 г. он окончил землемерно-мелиоративное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 xml:space="preserve">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w:t>
      </w:r>
      <w:r w:rsidRPr="00C630F0">
        <w:rPr>
          <w:sz w:val="28"/>
          <w:szCs w:val="28"/>
        </w:rPr>
        <w:lastRenderedPageBreak/>
        <w:t>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w:t>
      </w:r>
      <w:r w:rsidRPr="00822DD0">
        <w:rPr>
          <w:rFonts w:ascii="Times New Roman" w:eastAsia="Times New Roman" w:hAnsi="Times New Roman" w:cs="Times New Roman"/>
          <w:sz w:val="28"/>
          <w:szCs w:val="28"/>
          <w:lang w:eastAsia="ru-RU"/>
        </w:rPr>
        <w:lastRenderedPageBreak/>
        <w:t xml:space="preserve">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Уязвимой стороной экономики СССР к началу 1980-ых была зависимость от цен на нефть. К 1986 году на мировом рынке происходил обвал цен на сырье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 xml:space="preserve">В июне 1988 года на XIX </w:t>
      </w:r>
      <w:r w:rsidRPr="00416096">
        <w:rPr>
          <w:sz w:val="28"/>
          <w:szCs w:val="28"/>
        </w:rPr>
        <w:lastRenderedPageBreak/>
        <w:t>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национальные конфликты в Баку и Ошской области;</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w:t>
      </w:r>
      <w:r w:rsidRPr="005E647C">
        <w:rPr>
          <w:sz w:val="28"/>
          <w:szCs w:val="28"/>
        </w:rPr>
        <w:lastRenderedPageBreak/>
        <w:t>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 xml:space="preserve">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w:t>
      </w:r>
      <w:r w:rsidRPr="006C592A">
        <w:rPr>
          <w:sz w:val="28"/>
          <w:szCs w:val="28"/>
        </w:rPr>
        <w:lastRenderedPageBreak/>
        <w:t>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вице-президент СССР Янаев;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министр обороны Язов;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министр внутренних дел Пуго;</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B71C0F">
      <w:pPr>
        <w:pStyle w:val="a8"/>
        <w:numPr>
          <w:ilvl w:val="0"/>
          <w:numId w:val="23"/>
        </w:numPr>
        <w:jc w:val="both"/>
        <w:rPr>
          <w:sz w:val="28"/>
          <w:szCs w:val="28"/>
        </w:rPr>
      </w:pPr>
      <w:r w:rsidRPr="006C592A">
        <w:rPr>
          <w:sz w:val="28"/>
          <w:szCs w:val="28"/>
        </w:rPr>
        <w:t xml:space="preserve">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w:t>
      </w:r>
      <w:r w:rsidRPr="006C592A">
        <w:rPr>
          <w:sz w:val="28"/>
          <w:szCs w:val="28"/>
        </w:rPr>
        <w:lastRenderedPageBreak/>
        <w:t>Язов, сам Павлов и другие. Всего в руководство новосозданного образования вошли 8 человек.</w:t>
      </w:r>
    </w:p>
    <w:p w:rsidR="001854E0" w:rsidRPr="006C592A" w:rsidRDefault="001854E0" w:rsidP="00B71C0F">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 xml:space="preserve">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w:t>
      </w:r>
      <w:r w:rsidR="001854E0" w:rsidRPr="00416096">
        <w:rPr>
          <w:sz w:val="28"/>
          <w:szCs w:val="28"/>
        </w:rPr>
        <w:lastRenderedPageBreak/>
        <w:t>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 спуске.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xml:space="preserve">.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w:t>
      </w:r>
      <w:r w:rsidRPr="001854E0">
        <w:rPr>
          <w:sz w:val="28"/>
          <w:szCs w:val="28"/>
        </w:rPr>
        <w:lastRenderedPageBreak/>
        <w:t>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«неосталинизмом»?</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r w:rsidRPr="00B51105">
        <w:rPr>
          <w:rFonts w:ascii="Times New Roman" w:hAnsi="Times New Roman" w:cs="Times New Roman"/>
          <w:sz w:val="28"/>
          <w:szCs w:val="28"/>
        </w:rPr>
        <w:t xml:space="preserve">дународных отношений второй половины XX в.? </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B71C0F">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lastRenderedPageBreak/>
        <w:t>Что такое политический консерватизм?</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1854E0" w:rsidRDefault="001854E0" w:rsidP="00B71C0F">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Конституция « развитого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B71C0F">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lastRenderedPageBreak/>
        <w:t xml:space="preserve">    </w:t>
      </w:r>
      <w:r w:rsidR="00EE09C5"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 xml:space="preserve">В конце 1991 года правительство, возглавляемое Е.Т.Гайдаром, разработало программу радикальных реформ в области народного хозяйства. Суть </w:t>
      </w:r>
      <w:r w:rsidRPr="005E647C">
        <w:rPr>
          <w:sz w:val="28"/>
          <w:szCs w:val="28"/>
        </w:rPr>
        <w:lastRenderedPageBreak/>
        <w:t>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r w:rsidRPr="005E647C">
        <w:rPr>
          <w:i/>
          <w:iCs/>
          <w:sz w:val="28"/>
          <w:szCs w:val="28"/>
        </w:rPr>
        <w:t>Ваучерная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5E647C">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невиданными темпами стала развиваться долларизация финансовых отношений, а также вытеснение денег другими, менее ликвидными, но куда более стабильными активами.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lastRenderedPageBreak/>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t xml:space="preserve">     </w:t>
      </w:r>
      <w:r w:rsidRPr="00F74E62">
        <w:rPr>
          <w:sz w:val="28"/>
          <w:szCs w:val="28"/>
        </w:rPr>
        <w:t>Первая война в Чечне 1994-1996 г.г.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поддержка несырьевых отраслей</w:t>
      </w:r>
      <w:r w:rsidRPr="006A4935">
        <w:rPr>
          <w:sz w:val="28"/>
          <w:szCs w:val="28"/>
        </w:rPr>
        <w:t>, работающих преимущественно на удовлетворение внутреннего спроса</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lastRenderedPageBreak/>
        <w:t>усиление экспортных возможностей отраслей топливно-энергетического и сырьевого комплексов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w:t>
      </w:r>
      <w:r w:rsidRPr="006A4935">
        <w:rPr>
          <w:iCs/>
          <w:sz w:val="28"/>
          <w:szCs w:val="28"/>
        </w:rPr>
        <w:t>налоговой реформы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B71C0F">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w:t>
      </w:r>
      <w:r w:rsidRPr="006A4935">
        <w:rPr>
          <w:sz w:val="28"/>
          <w:szCs w:val="28"/>
        </w:rPr>
        <w:lastRenderedPageBreak/>
        <w:t xml:space="preserve">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С другой стороны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Причиной кризиса 1993 г.г.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lastRenderedPageBreak/>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и съезду</w:t>
      </w:r>
      <w:r w:rsidRPr="00F74E62">
        <w:rPr>
          <w:sz w:val="28"/>
          <w:szCs w:val="28"/>
        </w:rPr>
        <w:t xml:space="preserve">С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lastRenderedPageBreak/>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 xml:space="preserve">К в 18:00 к зданию телецентра пришло большое количество людей, здание было оцеплено большим количеством </w:t>
      </w:r>
      <w:r w:rsidRPr="005802E4">
        <w:rPr>
          <w:sz w:val="28"/>
          <w:szCs w:val="28"/>
        </w:rPr>
        <w:lastRenderedPageBreak/>
        <w:t>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По новой конституции президент теперь имеет достаточно широкие полномочии</w:t>
      </w:r>
      <w:r>
        <w:rPr>
          <w:sz w:val="28"/>
          <w:szCs w:val="28"/>
        </w:rPr>
        <w:t xml:space="preserve">, что создаёт почву </w:t>
      </w:r>
      <w:r w:rsidRPr="005802E4">
        <w:rPr>
          <w:sz w:val="28"/>
          <w:szCs w:val="28"/>
        </w:rPr>
        <w:t xml:space="preserve"> для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 xml:space="preserve">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w:t>
      </w:r>
      <w:r w:rsidRPr="005802E4">
        <w:rPr>
          <w:sz w:val="28"/>
          <w:szCs w:val="28"/>
        </w:rPr>
        <w:lastRenderedPageBreak/>
        <w:t>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Е.Т.Гайдара,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B71C0F">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B71C0F"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t>Список рекомендуемой литературы</w:t>
      </w:r>
    </w:p>
    <w:p w:rsidR="00B71C0F" w:rsidRPr="00CF1540"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B71C0F" w:rsidRPr="00393322" w:rsidRDefault="00B71C0F" w:rsidP="00B71C0F">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КноРус, 2020. (СПО). </w:t>
      </w:r>
    </w:p>
    <w:p w:rsidR="00B71C0F" w:rsidRDefault="00C534F4" w:rsidP="00B71C0F">
      <w:pPr>
        <w:suppressAutoHyphens/>
        <w:spacing w:line="240" w:lineRule="auto"/>
        <w:ind w:firstLine="0"/>
        <w:jc w:val="left"/>
        <w:rPr>
          <w:rFonts w:ascii="Times New Roman" w:eastAsia="Times New Roman" w:hAnsi="Times New Roman" w:cs="Times New Roman"/>
          <w:sz w:val="28"/>
          <w:szCs w:val="28"/>
          <w:lang w:eastAsia="ru-RU"/>
        </w:rPr>
      </w:pPr>
      <w:hyperlink r:id="rId19" w:history="1">
        <w:r w:rsidR="00B71C0F" w:rsidRPr="00393322">
          <w:rPr>
            <w:rFonts w:ascii="Times New Roman" w:eastAsia="Times New Roman" w:hAnsi="Times New Roman" w:cs="Times New Roman"/>
            <w:sz w:val="28"/>
            <w:szCs w:val="28"/>
            <w:lang w:eastAsia="ru-RU"/>
          </w:rPr>
          <w:t>https://www.book.ru/book/932543</w:t>
        </w:r>
      </w:hyperlink>
    </w:p>
    <w:p w:rsidR="00B71C0F" w:rsidRPr="00393322"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p>
    <w:p w:rsidR="00B71C0F" w:rsidRPr="00393322" w:rsidRDefault="00B71C0F" w:rsidP="00B71C0F">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B71C0F" w:rsidRPr="00393322" w:rsidRDefault="00B71C0F" w:rsidP="00B71C0F">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Семин В.П., Арзамаскин Ю.Н. История (СПО). Учебное пособие: учебное пособие / В.П. Семин, Ю.Н. Арзамаскин. - Москва: КноРус, 2021.</w:t>
      </w:r>
    </w:p>
    <w:p w:rsidR="00B71C0F" w:rsidRPr="00393322" w:rsidRDefault="00B71C0F" w:rsidP="00B71C0F">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B71C0F" w:rsidRPr="00393322" w:rsidRDefault="00B71C0F" w:rsidP="00B71C0F">
      <w:pPr>
        <w:ind w:firstLine="0"/>
        <w:contextualSpacing/>
        <w:rPr>
          <w:rFonts w:ascii="Times New Roman" w:eastAsia="Calibri" w:hAnsi="Times New Roman" w:cs="Times New Roman"/>
          <w:color w:val="FF0000"/>
          <w:sz w:val="28"/>
          <w:szCs w:val="28"/>
        </w:rPr>
      </w:pPr>
    </w:p>
    <w:p w:rsidR="00B71C0F" w:rsidRPr="00393322" w:rsidRDefault="00B71C0F" w:rsidP="00B71C0F">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Информационно-библиотечная система Знаниум - http://new.znanium.com/</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КиберЛенинка. - URL: http://cyberleninka.ru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B71C0F" w:rsidRPr="00393322" w:rsidRDefault="00B71C0F" w:rsidP="00B71C0F">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«История.РФ». - URL: https://histrf.ru</w:t>
      </w:r>
    </w:p>
    <w:p w:rsidR="000847A6" w:rsidRDefault="000847A6" w:rsidP="000847A6">
      <w:pPr>
        <w:widowControl w:val="0"/>
        <w:autoSpaceDE w:val="0"/>
        <w:autoSpaceDN w:val="0"/>
        <w:adjustRightInd w:val="0"/>
        <w:spacing w:line="240" w:lineRule="auto"/>
        <w:ind w:left="1760"/>
        <w:rPr>
          <w:rFonts w:ascii="Times New Roman" w:hAnsi="Times New Roman" w:cs="Times New Roman"/>
          <w:b/>
          <w:sz w:val="28"/>
          <w:szCs w:val="28"/>
        </w:rPr>
      </w:pPr>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4F4" w:rsidRDefault="00C534F4">
      <w:pPr>
        <w:spacing w:line="240" w:lineRule="auto"/>
      </w:pPr>
      <w:r>
        <w:separator/>
      </w:r>
    </w:p>
  </w:endnote>
  <w:endnote w:type="continuationSeparator" w:id="0">
    <w:p w:rsidR="00C534F4" w:rsidRDefault="00C53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9B48AB" w:rsidRDefault="00B71C0F">
        <w:pPr>
          <w:pStyle w:val="a3"/>
          <w:jc w:val="center"/>
        </w:pPr>
        <w:r>
          <w:rPr>
            <w:noProof/>
          </w:rPr>
          <w:fldChar w:fldCharType="begin"/>
        </w:r>
        <w:r>
          <w:rPr>
            <w:noProof/>
          </w:rPr>
          <w:instrText>PAGE   \* MERGEFORMAT</w:instrText>
        </w:r>
        <w:r>
          <w:rPr>
            <w:noProof/>
          </w:rPr>
          <w:fldChar w:fldCharType="separate"/>
        </w:r>
        <w:r w:rsidR="003E2E6E">
          <w:rPr>
            <w:noProof/>
          </w:rPr>
          <w:t>3</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4F4" w:rsidRDefault="00C534F4">
      <w:pPr>
        <w:spacing w:line="240" w:lineRule="auto"/>
      </w:pPr>
      <w:r>
        <w:separator/>
      </w:r>
    </w:p>
  </w:footnote>
  <w:footnote w:type="continuationSeparator" w:id="0">
    <w:p w:rsidR="00C534F4" w:rsidRDefault="00C534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377F9"/>
    <w:rsid w:val="00042A38"/>
    <w:rsid w:val="00047E0E"/>
    <w:rsid w:val="000512D4"/>
    <w:rsid w:val="00055F35"/>
    <w:rsid w:val="00066FAA"/>
    <w:rsid w:val="000847A6"/>
    <w:rsid w:val="00086E3D"/>
    <w:rsid w:val="0008757A"/>
    <w:rsid w:val="000A4A9D"/>
    <w:rsid w:val="000B5011"/>
    <w:rsid w:val="000C2164"/>
    <w:rsid w:val="000E4806"/>
    <w:rsid w:val="000E72A6"/>
    <w:rsid w:val="00112E07"/>
    <w:rsid w:val="00113D78"/>
    <w:rsid w:val="00156CF8"/>
    <w:rsid w:val="00156E97"/>
    <w:rsid w:val="001854E0"/>
    <w:rsid w:val="001D0403"/>
    <w:rsid w:val="001E631B"/>
    <w:rsid w:val="001E7424"/>
    <w:rsid w:val="00286ED8"/>
    <w:rsid w:val="002A0AE8"/>
    <w:rsid w:val="002A48DF"/>
    <w:rsid w:val="002B5D44"/>
    <w:rsid w:val="0031408F"/>
    <w:rsid w:val="00324868"/>
    <w:rsid w:val="003609FD"/>
    <w:rsid w:val="00363640"/>
    <w:rsid w:val="00386D33"/>
    <w:rsid w:val="003C3A98"/>
    <w:rsid w:val="003E2E6E"/>
    <w:rsid w:val="003E6C27"/>
    <w:rsid w:val="003F04D7"/>
    <w:rsid w:val="00400BF5"/>
    <w:rsid w:val="00474DC7"/>
    <w:rsid w:val="00493715"/>
    <w:rsid w:val="004A61D4"/>
    <w:rsid w:val="004C7C4B"/>
    <w:rsid w:val="004D04FD"/>
    <w:rsid w:val="004F7AD6"/>
    <w:rsid w:val="005039A8"/>
    <w:rsid w:val="00524519"/>
    <w:rsid w:val="00546A21"/>
    <w:rsid w:val="00557BFF"/>
    <w:rsid w:val="005606CE"/>
    <w:rsid w:val="0057223B"/>
    <w:rsid w:val="005A136A"/>
    <w:rsid w:val="005A7997"/>
    <w:rsid w:val="005B2875"/>
    <w:rsid w:val="005F5A93"/>
    <w:rsid w:val="00602F3E"/>
    <w:rsid w:val="00612BEA"/>
    <w:rsid w:val="006135F5"/>
    <w:rsid w:val="006349F1"/>
    <w:rsid w:val="0064272B"/>
    <w:rsid w:val="0065092A"/>
    <w:rsid w:val="006734F5"/>
    <w:rsid w:val="006A42F8"/>
    <w:rsid w:val="006B0474"/>
    <w:rsid w:val="006B6524"/>
    <w:rsid w:val="006C009E"/>
    <w:rsid w:val="006C634E"/>
    <w:rsid w:val="006E580D"/>
    <w:rsid w:val="006F485C"/>
    <w:rsid w:val="0070173B"/>
    <w:rsid w:val="00701C91"/>
    <w:rsid w:val="00706767"/>
    <w:rsid w:val="007164F2"/>
    <w:rsid w:val="0076555F"/>
    <w:rsid w:val="00773EDE"/>
    <w:rsid w:val="00782C52"/>
    <w:rsid w:val="0079738D"/>
    <w:rsid w:val="007C357B"/>
    <w:rsid w:val="007E006A"/>
    <w:rsid w:val="0080153A"/>
    <w:rsid w:val="008039C0"/>
    <w:rsid w:val="008128E7"/>
    <w:rsid w:val="00817751"/>
    <w:rsid w:val="008523A0"/>
    <w:rsid w:val="0086730D"/>
    <w:rsid w:val="00872F5C"/>
    <w:rsid w:val="00892101"/>
    <w:rsid w:val="00895569"/>
    <w:rsid w:val="008E363F"/>
    <w:rsid w:val="008F145C"/>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1C0F"/>
    <w:rsid w:val="00B7716C"/>
    <w:rsid w:val="00B82D7F"/>
    <w:rsid w:val="00B85F08"/>
    <w:rsid w:val="00B972F4"/>
    <w:rsid w:val="00BC28DC"/>
    <w:rsid w:val="00C534F4"/>
    <w:rsid w:val="00C609FD"/>
    <w:rsid w:val="00CA2000"/>
    <w:rsid w:val="00CA24B7"/>
    <w:rsid w:val="00CA5465"/>
    <w:rsid w:val="00CB02A8"/>
    <w:rsid w:val="00CC2D69"/>
    <w:rsid w:val="00CC7C17"/>
    <w:rsid w:val="00CD1ABD"/>
    <w:rsid w:val="00CD2B4C"/>
    <w:rsid w:val="00CD3F55"/>
    <w:rsid w:val="00CF1540"/>
    <w:rsid w:val="00CF6173"/>
    <w:rsid w:val="00D04437"/>
    <w:rsid w:val="00D17DCE"/>
    <w:rsid w:val="00D20FA4"/>
    <w:rsid w:val="00D53EC5"/>
    <w:rsid w:val="00D57526"/>
    <w:rsid w:val="00D622EB"/>
    <w:rsid w:val="00D63ACE"/>
    <w:rsid w:val="00D66745"/>
    <w:rsid w:val="00D768EF"/>
    <w:rsid w:val="00D87D9C"/>
    <w:rsid w:val="00DB420A"/>
    <w:rsid w:val="00DC1BBD"/>
    <w:rsid w:val="00DC7B2E"/>
    <w:rsid w:val="00E202D4"/>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56FED"/>
    <w:rsid w:val="00F6284E"/>
    <w:rsid w:val="00F674A8"/>
    <w:rsid w:val="00F7150C"/>
    <w:rsid w:val="00FA11A6"/>
    <w:rsid w:val="00FB58E1"/>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2C01F6"/>
  <w15:docId w15:val="{B000BF2F-2B54-4E0D-9F16-1C37DC1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kurskaya-duga-1943-go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leningrad-vo-vremya-blokady" TargetMode="External"/><Relationship Id="rId2" Type="http://schemas.openxmlformats.org/officeDocument/2006/relationships/numbering" Target="numbering.xml"/><Relationship Id="rId16" Type="http://schemas.openxmlformats.org/officeDocument/2006/relationships/hyperlink" Target="https://historykratko.com/bitva-za-moskvu-kratkoe-soderzh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webSettings" Target="webSettings.xml"/><Relationship Id="rId15" Type="http://schemas.openxmlformats.org/officeDocument/2006/relationships/hyperlink" Target="https://historykratko.com/adolf-gitler" TargetMode="Externa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www.book.ru/book/932543"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A0B84-793A-4C72-A3D8-D40F4DBB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93</Pages>
  <Words>32997</Words>
  <Characters>188089</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2023-06-24T16:52:00Z</cp:lastPrinted>
  <dcterms:created xsi:type="dcterms:W3CDTF">2023-06-25T17:29:00Z</dcterms:created>
  <dcterms:modified xsi:type="dcterms:W3CDTF">2024-06-24T12:38:00Z</dcterms:modified>
</cp:coreProperties>
</file>