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00DC33FB">
        <w:rPr>
          <w:rFonts w:ascii="Times New Roman" w:eastAsia="Times New Roman" w:hAnsi="Times New Roman" w:cs="Times New Roman"/>
          <w:b/>
          <w:sz w:val="28"/>
          <w:szCs w:val="28"/>
          <w:lang w:eastAsia="ru-RU"/>
        </w:rPr>
        <w:t>«История</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D67FEA" w:rsidP="00156CF8">
      <w:pPr>
        <w:suppressAutoHyphens/>
        <w:spacing w:line="276" w:lineRule="auto"/>
        <w:jc w:val="center"/>
        <w:rPr>
          <w:rFonts w:ascii="Times New Roman" w:eastAsia="Times New Roman" w:hAnsi="Times New Roman" w:cs="Times New Roman"/>
          <w:sz w:val="28"/>
          <w:szCs w:val="28"/>
          <w:lang w:eastAsia="ru-RU"/>
        </w:rPr>
      </w:pPr>
      <w:r w:rsidRPr="00D67FEA">
        <w:rPr>
          <w:rFonts w:ascii="Times New Roman" w:eastAsia="Times New Roman" w:hAnsi="Times New Roman" w:cs="Times New Roman"/>
          <w:b/>
          <w:sz w:val="28"/>
          <w:szCs w:val="28"/>
          <w:lang w:eastAsia="ru-RU"/>
        </w:rPr>
        <w:t>40.02.02 Правоохранительная деятельность</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D67FEA">
        <w:rPr>
          <w:rFonts w:ascii="Times New Roman" w:eastAsia="Times New Roman" w:hAnsi="Times New Roman" w:cs="Times New Roman"/>
          <w:sz w:val="28"/>
          <w:szCs w:val="28"/>
        </w:rPr>
        <w:t xml:space="preserve">по специальности </w:t>
      </w:r>
      <w:bookmarkStart w:id="0" w:name="_GoBack"/>
      <w:bookmarkEnd w:id="0"/>
      <w:r w:rsidR="00D67FEA" w:rsidRPr="00D67FEA">
        <w:rPr>
          <w:rFonts w:ascii="Times New Roman" w:eastAsia="Times New Roman" w:hAnsi="Times New Roman" w:cs="Times New Roman"/>
          <w:sz w:val="28"/>
          <w:szCs w:val="28"/>
        </w:rPr>
        <w:t>40.02.02 Правоохранительная деятельность</w:t>
      </w:r>
      <w:r w:rsidR="00DC33FB" w:rsidRPr="00DC33FB">
        <w:rPr>
          <w:rFonts w:ascii="Times New Roman" w:eastAsia="Times New Roman" w:hAnsi="Times New Roman" w:cs="Times New Roman"/>
          <w:sz w:val="28"/>
          <w:szCs w:val="28"/>
        </w:rPr>
        <w:t xml:space="preserve"> </w:t>
      </w:r>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proofErr w:type="gramStart"/>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Н.А.</w:t>
      </w:r>
      <w:proofErr w:type="gramEnd"/>
      <w:r w:rsidR="007C357B" w:rsidRPr="007C357B">
        <w:rPr>
          <w:rFonts w:ascii="Times New Roman" w:eastAsia="Times New Roman" w:hAnsi="Times New Roman" w:cs="Times New Roman"/>
          <w:sz w:val="28"/>
          <w:szCs w:val="28"/>
          <w:lang w:eastAsia="ru-RU"/>
        </w:rPr>
        <w:t xml:space="preserve">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 xml:space="preserve">Великая Отечественная война. Восстановление и </w:t>
            </w:r>
            <w:proofErr w:type="gramStart"/>
            <w:r w:rsidR="00B85F08" w:rsidRPr="00B85F08">
              <w:rPr>
                <w:rFonts w:ascii="Times New Roman" w:hAnsi="Times New Roman"/>
                <w:sz w:val="28"/>
                <w:szCs w:val="28"/>
              </w:rPr>
              <w:t>развитие  народного</w:t>
            </w:r>
            <w:proofErr w:type="gramEnd"/>
            <w:r w:rsidR="00B85F08" w:rsidRPr="00B85F08">
              <w:rPr>
                <w:rFonts w:ascii="Times New Roman" w:hAnsi="Times New Roman"/>
                <w:sz w:val="28"/>
                <w:szCs w:val="28"/>
              </w:rPr>
              <w:t xml:space="preserve">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w:t>
      </w:r>
      <w:proofErr w:type="gramStart"/>
      <w:r w:rsidRPr="00937292">
        <w:rPr>
          <w:rFonts w:ascii="Times New Roman" w:hAnsi="Times New Roman" w:cs="Times New Roman"/>
          <w:sz w:val="28"/>
          <w:szCs w:val="28"/>
        </w:rPr>
        <w:t>интерпретации информации</w:t>
      </w:r>
      <w:proofErr w:type="gramEnd"/>
      <w:r w:rsidRPr="0093729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822DD0">
        <w:rPr>
          <w:rFonts w:ascii="Times New Roman" w:hAnsi="Times New Roman"/>
          <w:sz w:val="28"/>
          <w:szCs w:val="28"/>
        </w:rPr>
        <w:t>что</w:t>
      </w:r>
      <w:proofErr w:type="gramEnd"/>
      <w:r w:rsidRPr="00822DD0">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822DD0">
        <w:rPr>
          <w:rFonts w:ascii="Times New Roman" w:hAnsi="Times New Roman"/>
          <w:sz w:val="28"/>
          <w:szCs w:val="28"/>
        </w:rPr>
        <w:t>дохода  страны</w:t>
      </w:r>
      <w:proofErr w:type="gramEnd"/>
      <w:r w:rsidRPr="00822DD0">
        <w:rPr>
          <w:rFonts w:ascii="Times New Roman" w:hAnsi="Times New Roman"/>
          <w:sz w:val="28"/>
          <w:szCs w:val="28"/>
        </w:rPr>
        <w:t xml:space="preserve">.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822DD0">
        <w:rPr>
          <w:rFonts w:ascii="Times New Roman" w:hAnsi="Times New Roman"/>
          <w:sz w:val="28"/>
          <w:szCs w:val="28"/>
        </w:rPr>
        <w:t>рабочие 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А)Российская</w:t>
      </w:r>
      <w:proofErr w:type="gramEnd"/>
      <w:r w:rsidRPr="00822DD0">
        <w:rPr>
          <w:rFonts w:ascii="Times New Roman" w:eastAsia="Times New Roman" w:hAnsi="Times New Roman" w:cs="Times New Roman"/>
          <w:b/>
          <w:bCs/>
          <w:sz w:val="28"/>
          <w:szCs w:val="28"/>
        </w:rPr>
        <w:t xml:space="preserve">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А)Конституционно</w:t>
      </w:r>
      <w:proofErr w:type="gramEnd"/>
      <w:r w:rsidRPr="00822DD0">
        <w:rPr>
          <w:rFonts w:ascii="Times New Roman" w:eastAsia="Times New Roman" w:hAnsi="Times New Roman" w:cs="Times New Roman"/>
          <w:b/>
          <w:bCs/>
          <w:sz w:val="28"/>
          <w:szCs w:val="28"/>
        </w:rPr>
        <w:t>-демократическая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822DD0">
        <w:rPr>
          <w:rFonts w:ascii="Times New Roman" w:eastAsia="Times New Roman" w:hAnsi="Times New Roman" w:cs="Times New Roman"/>
          <w:sz w:val="28"/>
          <w:szCs w:val="28"/>
        </w:rPr>
        <w:t>По рабочему</w:t>
      </w:r>
      <w:proofErr w:type="gramEnd"/>
      <w:r w:rsidRPr="00822DD0">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xml:space="preserve">﻿ </w:t>
      </w:r>
      <w:proofErr w:type="gramStart"/>
      <w:r w:rsidRPr="00C92D6E">
        <w:rPr>
          <w:rFonts w:ascii="Times New Roman" w:eastAsia="Times New Roman" w:hAnsi="Times New Roman" w:cs="Times New Roman"/>
          <w:sz w:val="28"/>
          <w:szCs w:val="28"/>
        </w:rPr>
        <w:t>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w:t>
      </w:r>
      <w:proofErr w:type="gramEnd"/>
      <w:r w:rsidRPr="00C92D6E">
        <w:rPr>
          <w:rFonts w:ascii="Times New Roman" w:eastAsia="Times New Roman" w:hAnsi="Times New Roman" w:cs="Times New Roman"/>
          <w:sz w:val="28"/>
          <w:szCs w:val="28"/>
        </w:rPr>
        <w:t xml:space="preserve">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Аграрная </w:t>
      </w:r>
      <w:proofErr w:type="gramStart"/>
      <w:r w:rsidRPr="00895569">
        <w:rPr>
          <w:rFonts w:ascii="Times New Roman" w:hAnsi="Times New Roman" w:cs="Times New Roman"/>
          <w:b/>
          <w:sz w:val="28"/>
          <w:szCs w:val="28"/>
        </w:rPr>
        <w:t>реформа  П.А.</w:t>
      </w:r>
      <w:proofErr w:type="gramEnd"/>
      <w:r w:rsidRPr="00895569">
        <w:rPr>
          <w:rFonts w:ascii="Times New Roman" w:hAnsi="Times New Roman" w:cs="Times New Roman"/>
          <w:b/>
          <w:sz w:val="28"/>
          <w:szCs w:val="28"/>
        </w:rPr>
        <w:t xml:space="preserve">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xml:space="preserve">.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822DD0">
        <w:rPr>
          <w:sz w:val="28"/>
          <w:szCs w:val="28"/>
        </w:rPr>
        <w:t>концепции</w:t>
      </w:r>
      <w:proofErr w:type="gramEnd"/>
      <w:r w:rsidRPr="00822DD0">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w:t>
      </w:r>
      <w:proofErr w:type="gramStart"/>
      <w:r w:rsidRPr="00822DD0">
        <w:rPr>
          <w:sz w:val="28"/>
          <w:szCs w:val="28"/>
        </w:rPr>
        <w:t>выборы по всем прогнозам</w:t>
      </w:r>
      <w:proofErr w:type="gramEnd"/>
      <w:r w:rsidRPr="00822DD0">
        <w:rPr>
          <w:sz w:val="28"/>
          <w:szCs w:val="28"/>
        </w:rPr>
        <w:t xml:space="preserve">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 xml:space="preserve">политическим капиталом идти на съезд Советов и на выборы в Учредительное собрание. </w:t>
      </w:r>
      <w:proofErr w:type="gramStart"/>
      <w:r w:rsidRPr="00822DD0">
        <w:rPr>
          <w:sz w:val="28"/>
          <w:szCs w:val="28"/>
        </w:rPr>
        <w:t>«В этой ситуации</w:t>
      </w:r>
      <w:proofErr w:type="gramEnd"/>
      <w:r w:rsidRPr="00822DD0">
        <w:rPr>
          <w:sz w:val="28"/>
          <w:szCs w:val="28"/>
        </w:rPr>
        <w:t>,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xml:space="preserve">,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w:t>
      </w:r>
      <w:proofErr w:type="gramStart"/>
      <w:r w:rsidRPr="00822DD0">
        <w:rPr>
          <w:sz w:val="28"/>
          <w:szCs w:val="28"/>
        </w:rPr>
        <w:t>Нарву</w:t>
      </w:r>
      <w:proofErr w:type="gramEnd"/>
      <w:r w:rsidRPr="00822DD0">
        <w:rPr>
          <w:sz w:val="28"/>
          <w:szCs w:val="28"/>
        </w:rPr>
        <w:t>,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 xml:space="preserve">Споры в ЦК партии большевиков по вопросу о заключении сепаратного мира с немцами были весьма показательными. </w:t>
      </w:r>
      <w:proofErr w:type="gramStart"/>
      <w:r w:rsidRPr="00822DD0">
        <w:rPr>
          <w:sz w:val="28"/>
          <w:szCs w:val="28"/>
        </w:rPr>
        <w:t>По сути дела</w:t>
      </w:r>
      <w:proofErr w:type="gramEnd"/>
      <w:r w:rsidRPr="00822DD0">
        <w:rPr>
          <w:sz w:val="28"/>
          <w:szCs w:val="28"/>
        </w:rPr>
        <w:t xml:space="preserve">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822DD0">
        <w:rPr>
          <w:sz w:val="28"/>
          <w:szCs w:val="28"/>
        </w:rPr>
        <w:t>В частности</w:t>
      </w:r>
      <w:proofErr w:type="gramEnd"/>
      <w:r w:rsidRPr="00822DD0">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w:t>
      </w:r>
      <w:proofErr w:type="gramStart"/>
      <w:r w:rsidRPr="00156E49">
        <w:rPr>
          <w:rFonts w:ascii="Times New Roman" w:eastAsia="Times New Roman" w:hAnsi="Times New Roman" w:cs="Times New Roman"/>
          <w:sz w:val="28"/>
          <w:szCs w:val="28"/>
          <w:lang w:eastAsia="ru-RU"/>
        </w:rPr>
        <w:t>революция  или</w:t>
      </w:r>
      <w:proofErr w:type="gramEnd"/>
      <w:r w:rsidRPr="00156E49">
        <w:rPr>
          <w:rFonts w:ascii="Times New Roman" w:eastAsia="Times New Roman" w:hAnsi="Times New Roman" w:cs="Times New Roman"/>
          <w:sz w:val="28"/>
          <w:szCs w:val="28"/>
          <w:lang w:eastAsia="ru-RU"/>
        </w:rPr>
        <w:t xml:space="preserve">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822DD0">
        <w:rPr>
          <w:sz w:val="28"/>
          <w:szCs w:val="28"/>
        </w:rPr>
        <w:t>а следовательно</w:t>
      </w:r>
      <w:proofErr w:type="gramEnd"/>
      <w:r w:rsidRPr="00822DD0">
        <w:rPr>
          <w:sz w:val="28"/>
          <w:szCs w:val="28"/>
        </w:rPr>
        <w:t>,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822DD0">
        <w:rPr>
          <w:sz w:val="28"/>
          <w:szCs w:val="28"/>
        </w:rPr>
        <w:t>но</w:t>
      </w:r>
      <w:proofErr w:type="gramEnd"/>
      <w:r w:rsidRPr="00822DD0">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822DD0">
        <w:rPr>
          <w:rFonts w:ascii="Times New Roman" w:eastAsia="Times New Roman" w:hAnsi="Times New Roman" w:cs="Times New Roman"/>
          <w:sz w:val="28"/>
          <w:szCs w:val="28"/>
        </w:rPr>
        <w:t>для 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Причины заготовительного кризиса были </w:t>
      </w:r>
      <w:proofErr w:type="gramStart"/>
      <w:r w:rsidRPr="00D906CE">
        <w:rPr>
          <w:rFonts w:ascii="Times New Roman" w:eastAsia="Times New Roman" w:hAnsi="Times New Roman" w:cs="Times New Roman"/>
          <w:sz w:val="28"/>
          <w:szCs w:val="28"/>
          <w:lang w:eastAsia="ru-RU"/>
        </w:rPr>
        <w:t>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w:t>
      </w:r>
      <w:proofErr w:type="gramEnd"/>
      <w:r w:rsidRPr="00D906CE">
        <w:rPr>
          <w:rFonts w:ascii="Times New Roman" w:eastAsia="Times New Roman" w:hAnsi="Times New Roman" w:cs="Times New Roman"/>
          <w:sz w:val="28"/>
          <w:szCs w:val="28"/>
          <w:lang w:eastAsia="ru-RU"/>
        </w:rPr>
        <w:t>.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D906CE">
        <w:rPr>
          <w:rFonts w:ascii="Times New Roman" w:eastAsia="Times New Roman" w:hAnsi="Times New Roman" w:cs="Times New Roman"/>
          <w:sz w:val="28"/>
          <w:szCs w:val="28"/>
          <w:lang w:eastAsia="ru-RU"/>
        </w:rPr>
        <w:t>постановлению</w:t>
      </w:r>
      <w:proofErr w:type="gramEnd"/>
      <w:r w:rsidRPr="00D906CE">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D906CE">
        <w:rPr>
          <w:rFonts w:ascii="Times New Roman" w:eastAsia="Times New Roman" w:hAnsi="Times New Roman" w:cs="Times New Roman"/>
          <w:sz w:val="28"/>
          <w:szCs w:val="28"/>
          <w:lang w:eastAsia="ru-RU"/>
        </w:rPr>
        <w:t>колхозы</w:t>
      </w:r>
      <w:proofErr w:type="gramEnd"/>
      <w:r w:rsidRPr="00D906CE">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D906CE">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D906CE">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 xml:space="preserve">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 xml:space="preserve">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782C52">
        <w:rPr>
          <w:rFonts w:ascii="Times New Roman" w:eastAsia="Times New Roman" w:hAnsi="Times New Roman" w:cs="Times New Roman"/>
          <w:sz w:val="28"/>
          <w:szCs w:val="28"/>
          <w:lang w:eastAsia="ru-RU"/>
        </w:rPr>
        <w:t>советско</w:t>
      </w:r>
      <w:proofErr w:type="spellEnd"/>
      <w:r w:rsidRPr="00782C52">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8631DE"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822DD0">
        <w:rPr>
          <w:sz w:val="28"/>
          <w:szCs w:val="28"/>
        </w:rPr>
        <w:t>несколько месяцев</w:t>
      </w:r>
      <w:proofErr w:type="gramEnd"/>
      <w:r w:rsidRPr="00822DD0">
        <w:rPr>
          <w:sz w:val="28"/>
          <w:szCs w:val="28"/>
        </w:rPr>
        <w:t xml:space="preserve">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8631DE"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8631DE"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8631DE"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w:t>
      </w:r>
      <w:proofErr w:type="gramStart"/>
      <w:r>
        <w:rPr>
          <w:rFonts w:ascii="Times New Roman" w:eastAsia="Times New Roman" w:hAnsi="Times New Roman" w:cs="Times New Roman"/>
          <w:sz w:val="28"/>
          <w:szCs w:val="28"/>
          <w:lang w:eastAsia="ru-RU"/>
        </w:rPr>
        <w:t>Итоги  уроки</w:t>
      </w:r>
      <w:proofErr w:type="gramEnd"/>
      <w:r>
        <w:rPr>
          <w:rFonts w:ascii="Times New Roman" w:eastAsia="Times New Roman" w:hAnsi="Times New Roman" w:cs="Times New Roman"/>
          <w:sz w:val="28"/>
          <w:szCs w:val="28"/>
          <w:lang w:eastAsia="ru-RU"/>
        </w:rPr>
        <w:t xml:space="preserve">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C630F0">
        <w:rPr>
          <w:rFonts w:ascii="Times New Roman" w:eastAsia="Times New Roman" w:hAnsi="Times New Roman" w:cs="Times New Roman"/>
          <w:sz w:val="28"/>
          <w:szCs w:val="28"/>
          <w:lang w:eastAsia="ru-RU"/>
        </w:rPr>
        <w:t>так же</w:t>
      </w:r>
      <w:proofErr w:type="gramEnd"/>
      <w:r w:rsidRPr="00C630F0">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001854E0" w:rsidRPr="00D20FA4">
        <w:rPr>
          <w:rFonts w:ascii="Times New Roman" w:hAnsi="Times New Roman" w:cs="Times New Roman"/>
          <w:sz w:val="28"/>
          <w:szCs w:val="28"/>
        </w:rPr>
        <w:t>на 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 xml:space="preserve">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416096">
        <w:rPr>
          <w:sz w:val="28"/>
          <w:szCs w:val="28"/>
        </w:rPr>
        <w:t>коммунистическо</w:t>
      </w:r>
      <w:proofErr w:type="spellEnd"/>
      <w:r w:rsidRPr="00416096">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Pr="00416096">
        <w:rPr>
          <w:sz w:val="28"/>
          <w:szCs w:val="28"/>
        </w:rPr>
        <w:t>что</w:t>
      </w:r>
      <w:proofErr w:type="gramEnd"/>
      <w:r w:rsidRPr="00416096">
        <w:rPr>
          <w:sz w:val="28"/>
          <w:szCs w:val="28"/>
        </w:rPr>
        <w:t xml:space="preserve">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lastRenderedPageBreak/>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Pr="007217B5">
        <w:rPr>
          <w:sz w:val="28"/>
          <w:szCs w:val="28"/>
        </w:rPr>
        <w:t>для окончательной замены органа</w:t>
      </w:r>
      <w:proofErr w:type="gramEnd"/>
      <w:r w:rsidRPr="007217B5">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proofErr w:type="gramStart"/>
      <w:r w:rsidRPr="001854E0">
        <w:rPr>
          <w:sz w:val="28"/>
          <w:szCs w:val="28"/>
        </w:rPr>
        <w:t>саморо</w:t>
      </w:r>
      <w:proofErr w:type="spellEnd"/>
      <w:r w:rsidRPr="001854E0">
        <w:rPr>
          <w:sz w:val="28"/>
          <w:szCs w:val="28"/>
        </w:rPr>
        <w:t>- спуске</w:t>
      </w:r>
      <w:proofErr w:type="gramEnd"/>
      <w:r w:rsidRPr="001854E0">
        <w:rPr>
          <w:sz w:val="28"/>
          <w:szCs w:val="28"/>
        </w:rPr>
        <w:t xml:space="preserve">.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 xml:space="preserve">Конституция </w:t>
      </w:r>
      <w:proofErr w:type="gramStart"/>
      <w:r w:rsidR="00DC7B2E" w:rsidRPr="00822DD0">
        <w:rPr>
          <w:rFonts w:ascii="Times New Roman" w:eastAsia="Times New Roman" w:hAnsi="Times New Roman" w:cs="Times New Roman"/>
          <w:sz w:val="28"/>
          <w:szCs w:val="28"/>
          <w:lang w:eastAsia="ru-RU"/>
        </w:rPr>
        <w:t>« развитого</w:t>
      </w:r>
      <w:proofErr w:type="gramEnd"/>
      <w:r w:rsidR="00DC7B2E" w:rsidRPr="00822DD0">
        <w:rPr>
          <w:rFonts w:ascii="Times New Roman" w:eastAsia="Times New Roman" w:hAnsi="Times New Roman" w:cs="Times New Roman"/>
          <w:sz w:val="28"/>
          <w:szCs w:val="28"/>
          <w:lang w:eastAsia="ru-RU"/>
        </w:rPr>
        <w:t xml:space="preserve">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xml:space="preserve">,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w:t>
      </w:r>
      <w:proofErr w:type="gramStart"/>
      <w:r w:rsidRPr="006A4935">
        <w:rPr>
          <w:sz w:val="28"/>
          <w:szCs w:val="28"/>
        </w:rPr>
        <w:t>С другой стороны</w:t>
      </w:r>
      <w:proofErr w:type="gramEnd"/>
      <w:r w:rsidRPr="006A4935">
        <w:rPr>
          <w:sz w:val="28"/>
          <w:szCs w:val="28"/>
        </w:rPr>
        <w:t xml:space="preserve">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w:t>
      </w:r>
      <w:proofErr w:type="gramStart"/>
      <w:r>
        <w:rPr>
          <w:sz w:val="28"/>
          <w:szCs w:val="28"/>
        </w:rPr>
        <w:t xml:space="preserve">почву </w:t>
      </w:r>
      <w:r w:rsidRPr="005802E4">
        <w:rPr>
          <w:sz w:val="28"/>
          <w:szCs w:val="28"/>
        </w:rPr>
        <w:t xml:space="preserve"> для</w:t>
      </w:r>
      <w:proofErr w:type="gramEnd"/>
      <w:r w:rsidRPr="005802E4">
        <w:rPr>
          <w:sz w:val="28"/>
          <w:szCs w:val="28"/>
        </w:rPr>
        <w:t xml:space="preserve">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8631DE"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1DE" w:rsidRDefault="008631DE">
      <w:pPr>
        <w:spacing w:line="240" w:lineRule="auto"/>
      </w:pPr>
      <w:r>
        <w:separator/>
      </w:r>
    </w:p>
  </w:endnote>
  <w:endnote w:type="continuationSeparator" w:id="0">
    <w:p w:rsidR="008631DE" w:rsidRDefault="00863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D67FEA">
          <w:rPr>
            <w:noProof/>
          </w:rPr>
          <w:t>2</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1DE" w:rsidRDefault="008631DE">
      <w:pPr>
        <w:spacing w:line="240" w:lineRule="auto"/>
      </w:pPr>
      <w:r>
        <w:separator/>
      </w:r>
    </w:p>
  </w:footnote>
  <w:footnote w:type="continuationSeparator" w:id="0">
    <w:p w:rsidR="008631DE" w:rsidRDefault="008631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95199"/>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039C0"/>
    <w:rsid w:val="00817751"/>
    <w:rsid w:val="008523A0"/>
    <w:rsid w:val="008631DE"/>
    <w:rsid w:val="0086730D"/>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67FEA"/>
    <w:rsid w:val="00D768EF"/>
    <w:rsid w:val="00D87D9C"/>
    <w:rsid w:val="00DB420A"/>
    <w:rsid w:val="00DC1BBD"/>
    <w:rsid w:val="00DC33FB"/>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E1FBD3"/>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5746-9F3A-475E-AE4D-D9EFE84C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32996</Words>
  <Characters>188081</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2023-06-24T16:52:00Z</cp:lastPrinted>
  <dcterms:created xsi:type="dcterms:W3CDTF">2023-06-25T17:29:00Z</dcterms:created>
  <dcterms:modified xsi:type="dcterms:W3CDTF">2024-06-21T11:18:00Z</dcterms:modified>
</cp:coreProperties>
</file>