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72C" w:rsidRPr="0024672C" w:rsidRDefault="0024672C" w:rsidP="0024672C">
      <w:pPr>
        <w:contextualSpacing/>
        <w:jc w:val="center"/>
        <w:rPr>
          <w:rFonts w:eastAsia="Calibri"/>
          <w:b/>
          <w:caps/>
          <w:lang w:eastAsia="en-US"/>
        </w:rPr>
      </w:pPr>
      <w:r w:rsidRPr="0024672C">
        <w:rPr>
          <w:rFonts w:eastAsia="Calibri"/>
          <w:b/>
          <w:caps/>
          <w:lang w:eastAsia="en-US"/>
        </w:rPr>
        <w:t>ЧАСТНОЕ ОБРАЗОВАТЕЛЬНОЕ УЧРЕЖДЕНИЕ</w:t>
      </w:r>
    </w:p>
    <w:p w:rsidR="0024672C" w:rsidRPr="0024672C" w:rsidRDefault="0024672C" w:rsidP="0024672C">
      <w:pPr>
        <w:contextualSpacing/>
        <w:jc w:val="center"/>
        <w:rPr>
          <w:rFonts w:eastAsia="Calibri"/>
          <w:b/>
          <w:caps/>
          <w:lang w:eastAsia="en-US"/>
        </w:rPr>
      </w:pPr>
      <w:r w:rsidRPr="0024672C">
        <w:rPr>
          <w:rFonts w:eastAsia="Calibri"/>
          <w:b/>
          <w:caps/>
          <w:lang w:eastAsia="en-US"/>
        </w:rPr>
        <w:t>ПРОФЕССИОНАЛЬНОГО ОБРАЗОВАНИЯ</w:t>
      </w:r>
    </w:p>
    <w:p w:rsidR="0024672C" w:rsidRPr="0024672C" w:rsidRDefault="0024672C" w:rsidP="0024672C">
      <w:pPr>
        <w:contextualSpacing/>
        <w:jc w:val="center"/>
        <w:rPr>
          <w:rFonts w:eastAsia="Calibri"/>
          <w:b/>
          <w:caps/>
          <w:lang w:eastAsia="en-US"/>
        </w:rPr>
      </w:pPr>
      <w:r w:rsidRPr="0024672C">
        <w:rPr>
          <w:rFonts w:eastAsia="Calibri"/>
          <w:b/>
          <w:caps/>
          <w:lang w:eastAsia="en-US"/>
        </w:rPr>
        <w:t>«Ставропольский многопрофильный колледж»</w:t>
      </w:r>
    </w:p>
    <w:p w:rsidR="0024672C" w:rsidRPr="0024672C" w:rsidRDefault="0024672C" w:rsidP="0024672C">
      <w:pPr>
        <w:contextualSpacing/>
        <w:jc w:val="both"/>
        <w:rPr>
          <w:rFonts w:eastAsia="Calibri"/>
          <w:b/>
          <w:caps/>
          <w:lang w:eastAsia="en-US"/>
        </w:rPr>
      </w:pPr>
      <w:r w:rsidRPr="0024672C">
        <w:rPr>
          <w:rFonts w:eastAsia="Calibri"/>
          <w:b/>
          <w:caps/>
          <w:lang w:eastAsia="en-US"/>
        </w:rPr>
        <w:t xml:space="preserve">                                               </w:t>
      </w: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4536"/>
        <w:gridCol w:w="4678"/>
      </w:tblGrid>
      <w:tr w:rsidR="0024672C" w:rsidRPr="0024672C" w:rsidTr="005A2CF6">
        <w:tc>
          <w:tcPr>
            <w:tcW w:w="4536" w:type="dxa"/>
            <w:shd w:val="clear" w:color="auto" w:fill="auto"/>
          </w:tcPr>
          <w:p w:rsidR="0024672C" w:rsidRPr="0024672C" w:rsidRDefault="0024672C" w:rsidP="0024672C">
            <w:pPr>
              <w:spacing w:after="200" w:line="276" w:lineRule="auto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24672C" w:rsidRPr="0024672C" w:rsidRDefault="0024672C" w:rsidP="0024672C">
            <w:pPr>
              <w:spacing w:after="200" w:line="276" w:lineRule="auto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  <w:tr w:rsidR="0024672C" w:rsidRPr="0024672C" w:rsidTr="005A2CF6">
        <w:tc>
          <w:tcPr>
            <w:tcW w:w="4536" w:type="dxa"/>
          </w:tcPr>
          <w:p w:rsidR="007770C5" w:rsidRDefault="007770C5" w:rsidP="007770C5">
            <w:r>
              <w:t>РАССМОТРЕНО</w:t>
            </w:r>
            <w:r w:rsidR="006832AE">
              <w:t xml:space="preserve"> РЕКОМЕНДОВАНО</w:t>
            </w:r>
          </w:p>
          <w:p w:rsidR="007770C5" w:rsidRDefault="007770C5" w:rsidP="007770C5">
            <w:r>
              <w:t xml:space="preserve">на заседании </w:t>
            </w:r>
            <w:r w:rsidR="006832AE">
              <w:t xml:space="preserve">кафедры Здравоохранения </w:t>
            </w:r>
          </w:p>
          <w:p w:rsidR="006832AE" w:rsidRDefault="006832AE" w:rsidP="007770C5">
            <w:r>
              <w:t>и индустрии красоты</w:t>
            </w:r>
          </w:p>
          <w:p w:rsidR="007770C5" w:rsidRDefault="000B78C2" w:rsidP="007770C5">
            <w:r>
              <w:t>Протокол №</w:t>
            </w:r>
            <w:r w:rsidR="006832AE">
              <w:t>9</w:t>
            </w:r>
            <w:r>
              <w:t xml:space="preserve"> от «</w:t>
            </w:r>
            <w:r w:rsidR="006832AE">
              <w:t>17</w:t>
            </w:r>
            <w:r w:rsidR="007770C5">
              <w:t xml:space="preserve">» </w:t>
            </w:r>
            <w:r>
              <w:t>мая 202</w:t>
            </w:r>
            <w:r w:rsidR="006832AE">
              <w:t>4</w:t>
            </w:r>
            <w:r w:rsidR="007770C5">
              <w:t xml:space="preserve"> г.</w:t>
            </w:r>
          </w:p>
          <w:p w:rsidR="007770C5" w:rsidRDefault="007770C5" w:rsidP="007770C5"/>
          <w:p w:rsidR="0024672C" w:rsidRPr="0024672C" w:rsidRDefault="0024672C" w:rsidP="00CD5D55">
            <w:pPr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hideMark/>
          </w:tcPr>
          <w:p w:rsidR="0024672C" w:rsidRPr="0024672C" w:rsidRDefault="0024672C" w:rsidP="00DD54DA">
            <w:pPr>
              <w:spacing w:after="200" w:line="276" w:lineRule="auto"/>
              <w:ind w:left="599"/>
              <w:jc w:val="both"/>
              <w:rPr>
                <w:rFonts w:eastAsia="Calibri"/>
                <w:lang w:eastAsia="en-US"/>
              </w:rPr>
            </w:pPr>
            <w:r w:rsidRPr="0024672C">
              <w:rPr>
                <w:rFonts w:eastAsia="Calibri"/>
                <w:sz w:val="22"/>
                <w:szCs w:val="22"/>
                <w:lang w:eastAsia="en-US"/>
              </w:rPr>
              <w:t xml:space="preserve">          УТВЕРЖДАЮ</w:t>
            </w:r>
          </w:p>
          <w:p w:rsidR="0024672C" w:rsidRPr="0024672C" w:rsidRDefault="0024672C" w:rsidP="00DD54DA">
            <w:pPr>
              <w:spacing w:after="200" w:line="276" w:lineRule="auto"/>
              <w:ind w:left="599"/>
              <w:jc w:val="both"/>
              <w:rPr>
                <w:rFonts w:eastAsia="Calibri"/>
                <w:lang w:eastAsia="en-US"/>
              </w:rPr>
            </w:pPr>
            <w:r w:rsidRPr="0024672C">
              <w:rPr>
                <w:rFonts w:eastAsia="Calibri"/>
                <w:sz w:val="22"/>
                <w:szCs w:val="22"/>
                <w:lang w:eastAsia="en-US"/>
              </w:rPr>
              <w:t xml:space="preserve">         Директор</w:t>
            </w:r>
          </w:p>
          <w:p w:rsidR="0024672C" w:rsidRPr="0024672C" w:rsidRDefault="0024672C" w:rsidP="00DD54DA">
            <w:pPr>
              <w:spacing w:after="200" w:line="276" w:lineRule="auto"/>
              <w:ind w:left="599"/>
              <w:jc w:val="both"/>
              <w:rPr>
                <w:rFonts w:eastAsia="Calibri"/>
                <w:lang w:eastAsia="en-US"/>
              </w:rPr>
            </w:pPr>
            <w:r w:rsidRPr="0024672C">
              <w:rPr>
                <w:rFonts w:eastAsia="Calibri"/>
                <w:sz w:val="22"/>
                <w:szCs w:val="22"/>
                <w:lang w:eastAsia="en-US"/>
              </w:rPr>
              <w:t xml:space="preserve">         __________</w:t>
            </w:r>
            <w:proofErr w:type="spellStart"/>
            <w:r w:rsidRPr="0024672C">
              <w:rPr>
                <w:rFonts w:eastAsia="Calibri"/>
                <w:sz w:val="22"/>
                <w:szCs w:val="22"/>
                <w:lang w:eastAsia="en-US"/>
              </w:rPr>
              <w:t>Н.В.Кандаурова</w:t>
            </w:r>
            <w:proofErr w:type="spellEnd"/>
          </w:p>
          <w:p w:rsidR="0024672C" w:rsidRPr="0024672C" w:rsidRDefault="00C94855" w:rsidP="00DD54DA">
            <w:pPr>
              <w:spacing w:after="200" w:line="276" w:lineRule="auto"/>
              <w:ind w:left="599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  <w:r w:rsidR="0024672C" w:rsidRPr="0024672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</w:tbl>
    <w:p w:rsidR="0024672C" w:rsidRPr="0024672C" w:rsidRDefault="0024672C" w:rsidP="0024672C">
      <w:pPr>
        <w:keepNext/>
        <w:keepLines/>
        <w:suppressLineNumbers/>
        <w:suppressAutoHyphens/>
        <w:spacing w:line="360" w:lineRule="auto"/>
        <w:jc w:val="both"/>
        <w:rPr>
          <w:rFonts w:eastAsia="Calibri"/>
          <w:b/>
          <w:bCs/>
          <w:sz w:val="28"/>
          <w:szCs w:val="28"/>
        </w:rPr>
      </w:pPr>
    </w:p>
    <w:p w:rsidR="0024672C" w:rsidRPr="0024672C" w:rsidRDefault="0024672C" w:rsidP="0024672C">
      <w:pPr>
        <w:keepNext/>
        <w:keepLines/>
        <w:suppressLineNumbers/>
        <w:suppressAutoHyphens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24672C" w:rsidRPr="0024672C" w:rsidRDefault="0024672C" w:rsidP="0024672C">
      <w:pPr>
        <w:keepNext/>
        <w:keepLines/>
        <w:suppressLineNumbers/>
        <w:suppressAutoHyphens/>
        <w:spacing w:line="360" w:lineRule="auto"/>
        <w:rPr>
          <w:rFonts w:eastAsia="Calibri"/>
          <w:b/>
          <w:bCs/>
          <w:sz w:val="28"/>
          <w:szCs w:val="28"/>
        </w:rPr>
      </w:pPr>
    </w:p>
    <w:p w:rsidR="0024672C" w:rsidRPr="0024672C" w:rsidRDefault="0024672C" w:rsidP="0024672C">
      <w:pPr>
        <w:tabs>
          <w:tab w:val="left" w:pos="6631"/>
        </w:tabs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24672C">
        <w:rPr>
          <w:rFonts w:eastAsia="Calibri"/>
          <w:b/>
          <w:sz w:val="28"/>
          <w:szCs w:val="28"/>
          <w:lang w:eastAsia="en-US"/>
        </w:rPr>
        <w:t xml:space="preserve">КОНТРОЛЬНО-ИЗМЕРИТЕЛЬНЫЕ МАТЕРИАЛЫ К ПРОМЕЖУТОЧНОЙ АТТЕСТАЦИИ </w:t>
      </w:r>
    </w:p>
    <w:p w:rsidR="0024672C" w:rsidRPr="0024672C" w:rsidRDefault="0024672C" w:rsidP="0024672C">
      <w:pPr>
        <w:tabs>
          <w:tab w:val="left" w:pos="6631"/>
        </w:tabs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4672C" w:rsidRPr="0024672C" w:rsidRDefault="0024672C" w:rsidP="0024672C">
      <w:pPr>
        <w:tabs>
          <w:tab w:val="left" w:pos="6631"/>
        </w:tabs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24672C">
        <w:rPr>
          <w:rFonts w:eastAsia="Calibri"/>
          <w:b/>
          <w:sz w:val="28"/>
          <w:szCs w:val="28"/>
          <w:lang w:eastAsia="en-US"/>
        </w:rPr>
        <w:t>ФОРМА ПРОВЕДЕНИЯ –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24672C">
        <w:rPr>
          <w:rFonts w:eastAsia="Calibri"/>
          <w:b/>
          <w:sz w:val="28"/>
          <w:szCs w:val="28"/>
          <w:lang w:eastAsia="en-US"/>
        </w:rPr>
        <w:t>ЗАЧЕТ</w:t>
      </w:r>
      <w:r w:rsidR="003D7B0D">
        <w:rPr>
          <w:rFonts w:eastAsia="Calibri"/>
          <w:b/>
          <w:sz w:val="28"/>
          <w:szCs w:val="28"/>
          <w:lang w:eastAsia="en-US"/>
        </w:rPr>
        <w:t xml:space="preserve"> С ОЦЕНКОЙ</w:t>
      </w:r>
      <w:bookmarkStart w:id="0" w:name="_GoBack"/>
      <w:bookmarkEnd w:id="0"/>
    </w:p>
    <w:p w:rsidR="0024672C" w:rsidRDefault="0024672C" w:rsidP="00A071A9">
      <w:pPr>
        <w:keepNext/>
        <w:keepLines/>
        <w:suppressLineNumbers/>
        <w:suppressAutoHyphens/>
        <w:spacing w:line="360" w:lineRule="auto"/>
        <w:jc w:val="center"/>
        <w:rPr>
          <w:b/>
          <w:bCs/>
          <w:color w:val="000000"/>
        </w:rPr>
      </w:pPr>
    </w:p>
    <w:p w:rsidR="00A071A9" w:rsidRDefault="0024672C" w:rsidP="0024672C">
      <w:pPr>
        <w:keepNext/>
        <w:keepLines/>
        <w:suppressLineNumbers/>
        <w:suppressAutoHyphens/>
        <w:spacing w:line="360" w:lineRule="auto"/>
        <w:rPr>
          <w:bCs/>
          <w:sz w:val="28"/>
          <w:szCs w:val="28"/>
        </w:rPr>
      </w:pPr>
      <w:r w:rsidRPr="0024672C">
        <w:rPr>
          <w:bCs/>
          <w:sz w:val="28"/>
          <w:szCs w:val="28"/>
        </w:rPr>
        <w:t xml:space="preserve">Дисциплина: </w:t>
      </w:r>
      <w:r w:rsidR="00A071A9" w:rsidRPr="0024672C">
        <w:rPr>
          <w:bCs/>
          <w:sz w:val="28"/>
          <w:szCs w:val="28"/>
        </w:rPr>
        <w:t>«</w:t>
      </w:r>
      <w:r w:rsidR="00E46344" w:rsidRPr="0024672C">
        <w:rPr>
          <w:bCs/>
          <w:sz w:val="28"/>
          <w:szCs w:val="28"/>
        </w:rPr>
        <w:t>Психология общения</w:t>
      </w:r>
      <w:r w:rsidR="00A071A9" w:rsidRPr="0024672C">
        <w:rPr>
          <w:bCs/>
          <w:sz w:val="28"/>
          <w:szCs w:val="28"/>
        </w:rPr>
        <w:t>»</w:t>
      </w:r>
    </w:p>
    <w:p w:rsidR="0024672C" w:rsidRPr="00734FBA" w:rsidRDefault="0024672C" w:rsidP="0024672C">
      <w:pPr>
        <w:tabs>
          <w:tab w:val="left" w:pos="6631"/>
        </w:tabs>
        <w:contextualSpacing/>
        <w:jc w:val="both"/>
        <w:rPr>
          <w:sz w:val="28"/>
          <w:szCs w:val="28"/>
        </w:rPr>
      </w:pPr>
      <w:r w:rsidRPr="00734FBA">
        <w:rPr>
          <w:sz w:val="28"/>
          <w:szCs w:val="28"/>
        </w:rPr>
        <w:t>Форма обучения: очная</w:t>
      </w:r>
    </w:p>
    <w:p w:rsidR="0024672C" w:rsidRPr="00734FBA" w:rsidRDefault="004068D9" w:rsidP="0024672C">
      <w:pPr>
        <w:tabs>
          <w:tab w:val="left" w:pos="6631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Курс: 2</w:t>
      </w:r>
    </w:p>
    <w:p w:rsidR="00A071A9" w:rsidRPr="003D7B0D" w:rsidRDefault="00C94855" w:rsidP="003D7B0D">
      <w:pPr>
        <w:keepNext/>
        <w:keepLines/>
        <w:suppressLineNumbers/>
        <w:suppressAutoHyphens/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>Специальность</w:t>
      </w:r>
      <w:r w:rsidR="0024672C" w:rsidRPr="00734FBA">
        <w:rPr>
          <w:sz w:val="28"/>
          <w:szCs w:val="28"/>
        </w:rPr>
        <w:t>:</w:t>
      </w:r>
      <w:r w:rsidR="002E2537" w:rsidRPr="002E2537">
        <w:rPr>
          <w:bCs/>
          <w:sz w:val="28"/>
          <w:szCs w:val="28"/>
        </w:rPr>
        <w:t xml:space="preserve"> </w:t>
      </w:r>
      <w:r w:rsidR="003D7B0D" w:rsidRPr="003D7B0D">
        <w:rPr>
          <w:bCs/>
          <w:sz w:val="28"/>
          <w:szCs w:val="28"/>
        </w:rPr>
        <w:t>38.02.01 Экономика и бухгалтерский учет (по отраслям)</w:t>
      </w:r>
    </w:p>
    <w:p w:rsidR="00A071A9" w:rsidRPr="00411189" w:rsidRDefault="00A071A9" w:rsidP="00A071A9">
      <w:pPr>
        <w:keepNext/>
        <w:keepLines/>
        <w:suppressLineNumbers/>
        <w:suppressAutoHyphens/>
        <w:spacing w:line="360" w:lineRule="auto"/>
        <w:jc w:val="both"/>
        <w:rPr>
          <w:b/>
          <w:bCs/>
          <w:sz w:val="28"/>
          <w:szCs w:val="28"/>
        </w:rPr>
      </w:pPr>
    </w:p>
    <w:p w:rsidR="00A071A9" w:rsidRPr="00411189" w:rsidRDefault="00A071A9" w:rsidP="00A071A9">
      <w:pPr>
        <w:keepNext/>
        <w:keepLines/>
        <w:suppressLineNumbers/>
        <w:suppressAutoHyphens/>
        <w:spacing w:line="360" w:lineRule="auto"/>
        <w:jc w:val="both"/>
        <w:rPr>
          <w:b/>
          <w:bCs/>
          <w:sz w:val="28"/>
          <w:szCs w:val="28"/>
        </w:rPr>
      </w:pPr>
    </w:p>
    <w:p w:rsidR="0024672C" w:rsidRPr="0024672C" w:rsidRDefault="0024672C" w:rsidP="0024672C">
      <w:pPr>
        <w:tabs>
          <w:tab w:val="left" w:pos="6631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24672C">
        <w:rPr>
          <w:rFonts w:eastAsia="Calibri"/>
          <w:sz w:val="28"/>
          <w:szCs w:val="28"/>
          <w:lang w:eastAsia="en-US"/>
        </w:rPr>
        <w:t xml:space="preserve"> Разработчики:</w:t>
      </w:r>
    </w:p>
    <w:p w:rsidR="0024672C" w:rsidRDefault="0024672C" w:rsidP="0024672C">
      <w:pPr>
        <w:tabs>
          <w:tab w:val="left" w:pos="6631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24672C">
        <w:rPr>
          <w:rFonts w:eastAsia="Calibri"/>
          <w:sz w:val="28"/>
          <w:szCs w:val="28"/>
          <w:lang w:eastAsia="en-US"/>
        </w:rPr>
        <w:t xml:space="preserve">Преподаватель                   </w:t>
      </w:r>
      <w:proofErr w:type="spellStart"/>
      <w:r w:rsidR="006832AE">
        <w:rPr>
          <w:rFonts w:eastAsia="Calibri"/>
          <w:sz w:val="28"/>
          <w:szCs w:val="28"/>
          <w:lang w:eastAsia="en-US"/>
        </w:rPr>
        <w:t>Шаврина</w:t>
      </w:r>
      <w:proofErr w:type="spellEnd"/>
      <w:r w:rsidR="00DD54DA">
        <w:rPr>
          <w:rFonts w:eastAsia="Calibri"/>
          <w:sz w:val="28"/>
          <w:szCs w:val="28"/>
          <w:lang w:eastAsia="en-US"/>
        </w:rPr>
        <w:t xml:space="preserve"> </w:t>
      </w:r>
      <w:r w:rsidR="006832AE">
        <w:rPr>
          <w:rFonts w:eastAsia="Calibri"/>
          <w:sz w:val="28"/>
          <w:szCs w:val="28"/>
          <w:lang w:eastAsia="en-US"/>
        </w:rPr>
        <w:t>М</w:t>
      </w:r>
      <w:r w:rsidR="00DD54DA">
        <w:rPr>
          <w:rFonts w:eastAsia="Calibri"/>
          <w:sz w:val="28"/>
          <w:szCs w:val="28"/>
          <w:lang w:eastAsia="en-US"/>
        </w:rPr>
        <w:t>.</w:t>
      </w:r>
      <w:r w:rsidR="006832AE">
        <w:rPr>
          <w:rFonts w:eastAsia="Calibri"/>
          <w:sz w:val="28"/>
          <w:szCs w:val="28"/>
          <w:lang w:eastAsia="en-US"/>
        </w:rPr>
        <w:t>К</w:t>
      </w:r>
      <w:r w:rsidR="00DD54DA">
        <w:rPr>
          <w:rFonts w:eastAsia="Calibri"/>
          <w:sz w:val="28"/>
          <w:szCs w:val="28"/>
          <w:lang w:eastAsia="en-US"/>
        </w:rPr>
        <w:t>.</w:t>
      </w:r>
    </w:p>
    <w:p w:rsidR="006832AE" w:rsidRDefault="006832AE" w:rsidP="006832AE">
      <w:pPr>
        <w:keepNext/>
        <w:keepLines/>
        <w:suppressLineNumbers/>
        <w:suppressAutoHyphens/>
        <w:rPr>
          <w:sz w:val="28"/>
          <w:szCs w:val="28"/>
        </w:rPr>
      </w:pPr>
    </w:p>
    <w:p w:rsidR="006832AE" w:rsidRDefault="006832AE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832AE" w:rsidRDefault="006832AE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832AE" w:rsidRDefault="006832AE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832AE" w:rsidRDefault="006832AE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832AE" w:rsidRDefault="006832AE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832AE" w:rsidRDefault="006832AE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832AE" w:rsidRDefault="006832AE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832AE" w:rsidRDefault="006832AE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832AE" w:rsidRDefault="006832AE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832AE" w:rsidRDefault="006832AE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832AE" w:rsidRDefault="006832AE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A071A9" w:rsidRPr="00A071A9" w:rsidRDefault="00C94855" w:rsidP="00A071A9">
      <w:pPr>
        <w:keepNext/>
        <w:keepLines/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Ставрополь 202</w:t>
      </w:r>
      <w:r w:rsidR="006832AE">
        <w:rPr>
          <w:sz w:val="28"/>
          <w:szCs w:val="28"/>
        </w:rPr>
        <w:t>4</w:t>
      </w:r>
    </w:p>
    <w:p w:rsidR="00A071A9" w:rsidRDefault="00A071A9" w:rsidP="00A071A9">
      <w:pPr>
        <w:spacing w:line="360" w:lineRule="auto"/>
        <w:jc w:val="both"/>
        <w:rPr>
          <w:b/>
          <w:bCs/>
          <w:sz w:val="28"/>
          <w:szCs w:val="28"/>
        </w:rPr>
      </w:pPr>
    </w:p>
    <w:p w:rsidR="00A071A9" w:rsidRPr="00351DD2" w:rsidRDefault="00A071A9" w:rsidP="00A071A9">
      <w:pPr>
        <w:keepNext/>
        <w:keepLines/>
        <w:suppressLineNumbers/>
        <w:suppressAutoHyphens/>
        <w:spacing w:line="360" w:lineRule="auto"/>
        <w:jc w:val="both"/>
        <w:rPr>
          <w:b/>
          <w:sz w:val="28"/>
          <w:szCs w:val="28"/>
        </w:rPr>
      </w:pPr>
      <w:r w:rsidRPr="00351DD2">
        <w:rPr>
          <w:b/>
          <w:sz w:val="28"/>
          <w:szCs w:val="28"/>
        </w:rPr>
        <w:lastRenderedPageBreak/>
        <w:t>1. Общие положения</w:t>
      </w:r>
    </w:p>
    <w:p w:rsidR="00A071A9" w:rsidRPr="00351DD2" w:rsidRDefault="00A071A9" w:rsidP="00A071A9">
      <w:pPr>
        <w:keepNext/>
        <w:keepLines/>
        <w:suppressLineNumbers/>
        <w:suppressAutoHyphens/>
        <w:spacing w:line="360" w:lineRule="auto"/>
        <w:ind w:firstLine="709"/>
        <w:jc w:val="both"/>
        <w:rPr>
          <w:i/>
          <w:sz w:val="28"/>
          <w:szCs w:val="28"/>
        </w:rPr>
      </w:pPr>
      <w:r w:rsidRPr="00351DD2">
        <w:rPr>
          <w:sz w:val="28"/>
          <w:szCs w:val="28"/>
        </w:rPr>
        <w:t xml:space="preserve">Контрольно-измерительные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E46344">
        <w:rPr>
          <w:sz w:val="28"/>
          <w:szCs w:val="28"/>
        </w:rPr>
        <w:t>Психология общения</w:t>
      </w:r>
      <w:r>
        <w:rPr>
          <w:sz w:val="28"/>
          <w:szCs w:val="28"/>
        </w:rPr>
        <w:t>.</w:t>
      </w:r>
    </w:p>
    <w:p w:rsidR="00A071A9" w:rsidRPr="00351DD2" w:rsidRDefault="00A071A9" w:rsidP="00A071A9">
      <w:pPr>
        <w:keepNext/>
        <w:keepLines/>
        <w:suppressLineNumbers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51DD2">
        <w:rPr>
          <w:sz w:val="28"/>
          <w:szCs w:val="28"/>
        </w:rPr>
        <w:t>КИМ включают контрольные материалы для проведения промежуточной аттестации в форме</w:t>
      </w:r>
      <w:r w:rsidR="005A2CF6">
        <w:rPr>
          <w:sz w:val="28"/>
          <w:szCs w:val="28"/>
        </w:rPr>
        <w:t xml:space="preserve"> зачета</w:t>
      </w:r>
      <w:r w:rsidRPr="00351DD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071A9" w:rsidRPr="00351DD2" w:rsidRDefault="00A071A9" w:rsidP="00A071A9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A071A9" w:rsidRDefault="00A071A9" w:rsidP="00A071A9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  <w:r w:rsidRPr="00351DD2">
        <w:rPr>
          <w:b/>
          <w:sz w:val="28"/>
          <w:szCs w:val="28"/>
        </w:rPr>
        <w:t>2. Рез</w:t>
      </w:r>
      <w:r w:rsidR="004B668C">
        <w:rPr>
          <w:b/>
          <w:sz w:val="28"/>
          <w:szCs w:val="28"/>
        </w:rPr>
        <w:t xml:space="preserve">ультаты </w:t>
      </w:r>
      <w:r w:rsidRPr="00351DD2">
        <w:rPr>
          <w:b/>
          <w:sz w:val="28"/>
          <w:szCs w:val="28"/>
        </w:rPr>
        <w:t>освоения дисциплины, подлежащие проверке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4111"/>
        <w:gridCol w:w="3827"/>
      </w:tblGrid>
      <w:tr w:rsidR="004B668C" w:rsidRPr="00351DD2" w:rsidTr="004B668C">
        <w:tc>
          <w:tcPr>
            <w:tcW w:w="1271" w:type="dxa"/>
          </w:tcPr>
          <w:p w:rsidR="004B668C" w:rsidRPr="00C0077D" w:rsidRDefault="004B668C" w:rsidP="005A2CF6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Код ОК, ПК, ЛР</w:t>
            </w:r>
          </w:p>
        </w:tc>
        <w:tc>
          <w:tcPr>
            <w:tcW w:w="4111" w:type="dxa"/>
          </w:tcPr>
          <w:p w:rsidR="004B668C" w:rsidRPr="00C0077D" w:rsidRDefault="004B668C" w:rsidP="005A2CF6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i/>
                <w:sz w:val="28"/>
                <w:szCs w:val="28"/>
              </w:rPr>
            </w:pPr>
            <w:r w:rsidRPr="00C0077D">
              <w:rPr>
                <w:b/>
                <w:bCs/>
                <w:i/>
                <w:sz w:val="28"/>
                <w:szCs w:val="28"/>
              </w:rPr>
              <w:t>Освоенные умения</w:t>
            </w:r>
          </w:p>
        </w:tc>
        <w:tc>
          <w:tcPr>
            <w:tcW w:w="3827" w:type="dxa"/>
          </w:tcPr>
          <w:p w:rsidR="004B668C" w:rsidRPr="00C0077D" w:rsidRDefault="004B668C" w:rsidP="005A2CF6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i/>
                <w:sz w:val="28"/>
                <w:szCs w:val="28"/>
              </w:rPr>
            </w:pPr>
            <w:r w:rsidRPr="00C0077D">
              <w:rPr>
                <w:b/>
                <w:bCs/>
                <w:i/>
                <w:sz w:val="28"/>
                <w:szCs w:val="28"/>
              </w:rPr>
              <w:t>Усвоенные знания</w:t>
            </w:r>
          </w:p>
        </w:tc>
      </w:tr>
      <w:tr w:rsidR="004B668C" w:rsidRPr="00351DD2" w:rsidTr="004B668C">
        <w:tc>
          <w:tcPr>
            <w:tcW w:w="1271" w:type="dxa"/>
          </w:tcPr>
          <w:p w:rsidR="004B668C" w:rsidRPr="004B668C" w:rsidRDefault="004B668C" w:rsidP="004B668C">
            <w:pPr>
              <w:keepNext/>
              <w:keepLines/>
              <w:suppressLineNumbers/>
              <w:suppressAutoHyphens/>
              <w:jc w:val="both"/>
              <w:rPr>
                <w:sz w:val="28"/>
                <w:szCs w:val="28"/>
              </w:rPr>
            </w:pPr>
            <w:r w:rsidRPr="004B668C">
              <w:rPr>
                <w:sz w:val="28"/>
                <w:szCs w:val="28"/>
              </w:rPr>
              <w:t>ОК 5</w:t>
            </w:r>
          </w:p>
          <w:p w:rsidR="004B668C" w:rsidRPr="004B668C" w:rsidRDefault="004B668C" w:rsidP="004B668C">
            <w:pPr>
              <w:keepNext/>
              <w:keepLines/>
              <w:suppressLineNumbers/>
              <w:suppressAutoHyphens/>
              <w:jc w:val="both"/>
              <w:rPr>
                <w:sz w:val="28"/>
                <w:szCs w:val="28"/>
              </w:rPr>
            </w:pPr>
            <w:r w:rsidRPr="004B668C">
              <w:rPr>
                <w:sz w:val="28"/>
                <w:szCs w:val="28"/>
              </w:rPr>
              <w:t>ОК 8</w:t>
            </w:r>
          </w:p>
          <w:p w:rsidR="004B668C" w:rsidRPr="004B668C" w:rsidRDefault="004B668C" w:rsidP="004B668C">
            <w:pPr>
              <w:keepNext/>
              <w:keepLines/>
              <w:suppressLineNumbers/>
              <w:suppressAutoHyphens/>
              <w:jc w:val="both"/>
              <w:rPr>
                <w:sz w:val="28"/>
                <w:szCs w:val="28"/>
              </w:rPr>
            </w:pPr>
            <w:r w:rsidRPr="004B668C">
              <w:rPr>
                <w:sz w:val="28"/>
                <w:szCs w:val="28"/>
              </w:rPr>
              <w:t>ОК 9</w:t>
            </w:r>
          </w:p>
          <w:p w:rsidR="004B668C" w:rsidRPr="004B668C" w:rsidRDefault="004B668C" w:rsidP="004B668C">
            <w:pPr>
              <w:keepNext/>
              <w:keepLines/>
              <w:suppressLineNumbers/>
              <w:suppressAutoHyphens/>
              <w:jc w:val="both"/>
              <w:rPr>
                <w:sz w:val="28"/>
                <w:szCs w:val="28"/>
              </w:rPr>
            </w:pPr>
            <w:r w:rsidRPr="004B668C">
              <w:rPr>
                <w:sz w:val="28"/>
                <w:szCs w:val="28"/>
              </w:rPr>
              <w:t>ЛР 7</w:t>
            </w:r>
          </w:p>
          <w:p w:rsidR="004B668C" w:rsidRPr="004B668C" w:rsidRDefault="004B668C" w:rsidP="004B668C">
            <w:pPr>
              <w:jc w:val="both"/>
              <w:rPr>
                <w:bCs/>
                <w:i/>
                <w:sz w:val="28"/>
                <w:szCs w:val="28"/>
              </w:rPr>
            </w:pPr>
            <w:r w:rsidRPr="004B668C">
              <w:rPr>
                <w:sz w:val="28"/>
                <w:szCs w:val="28"/>
              </w:rPr>
              <w:t>ЛР 13</w:t>
            </w:r>
          </w:p>
        </w:tc>
        <w:tc>
          <w:tcPr>
            <w:tcW w:w="4111" w:type="dxa"/>
          </w:tcPr>
          <w:p w:rsidR="004B668C" w:rsidRPr="004F7201" w:rsidRDefault="004B668C" w:rsidP="00C94855">
            <w:pPr>
              <w:pStyle w:val="a8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F7201">
              <w:rPr>
                <w:rFonts w:ascii="Times New Roman" w:hAnsi="Times New Roman"/>
                <w:bCs/>
                <w:i/>
                <w:sz w:val="28"/>
                <w:szCs w:val="28"/>
              </w:rPr>
              <w:t>Умение: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>планировать, прогнозировать и анализировать деловое общение;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 xml:space="preserve"> применять техники и приемы эффективного общения в профессиональной деятельности;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 xml:space="preserve"> использовать приемы </w:t>
            </w:r>
            <w:proofErr w:type="spellStart"/>
            <w:r w:rsidRPr="004F7201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Pr="004F7201">
              <w:rPr>
                <w:rFonts w:ascii="Times New Roman" w:hAnsi="Times New Roman"/>
                <w:sz w:val="28"/>
                <w:szCs w:val="28"/>
              </w:rPr>
              <w:t xml:space="preserve"> поведения в процессе межличностного общения; 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>устанавливать деловые контакты с учетом особенностей партнеров по общению и соблюдением делового этикета;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>использовать эффективные приемы управления конфликтами.</w:t>
            </w:r>
          </w:p>
        </w:tc>
        <w:tc>
          <w:tcPr>
            <w:tcW w:w="3827" w:type="dxa"/>
          </w:tcPr>
          <w:p w:rsidR="004B668C" w:rsidRPr="004F7201" w:rsidRDefault="004B668C" w:rsidP="00C948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7201">
              <w:rPr>
                <w:sz w:val="28"/>
                <w:szCs w:val="28"/>
              </w:rPr>
              <w:t xml:space="preserve">    Знать: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8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 xml:space="preserve">цели, функции, виды и уровни общения; 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8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 xml:space="preserve">роли и ролевые ожидания в общении; 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8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>специфику делового общения, структуру коммуникативного акта и условия установления контакта;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8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>нормы и правила профессионального поведения и этикета;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8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 xml:space="preserve"> механизмы взаимопонимания в общении;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8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 xml:space="preserve"> техники и приемы общения, правила слушания, ведения беседы, убеждения; 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8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>этические принципы общения;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8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 xml:space="preserve">влияние индивидуальных особенностей партнеров на процесс общения; 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8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4B668C" w:rsidRPr="004F7201" w:rsidRDefault="004B668C" w:rsidP="00C94855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18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201">
              <w:rPr>
                <w:rFonts w:ascii="Times New Roman" w:hAnsi="Times New Roman"/>
                <w:sz w:val="28"/>
                <w:szCs w:val="28"/>
              </w:rPr>
              <w:t>закономерности формирования и развития команды.</w:t>
            </w:r>
          </w:p>
        </w:tc>
      </w:tr>
    </w:tbl>
    <w:p w:rsidR="004F7201" w:rsidRPr="00351DD2" w:rsidRDefault="004F7201" w:rsidP="00C94855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1" w:name="_Toc316860041"/>
      <w:r w:rsidRPr="00351DD2">
        <w:rPr>
          <w:rFonts w:ascii="Times New Roman" w:hAnsi="Times New Roman"/>
          <w:sz w:val="28"/>
          <w:szCs w:val="28"/>
        </w:rPr>
        <w:lastRenderedPageBreak/>
        <w:t xml:space="preserve">3. Измерительные материалы для оценивания результатов освоения учебной дисциплины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4068D9">
        <w:rPr>
          <w:rFonts w:ascii="Times New Roman" w:hAnsi="Times New Roman"/>
          <w:b w:val="0"/>
          <w:sz w:val="28"/>
          <w:szCs w:val="28"/>
        </w:rPr>
        <w:t>вопросы к зачету</w:t>
      </w:r>
      <w:r w:rsidRPr="004F7201">
        <w:rPr>
          <w:rFonts w:ascii="Times New Roman" w:hAnsi="Times New Roman"/>
          <w:b w:val="0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критерии оценивания, представленные ниже.</w:t>
      </w:r>
    </w:p>
    <w:p w:rsidR="004F7201" w:rsidRPr="00351DD2" w:rsidRDefault="004F7201" w:rsidP="004F7201">
      <w:pPr>
        <w:spacing w:line="360" w:lineRule="auto"/>
        <w:jc w:val="both"/>
        <w:rPr>
          <w:sz w:val="28"/>
          <w:szCs w:val="28"/>
        </w:rPr>
      </w:pPr>
    </w:p>
    <w:p w:rsidR="004F7201" w:rsidRPr="004F7201" w:rsidRDefault="004F7201" w:rsidP="004F7201">
      <w:pPr>
        <w:pStyle w:val="2"/>
        <w:spacing w:before="0" w:after="0" w:line="360" w:lineRule="auto"/>
        <w:jc w:val="both"/>
        <w:rPr>
          <w:rFonts w:ascii="Times New Roman" w:hAnsi="Times New Roman"/>
          <w:i w:val="0"/>
        </w:rPr>
      </w:pPr>
      <w:r w:rsidRPr="00351DD2">
        <w:rPr>
          <w:rFonts w:ascii="Times New Roman" w:hAnsi="Times New Roman"/>
          <w:i w:val="0"/>
        </w:rPr>
        <w:t>3.1.</w:t>
      </w:r>
      <w:bookmarkEnd w:id="1"/>
      <w:r w:rsidRPr="00351DD2">
        <w:rPr>
          <w:rFonts w:ascii="Times New Roman" w:hAnsi="Times New Roman"/>
          <w:i w:val="0"/>
        </w:rPr>
        <w:t xml:space="preserve"> Задания для проведения</w:t>
      </w:r>
      <w:r w:rsidR="005A2CF6">
        <w:rPr>
          <w:rFonts w:ascii="Times New Roman" w:hAnsi="Times New Roman"/>
          <w:i w:val="0"/>
        </w:rPr>
        <w:t xml:space="preserve"> зачета</w:t>
      </w:r>
    </w:p>
    <w:p w:rsidR="004F7201" w:rsidRPr="00351DD2" w:rsidRDefault="004F7201" w:rsidP="004F7201">
      <w:pPr>
        <w:spacing w:line="360" w:lineRule="auto"/>
        <w:ind w:firstLine="708"/>
        <w:jc w:val="both"/>
        <w:rPr>
          <w:sz w:val="28"/>
          <w:szCs w:val="28"/>
        </w:rPr>
      </w:pPr>
      <w:r w:rsidRPr="00351DD2">
        <w:rPr>
          <w:b/>
          <w:sz w:val="28"/>
          <w:szCs w:val="28"/>
        </w:rPr>
        <w:t>Форма</w:t>
      </w:r>
      <w:r w:rsidR="005A2CF6" w:rsidRPr="005A2CF6">
        <w:rPr>
          <w:b/>
          <w:sz w:val="28"/>
          <w:szCs w:val="28"/>
        </w:rPr>
        <w:t xml:space="preserve"> </w:t>
      </w:r>
      <w:proofErr w:type="gramStart"/>
      <w:r w:rsidR="005A2CF6" w:rsidRPr="005A2CF6">
        <w:rPr>
          <w:b/>
          <w:sz w:val="28"/>
          <w:szCs w:val="28"/>
        </w:rPr>
        <w:t>зачета</w:t>
      </w:r>
      <w:r>
        <w:rPr>
          <w:b/>
          <w:sz w:val="28"/>
          <w:szCs w:val="28"/>
        </w:rPr>
        <w:t xml:space="preserve">: </w:t>
      </w:r>
      <w:r w:rsidR="005A2CF6">
        <w:rPr>
          <w:sz w:val="28"/>
          <w:szCs w:val="28"/>
        </w:rPr>
        <w:t xml:space="preserve"> устная</w:t>
      </w:r>
      <w:proofErr w:type="gramEnd"/>
      <w:r w:rsidR="005A2CF6">
        <w:rPr>
          <w:sz w:val="28"/>
          <w:szCs w:val="28"/>
        </w:rPr>
        <w:t xml:space="preserve"> по вопросам</w:t>
      </w:r>
      <w:r>
        <w:rPr>
          <w:sz w:val="28"/>
          <w:szCs w:val="28"/>
        </w:rPr>
        <w:t>.</w:t>
      </w:r>
    </w:p>
    <w:p w:rsidR="004F7201" w:rsidRPr="00351DD2" w:rsidRDefault="004F7201" w:rsidP="004F7201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351DD2">
        <w:rPr>
          <w:b/>
          <w:bCs/>
          <w:sz w:val="28"/>
          <w:szCs w:val="28"/>
        </w:rPr>
        <w:t>Условия выполнения задания</w:t>
      </w:r>
    </w:p>
    <w:p w:rsidR="004258AA" w:rsidRPr="004258AA" w:rsidRDefault="004F7201" w:rsidP="004258AA">
      <w:pPr>
        <w:spacing w:line="360" w:lineRule="auto"/>
        <w:jc w:val="both"/>
        <w:rPr>
          <w:sz w:val="28"/>
          <w:szCs w:val="28"/>
        </w:rPr>
      </w:pPr>
      <w:r w:rsidRPr="00351DD2">
        <w:rPr>
          <w:sz w:val="28"/>
          <w:szCs w:val="28"/>
        </w:rPr>
        <w:t>1. Место (время) выполнения задания</w:t>
      </w:r>
      <w:r>
        <w:rPr>
          <w:sz w:val="28"/>
          <w:szCs w:val="28"/>
        </w:rPr>
        <w:t>:</w:t>
      </w:r>
      <w:r w:rsidRPr="00351DD2">
        <w:rPr>
          <w:sz w:val="28"/>
          <w:szCs w:val="28"/>
        </w:rPr>
        <w:t xml:space="preserve"> </w:t>
      </w:r>
      <w:r w:rsidR="004258AA" w:rsidRPr="004258AA">
        <w:rPr>
          <w:sz w:val="28"/>
          <w:szCs w:val="28"/>
        </w:rPr>
        <w:t>Кабинет обществознания; истории; основ философии; истории и основ философии; гуманитарных и социально-экономических дисциплин; гуманитарных и социальных дисциплин; психологии; социальной психологии; эстетики.</w:t>
      </w:r>
    </w:p>
    <w:p w:rsidR="004F7201" w:rsidRPr="00351DD2" w:rsidRDefault="004F7201" w:rsidP="004F7201">
      <w:pPr>
        <w:spacing w:line="360" w:lineRule="auto"/>
        <w:jc w:val="both"/>
        <w:rPr>
          <w:sz w:val="28"/>
          <w:szCs w:val="28"/>
        </w:rPr>
      </w:pPr>
      <w:r w:rsidRPr="00351DD2">
        <w:rPr>
          <w:sz w:val="28"/>
          <w:szCs w:val="28"/>
        </w:rPr>
        <w:t xml:space="preserve">2. Максимальное время выполнения задания: </w:t>
      </w:r>
      <w:r>
        <w:rPr>
          <w:sz w:val="28"/>
          <w:szCs w:val="28"/>
        </w:rPr>
        <w:t>30 мин</w:t>
      </w:r>
    </w:p>
    <w:p w:rsidR="004F7201" w:rsidRDefault="004F7201" w:rsidP="004F7201">
      <w:pPr>
        <w:spacing w:line="360" w:lineRule="auto"/>
        <w:jc w:val="both"/>
        <w:rPr>
          <w:sz w:val="28"/>
          <w:szCs w:val="28"/>
        </w:rPr>
      </w:pPr>
      <w:r w:rsidRPr="00351DD2">
        <w:rPr>
          <w:sz w:val="28"/>
          <w:szCs w:val="28"/>
        </w:rPr>
        <w:t xml:space="preserve">3. Источники информации, разрешенные к использованию на </w:t>
      </w:r>
      <w:r w:rsidR="00B10EE0">
        <w:rPr>
          <w:sz w:val="28"/>
          <w:szCs w:val="28"/>
        </w:rPr>
        <w:t>зачете</w:t>
      </w:r>
      <w:r>
        <w:rPr>
          <w:sz w:val="28"/>
          <w:szCs w:val="28"/>
        </w:rPr>
        <w:t>, оборудование</w:t>
      </w:r>
      <w:r w:rsidRPr="00A87A80">
        <w:rPr>
          <w:sz w:val="28"/>
          <w:szCs w:val="28"/>
        </w:rPr>
        <w:t>:</w:t>
      </w:r>
      <w:r w:rsidRPr="00BC5954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A87A80">
        <w:rPr>
          <w:sz w:val="28"/>
          <w:szCs w:val="28"/>
        </w:rPr>
        <w:t>анцелярские принадлежности</w:t>
      </w:r>
      <w:r>
        <w:rPr>
          <w:sz w:val="28"/>
          <w:szCs w:val="28"/>
        </w:rPr>
        <w:t xml:space="preserve"> (</w:t>
      </w:r>
      <w:r w:rsidRPr="00A87A80">
        <w:rPr>
          <w:sz w:val="28"/>
          <w:szCs w:val="28"/>
        </w:rPr>
        <w:t>ручка</w:t>
      </w:r>
      <w:r>
        <w:rPr>
          <w:sz w:val="28"/>
          <w:szCs w:val="28"/>
        </w:rPr>
        <w:t>,</w:t>
      </w:r>
      <w:r w:rsidRPr="00BC5954">
        <w:rPr>
          <w:sz w:val="28"/>
          <w:szCs w:val="28"/>
        </w:rPr>
        <w:t xml:space="preserve"> </w:t>
      </w:r>
      <w:r w:rsidRPr="00A87A80">
        <w:rPr>
          <w:sz w:val="28"/>
          <w:szCs w:val="28"/>
        </w:rPr>
        <w:t>карандаши</w:t>
      </w:r>
      <w:r>
        <w:rPr>
          <w:sz w:val="28"/>
          <w:szCs w:val="28"/>
        </w:rPr>
        <w:t>)</w:t>
      </w:r>
    </w:p>
    <w:p w:rsidR="00A071A9" w:rsidRDefault="00A071A9" w:rsidP="00DC68B3">
      <w:pPr>
        <w:spacing w:line="360" w:lineRule="auto"/>
        <w:jc w:val="center"/>
        <w:rPr>
          <w:sz w:val="28"/>
          <w:szCs w:val="28"/>
        </w:rPr>
      </w:pPr>
    </w:p>
    <w:p w:rsidR="00A071A9" w:rsidRDefault="005A2CF6" w:rsidP="00DC68B3">
      <w:pPr>
        <w:spacing w:line="360" w:lineRule="auto"/>
        <w:jc w:val="center"/>
        <w:rPr>
          <w:b/>
          <w:sz w:val="28"/>
          <w:szCs w:val="28"/>
        </w:rPr>
      </w:pPr>
      <w:r w:rsidRPr="004E4B35">
        <w:rPr>
          <w:b/>
          <w:bCs/>
          <w:sz w:val="28"/>
          <w:szCs w:val="28"/>
        </w:rPr>
        <w:t>Перечень теоретических вопросов</w:t>
      </w:r>
    </w:p>
    <w:p w:rsidR="00DC68B3" w:rsidRPr="009872B0" w:rsidRDefault="00DC68B3" w:rsidP="004F7201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1.</w:t>
      </w:r>
      <w:r w:rsidRPr="009872B0">
        <w:rPr>
          <w:sz w:val="28"/>
          <w:szCs w:val="28"/>
        </w:rPr>
        <w:t xml:space="preserve"> Предмет и задачи делового общения. Понятие делового общения. 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2.</w:t>
      </w:r>
      <w:r w:rsidRPr="009872B0">
        <w:rPr>
          <w:sz w:val="28"/>
          <w:szCs w:val="28"/>
        </w:rPr>
        <w:t xml:space="preserve"> Определение общения. Формы и виды общения. Основные функции общения.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3.</w:t>
      </w:r>
      <w:r w:rsidRPr="009872B0">
        <w:rPr>
          <w:sz w:val="28"/>
          <w:szCs w:val="28"/>
        </w:rPr>
        <w:t xml:space="preserve"> Структура и средства общения. Стили общения.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4.</w:t>
      </w:r>
      <w:r w:rsidRPr="009872B0">
        <w:rPr>
          <w:sz w:val="28"/>
          <w:szCs w:val="28"/>
        </w:rPr>
        <w:t xml:space="preserve"> Характеристика перцептивной, коммуникативной, интерактивной сторон общения.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5.</w:t>
      </w:r>
      <w:r w:rsidRPr="009872B0">
        <w:rPr>
          <w:sz w:val="28"/>
          <w:szCs w:val="28"/>
        </w:rPr>
        <w:t xml:space="preserve"> Коммуникативная сторона общения. Вербальные и невербальные средства общения.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6.</w:t>
      </w:r>
      <w:r w:rsidRPr="009872B0">
        <w:rPr>
          <w:sz w:val="28"/>
          <w:szCs w:val="28"/>
        </w:rPr>
        <w:t xml:space="preserve">  Основные элементы процесса коммуникации. Коммуникативные барьеры.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7.</w:t>
      </w:r>
      <w:r w:rsidRPr="009872B0">
        <w:rPr>
          <w:sz w:val="28"/>
          <w:szCs w:val="28"/>
        </w:rPr>
        <w:t xml:space="preserve"> Понятие социальная перцепция. Функции и механизмы социальной перцепции. Ошибки межличностного восприятия.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8.</w:t>
      </w:r>
      <w:r w:rsidRPr="009872B0">
        <w:rPr>
          <w:sz w:val="28"/>
          <w:szCs w:val="28"/>
        </w:rPr>
        <w:t xml:space="preserve"> Проблема восприятия человека человеком. Эффекты межличностного восприятия.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lastRenderedPageBreak/>
        <w:t>9.</w:t>
      </w:r>
      <w:r w:rsidRPr="009872B0">
        <w:rPr>
          <w:sz w:val="28"/>
          <w:szCs w:val="28"/>
        </w:rPr>
        <w:t xml:space="preserve"> Интерактивная сторона общения. Стратегия взаимодействия как способ объединения индивидуальных усилий людей в ходе совместной деятельности.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10.</w:t>
      </w:r>
      <w:r w:rsidRPr="009872B0">
        <w:rPr>
          <w:sz w:val="28"/>
          <w:szCs w:val="28"/>
        </w:rPr>
        <w:t xml:space="preserve"> Типы взаимодействий: кооперация и конкуренция.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11.</w:t>
      </w:r>
      <w:r w:rsidRPr="009872B0">
        <w:rPr>
          <w:sz w:val="28"/>
          <w:szCs w:val="28"/>
        </w:rPr>
        <w:t xml:space="preserve"> Типы взаимодействия по </w:t>
      </w:r>
      <w:proofErr w:type="spellStart"/>
      <w:r w:rsidRPr="009872B0">
        <w:rPr>
          <w:sz w:val="28"/>
          <w:szCs w:val="28"/>
        </w:rPr>
        <w:t>Э.Берну</w:t>
      </w:r>
      <w:proofErr w:type="spellEnd"/>
      <w:r w:rsidRPr="009872B0">
        <w:rPr>
          <w:sz w:val="28"/>
          <w:szCs w:val="28"/>
        </w:rPr>
        <w:t xml:space="preserve"> (ребенок-взрослый-родитель). Треугольник </w:t>
      </w:r>
      <w:proofErr w:type="spellStart"/>
      <w:r w:rsidRPr="009872B0">
        <w:rPr>
          <w:sz w:val="28"/>
          <w:szCs w:val="28"/>
        </w:rPr>
        <w:t>Карпмана</w:t>
      </w:r>
      <w:proofErr w:type="spellEnd"/>
      <w:r>
        <w:rPr>
          <w:sz w:val="28"/>
          <w:szCs w:val="28"/>
        </w:rPr>
        <w:t>.</w:t>
      </w:r>
      <w:r w:rsidRPr="009872B0">
        <w:rPr>
          <w:sz w:val="28"/>
          <w:szCs w:val="28"/>
        </w:rPr>
        <w:t xml:space="preserve">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12.</w:t>
      </w:r>
      <w:r w:rsidRPr="009872B0">
        <w:rPr>
          <w:sz w:val="28"/>
          <w:szCs w:val="28"/>
        </w:rPr>
        <w:t xml:space="preserve"> Основные стили общения.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13.</w:t>
      </w:r>
      <w:r w:rsidRPr="009872B0">
        <w:rPr>
          <w:sz w:val="28"/>
          <w:szCs w:val="28"/>
        </w:rPr>
        <w:t xml:space="preserve"> Механизмы воздействия в процессе общения.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14.</w:t>
      </w:r>
      <w:r w:rsidRPr="009872B0">
        <w:rPr>
          <w:sz w:val="28"/>
          <w:szCs w:val="28"/>
        </w:rPr>
        <w:t xml:space="preserve"> Определение делового общения. Специфика делового общения. Основные виды делового общения.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15.</w:t>
      </w:r>
      <w:r w:rsidRPr="009872B0">
        <w:rPr>
          <w:sz w:val="28"/>
          <w:szCs w:val="28"/>
        </w:rPr>
        <w:t xml:space="preserve"> Понятие деловой беседы, ее основные функции. Классификация деловых бесед.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16.</w:t>
      </w:r>
      <w:r w:rsidRPr="009872B0">
        <w:rPr>
          <w:sz w:val="28"/>
          <w:szCs w:val="28"/>
        </w:rPr>
        <w:t xml:space="preserve"> Психологические приемы влияния на партнера. Личность и основные проблемы межличностного общения.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17.</w:t>
      </w:r>
      <w:r w:rsidRPr="009872B0">
        <w:rPr>
          <w:sz w:val="28"/>
          <w:szCs w:val="28"/>
        </w:rPr>
        <w:t xml:space="preserve"> Поведение человека в организации и типы сотрудников.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18.</w:t>
      </w:r>
      <w:r w:rsidRPr="009872B0">
        <w:rPr>
          <w:sz w:val="28"/>
          <w:szCs w:val="28"/>
        </w:rPr>
        <w:t xml:space="preserve"> Основные характеристики коллектива, его формирования и стиля управления. Мышление руководителя и принятие решения.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19.</w:t>
      </w:r>
      <w:r w:rsidRPr="009872B0">
        <w:rPr>
          <w:sz w:val="28"/>
          <w:szCs w:val="28"/>
        </w:rPr>
        <w:t xml:space="preserve"> Способы создания благоприятного психологического климата в процессе общения.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20.</w:t>
      </w:r>
      <w:r w:rsidRPr="009872B0">
        <w:rPr>
          <w:sz w:val="28"/>
          <w:szCs w:val="28"/>
        </w:rPr>
        <w:t xml:space="preserve"> Деловая беседа как специально организованный предметный разговор. Классификация деловых бесед.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21.</w:t>
      </w:r>
      <w:r w:rsidRPr="009872B0">
        <w:rPr>
          <w:sz w:val="28"/>
          <w:szCs w:val="28"/>
        </w:rPr>
        <w:t xml:space="preserve"> Технология кадровых бесед. Собеседование при приеме на работу. Беседа при увольнении с работы. Проблемные или дисциплинарные беседы.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22.</w:t>
      </w:r>
      <w:r w:rsidRPr="009872B0">
        <w:rPr>
          <w:sz w:val="28"/>
          <w:szCs w:val="28"/>
        </w:rPr>
        <w:t xml:space="preserve"> Переговоры как вид делового общения. Психологические особенности деловых переговоров. Типы переговоров.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23.</w:t>
      </w:r>
      <w:r w:rsidRPr="009872B0">
        <w:rPr>
          <w:sz w:val="28"/>
          <w:szCs w:val="28"/>
        </w:rPr>
        <w:t xml:space="preserve"> Поведенческие аспекты в деловых переговорах.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24.</w:t>
      </w:r>
      <w:r w:rsidRPr="009872B0">
        <w:rPr>
          <w:sz w:val="28"/>
          <w:szCs w:val="28"/>
        </w:rPr>
        <w:t xml:space="preserve"> Общая характеристика основных этапов переговорного процесса. </w:t>
      </w:r>
      <w:proofErr w:type="gramStart"/>
      <w:r w:rsidRPr="009872B0">
        <w:rPr>
          <w:sz w:val="28"/>
          <w:szCs w:val="28"/>
        </w:rPr>
        <w:t>Тактика  и</w:t>
      </w:r>
      <w:proofErr w:type="gramEnd"/>
      <w:r w:rsidRPr="009872B0">
        <w:rPr>
          <w:sz w:val="28"/>
          <w:szCs w:val="28"/>
        </w:rPr>
        <w:t xml:space="preserve"> стратегия подготовки и проведения переговоров.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25.</w:t>
      </w:r>
      <w:r w:rsidRPr="009872B0">
        <w:rPr>
          <w:sz w:val="28"/>
          <w:szCs w:val="28"/>
        </w:rPr>
        <w:t xml:space="preserve"> Национальные особенности ведения переговоров.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26.</w:t>
      </w:r>
      <w:r w:rsidRPr="009872B0">
        <w:rPr>
          <w:sz w:val="28"/>
          <w:szCs w:val="28"/>
        </w:rPr>
        <w:t xml:space="preserve"> Постановка вопросов и техника ответов на них. Критика оппонентов.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lastRenderedPageBreak/>
        <w:t>27.</w:t>
      </w:r>
      <w:r w:rsidRPr="009872B0">
        <w:rPr>
          <w:sz w:val="28"/>
          <w:szCs w:val="28"/>
        </w:rPr>
        <w:t xml:space="preserve"> Умение слушать как составной компонент эффективного общения.  Понятие слушанья. Виды слушания и их характеристика.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28.</w:t>
      </w:r>
      <w:r w:rsidRPr="009872B0">
        <w:rPr>
          <w:sz w:val="28"/>
          <w:szCs w:val="28"/>
        </w:rPr>
        <w:t xml:space="preserve"> Типичные ошибки слушания.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29.</w:t>
      </w:r>
      <w:r w:rsidRPr="009872B0">
        <w:rPr>
          <w:sz w:val="28"/>
          <w:szCs w:val="28"/>
        </w:rPr>
        <w:t xml:space="preserve"> Этапы и правила эффективного слушания. Развитие умения слушать.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30.</w:t>
      </w:r>
      <w:r w:rsidRPr="009872B0">
        <w:rPr>
          <w:sz w:val="28"/>
          <w:szCs w:val="28"/>
        </w:rPr>
        <w:t xml:space="preserve"> Способы создания благоприятного психологического климата в процессе общения.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31.</w:t>
      </w:r>
      <w:r w:rsidRPr="009872B0">
        <w:rPr>
          <w:sz w:val="28"/>
          <w:szCs w:val="28"/>
        </w:rPr>
        <w:t xml:space="preserve"> Психологические типы людей и их проявления в работе, бизнесе, общении.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32.</w:t>
      </w:r>
      <w:r w:rsidRPr="009872B0">
        <w:rPr>
          <w:sz w:val="28"/>
          <w:szCs w:val="28"/>
        </w:rPr>
        <w:t xml:space="preserve"> Типология темперамента. Характеристика </w:t>
      </w:r>
      <w:proofErr w:type="spellStart"/>
      <w:r w:rsidRPr="009872B0">
        <w:rPr>
          <w:sz w:val="28"/>
          <w:szCs w:val="28"/>
        </w:rPr>
        <w:t>психосоциотипов</w:t>
      </w:r>
      <w:proofErr w:type="spellEnd"/>
      <w:r w:rsidRPr="009872B0">
        <w:rPr>
          <w:sz w:val="28"/>
          <w:szCs w:val="28"/>
        </w:rPr>
        <w:t xml:space="preserve">. </w:t>
      </w:r>
      <w:r w:rsidRPr="009872B0">
        <w:rPr>
          <w:sz w:val="28"/>
          <w:szCs w:val="28"/>
        </w:rPr>
        <w:tab/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33.</w:t>
      </w:r>
      <w:r w:rsidRPr="009872B0">
        <w:rPr>
          <w:sz w:val="28"/>
          <w:szCs w:val="28"/>
        </w:rPr>
        <w:t xml:space="preserve"> Поведение человека в организации и типы сотрудников. Детерминация поведения.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34.</w:t>
      </w:r>
      <w:r w:rsidRPr="009872B0">
        <w:rPr>
          <w:sz w:val="28"/>
          <w:szCs w:val="28"/>
        </w:rPr>
        <w:t xml:space="preserve"> Общая характеристика основных механизмов воздействия в общении. Феномен личного влияния. Феномен обратной связи в межличностном общении.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35.</w:t>
      </w:r>
      <w:r w:rsidRPr="009872B0">
        <w:rPr>
          <w:sz w:val="28"/>
          <w:szCs w:val="28"/>
        </w:rPr>
        <w:t xml:space="preserve"> Мышление руководителя и принятие решения. Теории и типы лидерства.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36.</w:t>
      </w:r>
      <w:r w:rsidRPr="009872B0">
        <w:rPr>
          <w:sz w:val="28"/>
          <w:szCs w:val="28"/>
        </w:rPr>
        <w:t xml:space="preserve">  Общая характеристика невербальных средств общения.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37.</w:t>
      </w:r>
      <w:r w:rsidRPr="009872B0">
        <w:rPr>
          <w:sz w:val="28"/>
          <w:szCs w:val="28"/>
        </w:rPr>
        <w:t xml:space="preserve"> </w:t>
      </w:r>
      <w:proofErr w:type="spellStart"/>
      <w:r w:rsidRPr="009872B0">
        <w:rPr>
          <w:sz w:val="28"/>
          <w:szCs w:val="28"/>
        </w:rPr>
        <w:t>Кинесические</w:t>
      </w:r>
      <w:proofErr w:type="spellEnd"/>
      <w:r w:rsidRPr="009872B0">
        <w:rPr>
          <w:sz w:val="28"/>
          <w:szCs w:val="28"/>
        </w:rPr>
        <w:t xml:space="preserve"> аспекты невербальных средств общения. Влияние организации пространства в межличностном общении.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38.</w:t>
      </w:r>
      <w:r w:rsidRPr="009872B0">
        <w:rPr>
          <w:sz w:val="28"/>
          <w:szCs w:val="28"/>
        </w:rPr>
        <w:t xml:space="preserve"> Национальные особенности невербального общения.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39.</w:t>
      </w:r>
      <w:r w:rsidRPr="009872B0">
        <w:rPr>
          <w:sz w:val="28"/>
          <w:szCs w:val="28"/>
        </w:rPr>
        <w:t xml:space="preserve"> Акустические средства невербального общения.</w:t>
      </w:r>
      <w:r w:rsidRPr="009872B0">
        <w:rPr>
          <w:sz w:val="28"/>
          <w:szCs w:val="28"/>
        </w:rPr>
        <w:tab/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40.</w:t>
      </w:r>
      <w:r w:rsidRPr="009872B0">
        <w:rPr>
          <w:sz w:val="28"/>
          <w:szCs w:val="28"/>
        </w:rPr>
        <w:t xml:space="preserve"> Этика и этикет делового общения.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41.</w:t>
      </w:r>
      <w:r w:rsidRPr="009872B0">
        <w:rPr>
          <w:sz w:val="28"/>
          <w:szCs w:val="28"/>
        </w:rPr>
        <w:t xml:space="preserve"> Этикет письменного делового общения.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42.</w:t>
      </w:r>
      <w:r w:rsidRPr="009872B0">
        <w:rPr>
          <w:sz w:val="28"/>
          <w:szCs w:val="28"/>
        </w:rPr>
        <w:t xml:space="preserve"> Этикет телефонного разговора.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43.</w:t>
      </w:r>
      <w:r w:rsidRPr="009872B0">
        <w:rPr>
          <w:sz w:val="28"/>
          <w:szCs w:val="28"/>
        </w:rPr>
        <w:t xml:space="preserve"> Понятие спора. Общая характеристика основных видов спора.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44.</w:t>
      </w:r>
      <w:r w:rsidRPr="009872B0">
        <w:rPr>
          <w:sz w:val="28"/>
          <w:szCs w:val="28"/>
        </w:rPr>
        <w:t xml:space="preserve"> Правила и принципы ведения различных видов спора.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45.</w:t>
      </w:r>
      <w:r w:rsidRPr="009872B0">
        <w:rPr>
          <w:sz w:val="28"/>
          <w:szCs w:val="28"/>
        </w:rPr>
        <w:t xml:space="preserve"> Речевые тактики общения: понимающее общение, директивное общение.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46.</w:t>
      </w:r>
      <w:r w:rsidRPr="009872B0">
        <w:rPr>
          <w:sz w:val="28"/>
          <w:szCs w:val="28"/>
        </w:rPr>
        <w:t xml:space="preserve"> Аргументация речи. Правила ведения диалога. Убеждение собеседника. Критика оппонентов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lastRenderedPageBreak/>
        <w:t>47.</w:t>
      </w:r>
      <w:r w:rsidRPr="009872B0">
        <w:rPr>
          <w:sz w:val="28"/>
          <w:szCs w:val="28"/>
        </w:rPr>
        <w:t xml:space="preserve"> Комплимент как средство повышения эффективности делового общения.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48.</w:t>
      </w:r>
      <w:r w:rsidRPr="009872B0">
        <w:rPr>
          <w:sz w:val="28"/>
          <w:szCs w:val="28"/>
        </w:rPr>
        <w:t xml:space="preserve"> Общая характеристика различных видов манипуляций в процессе взаимодействия. Способы ухода от </w:t>
      </w:r>
      <w:proofErr w:type="spellStart"/>
      <w:r w:rsidRPr="009872B0">
        <w:rPr>
          <w:sz w:val="28"/>
          <w:szCs w:val="28"/>
        </w:rPr>
        <w:t>манипулятивного</w:t>
      </w:r>
      <w:proofErr w:type="spellEnd"/>
      <w:r w:rsidRPr="009872B0">
        <w:rPr>
          <w:sz w:val="28"/>
          <w:szCs w:val="28"/>
        </w:rPr>
        <w:t xml:space="preserve"> влияния.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49.</w:t>
      </w:r>
      <w:r w:rsidRPr="009872B0">
        <w:rPr>
          <w:sz w:val="28"/>
          <w:szCs w:val="28"/>
        </w:rPr>
        <w:t xml:space="preserve"> Эго-состояния клиента и их использование в общении.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50.</w:t>
      </w:r>
      <w:r w:rsidRPr="009872B0">
        <w:rPr>
          <w:sz w:val="28"/>
          <w:szCs w:val="28"/>
        </w:rPr>
        <w:t xml:space="preserve"> Понятие конфликта Виды, структура конфликта.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 xml:space="preserve">51. </w:t>
      </w:r>
      <w:r w:rsidRPr="009872B0">
        <w:rPr>
          <w:sz w:val="28"/>
          <w:szCs w:val="28"/>
        </w:rPr>
        <w:t>Стадии протекания конфликтов. Общение в конфликте.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52.</w:t>
      </w:r>
      <w:r w:rsidRPr="009872B0">
        <w:rPr>
          <w:sz w:val="28"/>
          <w:szCs w:val="28"/>
        </w:rPr>
        <w:t xml:space="preserve"> Стратегия поведения в конфликтной ситуации.</w:t>
      </w:r>
      <w:r w:rsidRPr="009872B0">
        <w:rPr>
          <w:sz w:val="28"/>
          <w:szCs w:val="28"/>
        </w:rPr>
        <w:tab/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53.</w:t>
      </w:r>
      <w:r w:rsidRPr="009872B0">
        <w:rPr>
          <w:sz w:val="28"/>
          <w:szCs w:val="28"/>
        </w:rPr>
        <w:t xml:space="preserve"> Управление конфликтом. Регуляция эмоционального состояния.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54.</w:t>
      </w:r>
      <w:r w:rsidRPr="009872B0">
        <w:rPr>
          <w:sz w:val="28"/>
          <w:szCs w:val="28"/>
        </w:rPr>
        <w:t xml:space="preserve"> Понятие имиджа. Основные компоненты имиджа. Индивидуальный имидж.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55.</w:t>
      </w:r>
      <w:r w:rsidRPr="009872B0">
        <w:rPr>
          <w:sz w:val="28"/>
          <w:szCs w:val="28"/>
        </w:rPr>
        <w:t xml:space="preserve"> Технологии построения имиджа. Внешнее впечатление.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56.</w:t>
      </w:r>
      <w:r w:rsidRPr="009872B0">
        <w:rPr>
          <w:sz w:val="28"/>
          <w:szCs w:val="28"/>
        </w:rPr>
        <w:t xml:space="preserve"> Каковы основные причины возникновения конфликтов в процессе коммуникации.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57.</w:t>
      </w:r>
      <w:r w:rsidRPr="009872B0">
        <w:rPr>
          <w:sz w:val="28"/>
          <w:szCs w:val="28"/>
        </w:rPr>
        <w:t xml:space="preserve"> Перечислите основные требования, предъявляемые к поведению делового человека в конфликтной ситуации.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58.</w:t>
      </w:r>
      <w:r w:rsidRPr="009872B0">
        <w:rPr>
          <w:sz w:val="28"/>
          <w:szCs w:val="28"/>
        </w:rPr>
        <w:t xml:space="preserve"> Понятие имиджа. Функции имиджа. Основные компоненты имиджа.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59.</w:t>
      </w:r>
      <w:r w:rsidRPr="009872B0">
        <w:rPr>
          <w:sz w:val="28"/>
          <w:szCs w:val="28"/>
        </w:rPr>
        <w:t xml:space="preserve"> Индивидуальный имидж. Технологии построения имиджа. Внешнее впечатление. 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60.</w:t>
      </w:r>
      <w:r w:rsidRPr="009872B0">
        <w:rPr>
          <w:sz w:val="28"/>
          <w:szCs w:val="28"/>
        </w:rPr>
        <w:t xml:space="preserve"> Корпоративный имидж. Благоприятный и нейтральный имидж фирмы.</w:t>
      </w:r>
    </w:p>
    <w:p w:rsidR="00DC68B3" w:rsidRPr="009872B0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61.</w:t>
      </w:r>
      <w:r w:rsidRPr="009872B0">
        <w:rPr>
          <w:sz w:val="28"/>
          <w:szCs w:val="28"/>
        </w:rPr>
        <w:t xml:space="preserve"> Требования к одежде и внешнему виду делового человека.</w:t>
      </w:r>
    </w:p>
    <w:p w:rsidR="00DC68B3" w:rsidRDefault="00DC68B3" w:rsidP="00DC68B3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62.</w:t>
      </w:r>
      <w:r w:rsidRPr="009872B0">
        <w:rPr>
          <w:sz w:val="28"/>
          <w:szCs w:val="28"/>
        </w:rPr>
        <w:t xml:space="preserve">  Речевой имидж делового человека.</w:t>
      </w:r>
    </w:p>
    <w:p w:rsidR="00B1246F" w:rsidRDefault="00B1246F"/>
    <w:p w:rsidR="000B78C2" w:rsidRDefault="000B78C2">
      <w:pPr>
        <w:spacing w:after="200" w:line="276" w:lineRule="auto"/>
      </w:pPr>
      <w:r>
        <w:br w:type="page"/>
      </w:r>
    </w:p>
    <w:p w:rsidR="00B1246F" w:rsidRPr="00B1246F" w:rsidRDefault="00B1246F" w:rsidP="00B1246F">
      <w:pPr>
        <w:spacing w:line="360" w:lineRule="auto"/>
        <w:jc w:val="center"/>
        <w:rPr>
          <w:b/>
          <w:sz w:val="28"/>
          <w:szCs w:val="28"/>
        </w:rPr>
      </w:pPr>
      <w:r w:rsidRPr="00DF3688">
        <w:rPr>
          <w:b/>
          <w:sz w:val="28"/>
          <w:szCs w:val="28"/>
        </w:rPr>
        <w:lastRenderedPageBreak/>
        <w:t xml:space="preserve">Критерии оценивания </w:t>
      </w:r>
      <w:r w:rsidR="00A776CA">
        <w:rPr>
          <w:b/>
          <w:sz w:val="28"/>
          <w:szCs w:val="28"/>
        </w:rPr>
        <w:t>заданий</w:t>
      </w:r>
      <w:r w:rsidRPr="00DF3688">
        <w:rPr>
          <w:b/>
          <w:sz w:val="28"/>
          <w:szCs w:val="28"/>
        </w:rPr>
        <w:t>:</w:t>
      </w:r>
    </w:p>
    <w:p w:rsidR="00A776CA" w:rsidRPr="00A776CA" w:rsidRDefault="00A776CA" w:rsidP="00A776CA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A776CA">
        <w:rPr>
          <w:rFonts w:eastAsia="Calibri"/>
          <w:b/>
          <w:bCs/>
          <w:sz w:val="28"/>
          <w:szCs w:val="28"/>
          <w:lang w:eastAsia="en-US"/>
        </w:rPr>
        <w:t xml:space="preserve">«Зачтено» </w:t>
      </w:r>
      <w:r w:rsidRPr="00A776CA">
        <w:rPr>
          <w:rFonts w:eastAsia="Calibri"/>
          <w:sz w:val="28"/>
          <w:szCs w:val="28"/>
          <w:lang w:eastAsia="en-US"/>
        </w:rPr>
        <w:t>за полностью, правильно выполненное задание.</w:t>
      </w:r>
    </w:p>
    <w:p w:rsidR="00A776CA" w:rsidRPr="00A776CA" w:rsidRDefault="00A776CA" w:rsidP="00A776CA">
      <w:pPr>
        <w:spacing w:after="200" w:line="276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776CA">
        <w:rPr>
          <w:rFonts w:eastAsia="Calibri"/>
          <w:b/>
          <w:bCs/>
          <w:sz w:val="28"/>
          <w:szCs w:val="28"/>
          <w:lang w:eastAsia="en-US"/>
        </w:rPr>
        <w:t xml:space="preserve">«Не зачтено» </w:t>
      </w:r>
      <w:r w:rsidRPr="00A776CA">
        <w:rPr>
          <w:rFonts w:eastAsia="Calibri"/>
          <w:sz w:val="28"/>
          <w:szCs w:val="28"/>
          <w:lang w:eastAsia="en-US"/>
        </w:rPr>
        <w:t>задание не выполнено, или при выполнении допущены грубые ошибки.</w:t>
      </w:r>
    </w:p>
    <w:p w:rsidR="00AC7DBA" w:rsidRDefault="00AC7DBA"/>
    <w:p w:rsidR="006B51C9" w:rsidRDefault="006B51C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F7201" w:rsidRPr="00DF3688" w:rsidRDefault="004F7201" w:rsidP="004F7201">
      <w:pPr>
        <w:spacing w:line="360" w:lineRule="auto"/>
        <w:jc w:val="center"/>
        <w:rPr>
          <w:b/>
          <w:sz w:val="28"/>
          <w:szCs w:val="28"/>
        </w:rPr>
      </w:pPr>
      <w:r w:rsidRPr="00DF3688">
        <w:rPr>
          <w:b/>
          <w:sz w:val="28"/>
          <w:szCs w:val="28"/>
        </w:rPr>
        <w:lastRenderedPageBreak/>
        <w:t xml:space="preserve">Источники </w:t>
      </w:r>
    </w:p>
    <w:p w:rsidR="004F7201" w:rsidRPr="00DF3688" w:rsidRDefault="004F7201" w:rsidP="004F7201">
      <w:pPr>
        <w:spacing w:line="360" w:lineRule="auto"/>
        <w:jc w:val="center"/>
        <w:rPr>
          <w:b/>
          <w:sz w:val="28"/>
          <w:szCs w:val="28"/>
        </w:rPr>
      </w:pPr>
      <w:r w:rsidRPr="00DF3688">
        <w:rPr>
          <w:b/>
          <w:sz w:val="28"/>
          <w:szCs w:val="28"/>
        </w:rPr>
        <w:t xml:space="preserve">информации для подготовки к </w:t>
      </w:r>
      <w:r w:rsidR="00A776CA">
        <w:rPr>
          <w:b/>
          <w:sz w:val="28"/>
          <w:szCs w:val="28"/>
        </w:rPr>
        <w:t>дифференцированному зачету</w:t>
      </w:r>
    </w:p>
    <w:p w:rsidR="00FC2EDF" w:rsidRDefault="00FC2EDF" w:rsidP="00FC2EDF">
      <w:pPr>
        <w:spacing w:line="360" w:lineRule="auto"/>
        <w:jc w:val="center"/>
        <w:rPr>
          <w:b/>
          <w:i/>
          <w:iCs/>
          <w:sz w:val="28"/>
          <w:szCs w:val="28"/>
        </w:rPr>
      </w:pPr>
      <w:r w:rsidRPr="00FC2EDF">
        <w:rPr>
          <w:b/>
          <w:i/>
          <w:iCs/>
          <w:sz w:val="28"/>
          <w:szCs w:val="28"/>
        </w:rPr>
        <w:t>Список основной литературы</w:t>
      </w:r>
    </w:p>
    <w:p w:rsidR="00C94855" w:rsidRDefault="00C94855" w:rsidP="00C94855">
      <w:pPr>
        <w:ind w:left="709" w:hanging="425"/>
        <w:rPr>
          <w:iCs/>
          <w:sz w:val="28"/>
          <w:szCs w:val="28"/>
        </w:rPr>
      </w:pPr>
      <w:r w:rsidRPr="00C94855">
        <w:rPr>
          <w:iCs/>
          <w:sz w:val="28"/>
          <w:szCs w:val="28"/>
        </w:rPr>
        <w:t>1.</w:t>
      </w:r>
      <w:r w:rsidRPr="00C94855">
        <w:rPr>
          <w:iCs/>
          <w:sz w:val="28"/>
          <w:szCs w:val="28"/>
        </w:rPr>
        <w:tab/>
        <w:t>Психология о</w:t>
      </w:r>
      <w:r w:rsidR="000B78C2">
        <w:rPr>
          <w:iCs/>
          <w:sz w:val="28"/>
          <w:szCs w:val="28"/>
        </w:rPr>
        <w:t>бщения. Практикум по психологии</w:t>
      </w:r>
      <w:r w:rsidRPr="00C94855">
        <w:rPr>
          <w:iCs/>
          <w:sz w:val="28"/>
          <w:szCs w:val="28"/>
        </w:rPr>
        <w:t>: уче</w:t>
      </w:r>
      <w:r w:rsidR="000B78C2">
        <w:rPr>
          <w:iCs/>
          <w:sz w:val="28"/>
          <w:szCs w:val="28"/>
        </w:rPr>
        <w:t>б. пособие / Н.С. Ефимова. — М.: ИД «ФОРУМ»</w:t>
      </w:r>
      <w:r w:rsidRPr="00C94855">
        <w:rPr>
          <w:iCs/>
          <w:sz w:val="28"/>
          <w:szCs w:val="28"/>
        </w:rPr>
        <w:t>: ИНФРА-М, 2018. — 192 с. — (Среднее пр</w:t>
      </w:r>
      <w:r w:rsidR="000B78C2">
        <w:rPr>
          <w:iCs/>
          <w:sz w:val="28"/>
          <w:szCs w:val="28"/>
        </w:rPr>
        <w:t xml:space="preserve">офессиональное образование). </w:t>
      </w:r>
      <w:hyperlink r:id="rId8" w:history="1">
        <w:r w:rsidR="00DD54DA" w:rsidRPr="005A02F1">
          <w:rPr>
            <w:rStyle w:val="ab"/>
            <w:iCs/>
            <w:sz w:val="28"/>
            <w:szCs w:val="28"/>
          </w:rPr>
          <w:t>http://znanium.com/catalog/product/766784</w:t>
        </w:r>
      </w:hyperlink>
    </w:p>
    <w:p w:rsidR="00C94855" w:rsidRPr="00C94855" w:rsidRDefault="00C94855" w:rsidP="00C94855">
      <w:pPr>
        <w:spacing w:line="360" w:lineRule="auto"/>
        <w:jc w:val="both"/>
        <w:rPr>
          <w:iCs/>
          <w:sz w:val="28"/>
          <w:szCs w:val="28"/>
        </w:rPr>
      </w:pPr>
    </w:p>
    <w:p w:rsidR="00FC2EDF" w:rsidRPr="00FC2EDF" w:rsidRDefault="00FC2EDF" w:rsidP="00FC2EDF">
      <w:pPr>
        <w:suppressAutoHyphens/>
        <w:spacing w:before="120" w:after="120" w:line="276" w:lineRule="auto"/>
        <w:jc w:val="center"/>
        <w:rPr>
          <w:b/>
          <w:sz w:val="28"/>
          <w:szCs w:val="28"/>
        </w:rPr>
      </w:pPr>
      <w:r w:rsidRPr="00FC2EDF">
        <w:rPr>
          <w:b/>
          <w:i/>
          <w:sz w:val="28"/>
          <w:szCs w:val="28"/>
        </w:rPr>
        <w:t>Список д</w:t>
      </w:r>
      <w:r w:rsidRPr="00FC2EDF">
        <w:rPr>
          <w:b/>
          <w:i/>
          <w:iCs/>
          <w:sz w:val="28"/>
          <w:szCs w:val="28"/>
        </w:rPr>
        <w:t>ополнительной литературы</w:t>
      </w:r>
    </w:p>
    <w:p w:rsidR="00DD54DA" w:rsidRPr="00B66A2D" w:rsidRDefault="00DD54DA" w:rsidP="00DD54DA">
      <w:pPr>
        <w:numPr>
          <w:ilvl w:val="0"/>
          <w:numId w:val="38"/>
        </w:numPr>
        <w:suppressAutoHyphens/>
        <w:spacing w:line="276" w:lineRule="auto"/>
        <w:jc w:val="both"/>
        <w:rPr>
          <w:sz w:val="28"/>
          <w:szCs w:val="28"/>
        </w:rPr>
      </w:pPr>
      <w:r w:rsidRPr="00B66A2D">
        <w:rPr>
          <w:sz w:val="28"/>
          <w:szCs w:val="28"/>
          <w:shd w:val="clear" w:color="auto" w:fill="FFFFFF"/>
        </w:rPr>
        <w:t>Кошевая, И. П. Профессиональная этик</w:t>
      </w:r>
      <w:r w:rsidR="000B78C2">
        <w:rPr>
          <w:sz w:val="28"/>
          <w:szCs w:val="28"/>
          <w:shd w:val="clear" w:color="auto" w:fill="FFFFFF"/>
        </w:rPr>
        <w:t>а и психология делового общения: учебное пособие. — Москва</w:t>
      </w:r>
      <w:r w:rsidRPr="00B66A2D">
        <w:rPr>
          <w:sz w:val="28"/>
          <w:szCs w:val="28"/>
          <w:shd w:val="clear" w:color="auto" w:fill="FFFFFF"/>
        </w:rPr>
        <w:t xml:space="preserve">: </w:t>
      </w:r>
      <w:proofErr w:type="gramStart"/>
      <w:r w:rsidRPr="00B66A2D">
        <w:rPr>
          <w:sz w:val="28"/>
          <w:szCs w:val="28"/>
          <w:shd w:val="clear" w:color="auto" w:fill="FFFFFF"/>
        </w:rPr>
        <w:t>ФОРУМ :</w:t>
      </w:r>
      <w:proofErr w:type="gramEnd"/>
      <w:r w:rsidRPr="00B66A2D">
        <w:rPr>
          <w:sz w:val="28"/>
          <w:szCs w:val="28"/>
          <w:shd w:val="clear" w:color="auto" w:fill="FFFFFF"/>
        </w:rPr>
        <w:t xml:space="preserve"> ИНФРА-М, 2021. (Среднее профессиональное образование). </w:t>
      </w:r>
      <w:hyperlink r:id="rId9" w:history="1">
        <w:r w:rsidRPr="00B41378">
          <w:rPr>
            <w:rStyle w:val="ab"/>
            <w:sz w:val="28"/>
            <w:szCs w:val="28"/>
            <w:shd w:val="clear" w:color="auto" w:fill="FFFFFF"/>
          </w:rPr>
          <w:t>https://znanium.com/catalog/product/1145958</w:t>
        </w:r>
      </w:hyperlink>
    </w:p>
    <w:p w:rsidR="00FC2EDF" w:rsidRPr="00FC2EDF" w:rsidRDefault="00FC2EDF" w:rsidP="00DD54DA">
      <w:pPr>
        <w:suppressAutoHyphens/>
        <w:spacing w:line="276" w:lineRule="auto"/>
        <w:ind w:left="720"/>
        <w:jc w:val="both"/>
        <w:rPr>
          <w:sz w:val="28"/>
          <w:szCs w:val="28"/>
        </w:rPr>
      </w:pPr>
    </w:p>
    <w:sectPr w:rsidR="00FC2EDF" w:rsidRPr="00FC2EDF" w:rsidSect="004F7201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CC8" w:rsidRDefault="00821CC8" w:rsidP="004F7201">
      <w:r>
        <w:separator/>
      </w:r>
    </w:p>
  </w:endnote>
  <w:endnote w:type="continuationSeparator" w:id="0">
    <w:p w:rsidR="00821CC8" w:rsidRDefault="00821CC8" w:rsidP="004F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400776"/>
      <w:docPartObj>
        <w:docPartGallery w:val="Page Numbers (Bottom of Page)"/>
        <w:docPartUnique/>
      </w:docPartObj>
    </w:sdtPr>
    <w:sdtEndPr/>
    <w:sdtContent>
      <w:p w:rsidR="005A2CF6" w:rsidRDefault="005A2CF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B0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A2CF6" w:rsidRDefault="005A2C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CC8" w:rsidRDefault="00821CC8" w:rsidP="004F7201">
      <w:r>
        <w:separator/>
      </w:r>
    </w:p>
  </w:footnote>
  <w:footnote w:type="continuationSeparator" w:id="0">
    <w:p w:rsidR="00821CC8" w:rsidRDefault="00821CC8" w:rsidP="004F7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887652"/>
    <w:multiLevelType w:val="hybridMultilevel"/>
    <w:tmpl w:val="BFDCDA1A"/>
    <w:lvl w:ilvl="0" w:tplc="C94C0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D358D"/>
    <w:multiLevelType w:val="hybridMultilevel"/>
    <w:tmpl w:val="462EE638"/>
    <w:lvl w:ilvl="0" w:tplc="6FBE44A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36"/>
        <w:szCs w:val="36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8D4392"/>
    <w:multiLevelType w:val="hybridMultilevel"/>
    <w:tmpl w:val="F042BE62"/>
    <w:lvl w:ilvl="0" w:tplc="AC4C6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9843FC"/>
    <w:multiLevelType w:val="hybridMultilevel"/>
    <w:tmpl w:val="A1387614"/>
    <w:lvl w:ilvl="0" w:tplc="AB544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ACA181A"/>
    <w:multiLevelType w:val="hybridMultilevel"/>
    <w:tmpl w:val="BAA25A88"/>
    <w:lvl w:ilvl="0" w:tplc="B5BC5BA6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260346"/>
    <w:multiLevelType w:val="hybridMultilevel"/>
    <w:tmpl w:val="B0C8908C"/>
    <w:lvl w:ilvl="0" w:tplc="9A122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16925BC"/>
    <w:multiLevelType w:val="hybridMultilevel"/>
    <w:tmpl w:val="C99E4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36336"/>
    <w:multiLevelType w:val="hybridMultilevel"/>
    <w:tmpl w:val="EFCA9AA4"/>
    <w:lvl w:ilvl="0" w:tplc="A60EF92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2016231A"/>
    <w:multiLevelType w:val="hybridMultilevel"/>
    <w:tmpl w:val="D9F63B88"/>
    <w:lvl w:ilvl="0" w:tplc="F678F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C34ECC"/>
    <w:multiLevelType w:val="hybridMultilevel"/>
    <w:tmpl w:val="3BF8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E25A7"/>
    <w:multiLevelType w:val="hybridMultilevel"/>
    <w:tmpl w:val="42C87278"/>
    <w:lvl w:ilvl="0" w:tplc="08C48596">
      <w:start w:val="1"/>
      <w:numFmt w:val="bullet"/>
      <w:lvlText w:val=""/>
      <w:lvlJc w:val="left"/>
      <w:pPr>
        <w:tabs>
          <w:tab w:val="num" w:pos="1015"/>
        </w:tabs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A7EB5"/>
    <w:multiLevelType w:val="hybridMultilevel"/>
    <w:tmpl w:val="AFAE486A"/>
    <w:lvl w:ilvl="0" w:tplc="D48CA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9A00DA"/>
    <w:multiLevelType w:val="singleLevel"/>
    <w:tmpl w:val="275658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14" w15:restartNumberingAfterBreak="0">
    <w:nsid w:val="344B624C"/>
    <w:multiLevelType w:val="hybridMultilevel"/>
    <w:tmpl w:val="B1083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2343B"/>
    <w:multiLevelType w:val="hybridMultilevel"/>
    <w:tmpl w:val="A9384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31500"/>
    <w:multiLevelType w:val="hybridMultilevel"/>
    <w:tmpl w:val="9B6C0046"/>
    <w:lvl w:ilvl="0" w:tplc="105C0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143366"/>
    <w:multiLevelType w:val="hybridMultilevel"/>
    <w:tmpl w:val="E180A13E"/>
    <w:lvl w:ilvl="0" w:tplc="8892D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546D6D"/>
    <w:multiLevelType w:val="hybridMultilevel"/>
    <w:tmpl w:val="68BC86A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82B82"/>
    <w:multiLevelType w:val="multilevel"/>
    <w:tmpl w:val="B824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3974B8"/>
    <w:multiLevelType w:val="hybridMultilevel"/>
    <w:tmpl w:val="E10E575C"/>
    <w:lvl w:ilvl="0" w:tplc="A66AC8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FC7A16"/>
    <w:multiLevelType w:val="hybridMultilevel"/>
    <w:tmpl w:val="82E617D8"/>
    <w:lvl w:ilvl="0" w:tplc="2D5C7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D267187"/>
    <w:multiLevelType w:val="hybridMultilevel"/>
    <w:tmpl w:val="20C0A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61DFA"/>
    <w:multiLevelType w:val="hybridMultilevel"/>
    <w:tmpl w:val="095EA662"/>
    <w:lvl w:ilvl="0" w:tplc="362CC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FDA2CB4"/>
    <w:multiLevelType w:val="multilevel"/>
    <w:tmpl w:val="4CFCBE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52CD56D6"/>
    <w:multiLevelType w:val="hybridMultilevel"/>
    <w:tmpl w:val="90C2C610"/>
    <w:lvl w:ilvl="0" w:tplc="DED2A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5FA2F6D"/>
    <w:multiLevelType w:val="hybridMultilevel"/>
    <w:tmpl w:val="4FB2C428"/>
    <w:lvl w:ilvl="0" w:tplc="B5BC5BA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76088"/>
    <w:multiLevelType w:val="hybridMultilevel"/>
    <w:tmpl w:val="D85E4612"/>
    <w:lvl w:ilvl="0" w:tplc="9DC4DD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235AF7"/>
    <w:multiLevelType w:val="hybridMultilevel"/>
    <w:tmpl w:val="C6D68570"/>
    <w:lvl w:ilvl="0" w:tplc="A93283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8B210B"/>
    <w:multiLevelType w:val="hybridMultilevel"/>
    <w:tmpl w:val="943C64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8B005F"/>
    <w:multiLevelType w:val="hybridMultilevel"/>
    <w:tmpl w:val="FB2A10D0"/>
    <w:lvl w:ilvl="0" w:tplc="9B268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9495991"/>
    <w:multiLevelType w:val="hybridMultilevel"/>
    <w:tmpl w:val="5B240402"/>
    <w:lvl w:ilvl="0" w:tplc="3F60B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F8D0E8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6FBE44A0"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  <w:b/>
        <w:sz w:val="36"/>
        <w:szCs w:val="36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371EEA"/>
    <w:multiLevelType w:val="hybridMultilevel"/>
    <w:tmpl w:val="4236A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7A0DC9"/>
    <w:multiLevelType w:val="hybridMultilevel"/>
    <w:tmpl w:val="153AC3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5A928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240BE8"/>
    <w:multiLevelType w:val="hybridMultilevel"/>
    <w:tmpl w:val="6DE6A4E2"/>
    <w:lvl w:ilvl="0" w:tplc="21B0B9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9E6079"/>
    <w:multiLevelType w:val="hybridMultilevel"/>
    <w:tmpl w:val="B87AD8F4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40410E"/>
    <w:multiLevelType w:val="hybridMultilevel"/>
    <w:tmpl w:val="06F40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3E457A"/>
    <w:multiLevelType w:val="hybridMultilevel"/>
    <w:tmpl w:val="A2D2BB2E"/>
    <w:lvl w:ilvl="0" w:tplc="14789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3"/>
  </w:num>
  <w:num w:numId="5">
    <w:abstractNumId w:val="31"/>
  </w:num>
  <w:num w:numId="6">
    <w:abstractNumId w:val="2"/>
  </w:num>
  <w:num w:numId="7">
    <w:abstractNumId w:val="1"/>
  </w:num>
  <w:num w:numId="8">
    <w:abstractNumId w:val="18"/>
  </w:num>
  <w:num w:numId="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6"/>
  </w:num>
  <w:num w:numId="12">
    <w:abstractNumId w:val="24"/>
  </w:num>
  <w:num w:numId="13">
    <w:abstractNumId w:val="13"/>
    <w:lvlOverride w:ilvl="0">
      <w:startOverride w:val="1"/>
    </w:lvlOverride>
  </w:num>
  <w:num w:numId="14">
    <w:abstractNumId w:val="25"/>
  </w:num>
  <w:num w:numId="15">
    <w:abstractNumId w:val="20"/>
  </w:num>
  <w:num w:numId="16">
    <w:abstractNumId w:val="37"/>
  </w:num>
  <w:num w:numId="17">
    <w:abstractNumId w:val="32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7"/>
  </w:num>
  <w:num w:numId="21">
    <w:abstractNumId w:val="10"/>
  </w:num>
  <w:num w:numId="22">
    <w:abstractNumId w:val="14"/>
  </w:num>
  <w:num w:numId="23">
    <w:abstractNumId w:val="30"/>
  </w:num>
  <w:num w:numId="24">
    <w:abstractNumId w:val="9"/>
  </w:num>
  <w:num w:numId="25">
    <w:abstractNumId w:val="4"/>
  </w:num>
  <w:num w:numId="26">
    <w:abstractNumId w:val="17"/>
  </w:num>
  <w:num w:numId="27">
    <w:abstractNumId w:val="23"/>
  </w:num>
  <w:num w:numId="28">
    <w:abstractNumId w:val="34"/>
  </w:num>
  <w:num w:numId="29">
    <w:abstractNumId w:val="28"/>
  </w:num>
  <w:num w:numId="30">
    <w:abstractNumId w:val="6"/>
  </w:num>
  <w:num w:numId="31">
    <w:abstractNumId w:val="0"/>
    <w:lvlOverride w:ilvl="0">
      <w:startOverride w:val="1"/>
    </w:lvlOverride>
  </w:num>
  <w:num w:numId="32">
    <w:abstractNumId w:val="12"/>
  </w:num>
  <w:num w:numId="33">
    <w:abstractNumId w:val="15"/>
  </w:num>
  <w:num w:numId="34">
    <w:abstractNumId w:val="7"/>
  </w:num>
  <w:num w:numId="35">
    <w:abstractNumId w:val="19"/>
  </w:num>
  <w:num w:numId="36">
    <w:abstractNumId w:val="5"/>
  </w:num>
  <w:num w:numId="37">
    <w:abstractNumId w:val="26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B3"/>
    <w:rsid w:val="00017D5D"/>
    <w:rsid w:val="00066281"/>
    <w:rsid w:val="000A0AF0"/>
    <w:rsid w:val="000B78C2"/>
    <w:rsid w:val="000E3B4D"/>
    <w:rsid w:val="000F545C"/>
    <w:rsid w:val="00191616"/>
    <w:rsid w:val="001A6789"/>
    <w:rsid w:val="001C1F31"/>
    <w:rsid w:val="001E40DF"/>
    <w:rsid w:val="001E75D5"/>
    <w:rsid w:val="0022666B"/>
    <w:rsid w:val="0022757B"/>
    <w:rsid w:val="00233C62"/>
    <w:rsid w:val="0024672C"/>
    <w:rsid w:val="00267631"/>
    <w:rsid w:val="002D4D22"/>
    <w:rsid w:val="002E2537"/>
    <w:rsid w:val="00370170"/>
    <w:rsid w:val="003C1372"/>
    <w:rsid w:val="003D7B0D"/>
    <w:rsid w:val="004068D9"/>
    <w:rsid w:val="00414635"/>
    <w:rsid w:val="004258AA"/>
    <w:rsid w:val="00456AB8"/>
    <w:rsid w:val="004B668C"/>
    <w:rsid w:val="004F7201"/>
    <w:rsid w:val="00552858"/>
    <w:rsid w:val="005A2CF6"/>
    <w:rsid w:val="005D77B2"/>
    <w:rsid w:val="0065144A"/>
    <w:rsid w:val="006832AE"/>
    <w:rsid w:val="006B51C9"/>
    <w:rsid w:val="006F46EC"/>
    <w:rsid w:val="00710F28"/>
    <w:rsid w:val="007770C5"/>
    <w:rsid w:val="00782983"/>
    <w:rsid w:val="00821CC8"/>
    <w:rsid w:val="00833704"/>
    <w:rsid w:val="00864EBA"/>
    <w:rsid w:val="00914EE0"/>
    <w:rsid w:val="009C06F3"/>
    <w:rsid w:val="00A071A9"/>
    <w:rsid w:val="00A776CA"/>
    <w:rsid w:val="00A960B6"/>
    <w:rsid w:val="00AA0EDF"/>
    <w:rsid w:val="00AB0E0B"/>
    <w:rsid w:val="00AC7DBA"/>
    <w:rsid w:val="00B10EE0"/>
    <w:rsid w:val="00B1246F"/>
    <w:rsid w:val="00B47128"/>
    <w:rsid w:val="00C40D1E"/>
    <w:rsid w:val="00C457DD"/>
    <w:rsid w:val="00C94855"/>
    <w:rsid w:val="00C95389"/>
    <w:rsid w:val="00CA50CF"/>
    <w:rsid w:val="00CD5D55"/>
    <w:rsid w:val="00D941F8"/>
    <w:rsid w:val="00DC68B3"/>
    <w:rsid w:val="00DD54DA"/>
    <w:rsid w:val="00E24533"/>
    <w:rsid w:val="00E46344"/>
    <w:rsid w:val="00E714BB"/>
    <w:rsid w:val="00E963BB"/>
    <w:rsid w:val="00EA33F4"/>
    <w:rsid w:val="00FB6D4C"/>
    <w:rsid w:val="00FC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3641"/>
  <w15:docId w15:val="{7E1F077B-4A1D-47F0-8C4E-29A99B79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F720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F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68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68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C68B3"/>
  </w:style>
  <w:style w:type="paragraph" w:styleId="a6">
    <w:name w:val="footer"/>
    <w:basedOn w:val="a"/>
    <w:link w:val="a7"/>
    <w:uiPriority w:val="99"/>
    <w:rsid w:val="00DC68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C6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C68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ighlight">
    <w:name w:val="highlight"/>
    <w:rsid w:val="00DC68B3"/>
  </w:style>
  <w:style w:type="paragraph" w:styleId="a9">
    <w:name w:val="Normal (Web)"/>
    <w:basedOn w:val="a"/>
    <w:uiPriority w:val="99"/>
    <w:unhideWhenUsed/>
    <w:rsid w:val="00DC68B3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DC68B3"/>
    <w:rPr>
      <w:b/>
      <w:bCs/>
    </w:rPr>
  </w:style>
  <w:style w:type="character" w:styleId="ab">
    <w:name w:val="Hyperlink"/>
    <w:uiPriority w:val="99"/>
    <w:unhideWhenUsed/>
    <w:rsid w:val="00DC68B3"/>
    <w:rPr>
      <w:color w:val="0000FF"/>
      <w:u w:val="single"/>
    </w:rPr>
  </w:style>
  <w:style w:type="character" w:customStyle="1" w:styleId="21">
    <w:name w:val="Основной текст (2)_"/>
    <w:link w:val="22"/>
    <w:rsid w:val="00DC68B3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C68B3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c">
    <w:name w:val="Title"/>
    <w:basedOn w:val="a"/>
    <w:link w:val="ad"/>
    <w:qFormat/>
    <w:rsid w:val="00DC68B3"/>
    <w:pPr>
      <w:jc w:val="center"/>
    </w:pPr>
    <w:rPr>
      <w:sz w:val="28"/>
    </w:rPr>
  </w:style>
  <w:style w:type="character" w:customStyle="1" w:styleId="ad">
    <w:name w:val="Заголовок Знак"/>
    <w:basedOn w:val="a0"/>
    <w:link w:val="ac"/>
    <w:rsid w:val="00DC68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C68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C68B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F720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F7201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/7667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45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914C2-607C-4F7B-9B1B-A895096B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2021-01-14T09:40:00Z</cp:lastPrinted>
  <dcterms:created xsi:type="dcterms:W3CDTF">2023-05-11T16:22:00Z</dcterms:created>
  <dcterms:modified xsi:type="dcterms:W3CDTF">2024-06-20T07:34:00Z</dcterms:modified>
</cp:coreProperties>
</file>