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contextualSpacing/>
        <w:jc w:val="center"/>
        <w:rPr>
          <w:b/>
          <w:caps/>
        </w:rPr>
      </w:pPr>
      <w:r>
        <w:rPr>
          <w:b/>
          <w:caps/>
        </w:rPr>
        <w:t xml:space="preserve">ЧАСТНОЕ ОБРАЗОВАТЕЛЬНОЕ УЧРЕЖДЕНИЕ</w:t>
      </w:r>
      <w:r/>
    </w:p>
    <w:p>
      <w:pPr>
        <w:pStyle w:val="676"/>
        <w:contextualSpacing/>
        <w:jc w:val="center"/>
        <w:rPr>
          <w:b/>
          <w:caps/>
        </w:rPr>
      </w:pPr>
      <w:r>
        <w:rPr>
          <w:b/>
          <w:caps/>
        </w:rPr>
        <w:t xml:space="preserve">ПРОФЕССИОНАЛЬНОГО ОБРАЗОВАНИЯ</w:t>
      </w:r>
      <w:r/>
    </w:p>
    <w:p>
      <w:pPr>
        <w:pStyle w:val="676"/>
        <w:contextualSpacing/>
        <w:jc w:val="center"/>
        <w:rPr>
          <w:b/>
          <w:caps/>
        </w:rPr>
      </w:pPr>
      <w:r>
        <w:rPr>
          <w:b/>
          <w:caps/>
        </w:rPr>
        <w:t xml:space="preserve">«Ставропольский многопрофильный колледж»</w:t>
      </w:r>
      <w:r/>
    </w:p>
    <w:p>
      <w:pPr>
        <w:pStyle w:val="676"/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  <w:r>
        <w:rPr>
          <w:b/>
          <w:caps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keepLines/>
              <w:keepNext/>
              <w:spacing w:after="200" w:line="276" w:lineRule="auto"/>
              <w:suppressLineNumbers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keepLines/>
              <w:keepNext/>
              <w:spacing w:after="200" w:line="276" w:lineRule="auto"/>
              <w:suppressLineNumbers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Рассмотрено на заседании кафедры Информационных систем и программирования, Протокол № 9 от 27.05.2024 г.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keepLines/>
              <w:keepNext/>
              <w:spacing w:after="200" w:line="276" w:lineRule="auto"/>
              <w:rPr>
                <w:rFonts w:ascii="Times New Roman" w:hAnsi="Times New Roman" w:eastAsia="Calibri" w:cs="Times New Roman"/>
              </w:rPr>
              <w:suppressLineNumbers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Рекомендовано к использованию в учебном процессе кафедрой Информационных систем и программирования, Протокол № 9 от 27.05.2024 г.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keepLines/>
              <w:keepNext/>
              <w:spacing w:after="200" w:line="276" w:lineRule="auto"/>
              <w:suppressLineNumbers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keepLines/>
              <w:keepNext/>
              <w:spacing w:after="200" w:line="276" w:lineRule="auto"/>
              <w:rPr>
                <w:rFonts w:ascii="Times New Roman" w:hAnsi="Times New Roman" w:eastAsia="Calibri" w:cs="Times New Roman"/>
              </w:rPr>
              <w:suppressLineNumbers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УТВЕРЖДАЮ Директор __________Н.В.Кандаурова «_____»____________ 20__г.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</w:tr>
    </w:tbl>
    <w:p>
      <w:pPr>
        <w:pStyle w:val="676"/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b/>
        </w:rPr>
      </w:pPr>
      <w:r>
        <w:rPr>
          <w:b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6"/>
        <w:contextualSpacing/>
        <w:jc w:val="center"/>
        <w:tabs>
          <w:tab w:val="left" w:pos="6631" w:leader="none"/>
        </w:tabs>
        <w:rPr>
          <w:b/>
        </w:rPr>
      </w:pPr>
      <w:r>
        <w:rPr>
          <w:b/>
        </w:rPr>
        <w:t xml:space="preserve">КОНТРОЛЬНО-ИЗМЕРИТЕЛЬНЫЕ МАТЕРИАЛЫ К ПРОМЕЖУТОЧНОЙ АТТЕСТАЦИИ </w:t>
      </w:r>
      <w:r/>
    </w:p>
    <w:p>
      <w:pPr>
        <w:pStyle w:val="676"/>
        <w:contextualSpacing/>
        <w:jc w:val="center"/>
        <w:tabs>
          <w:tab w:val="left" w:pos="6631" w:leader="none"/>
        </w:tabs>
        <w:rPr>
          <w:b/>
        </w:rPr>
      </w:pPr>
      <w:r>
        <w:rPr>
          <w:b/>
        </w:rPr>
      </w:r>
      <w:r/>
    </w:p>
    <w:p>
      <w:pPr>
        <w:pStyle w:val="676"/>
        <w:contextualSpacing/>
        <w:jc w:val="center"/>
        <w:tabs>
          <w:tab w:val="left" w:pos="6631" w:leader="none"/>
        </w:tabs>
        <w:rPr>
          <w:b/>
        </w:rPr>
      </w:pPr>
      <w:r>
        <w:rPr>
          <w:b/>
        </w:rPr>
        <w:t xml:space="preserve">ФОРМА ПРОВЕДЕНИЯ – ЭКЗАМЕН</w:t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>
        <w:rPr>
          <w:color w:val="000000"/>
          <w:sz w:val="28"/>
          <w:szCs w:val="28"/>
        </w:rPr>
        <w:t xml:space="preserve">Проектирование информационно-аналитических систем</w:t>
      </w:r>
      <w:r>
        <w:rPr>
          <w:sz w:val="28"/>
          <w:szCs w:val="28"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Форма обучения: очная</w:t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Специальности: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10.02.05 «Обеспечение информационной безопасности автоматизированных систем» </w:t>
      </w:r>
      <w:r>
        <w:rPr>
          <w:sz w:val="28"/>
          <w:szCs w:val="28"/>
        </w:rPr>
        <w:t xml:space="preserve">                            </w:t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both"/>
        <w:tabs>
          <w:tab w:val="left" w:pos="663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676"/>
        <w:ind w:left="5669" w:right="0" w:firstLine="0"/>
        <w:jc w:val="left"/>
        <w:spacing w:line="360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Разработчики: </w:t>
      </w:r>
      <w:r>
        <w:rPr>
          <w:sz w:val="28"/>
          <w:szCs w:val="28"/>
          <w:highlight w:val="white"/>
        </w:rPr>
        <w:t xml:space="preserve">Преподаватель Малецкая Н.В.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b/>
          <w:bCs/>
          <w:sz w:val="28"/>
          <w:szCs w:val="28"/>
          <w:highlight w:val="white"/>
          <w:lang w:eastAsia="en-US"/>
        </w:rPr>
      </w:r>
    </w:p>
    <w:p>
      <w:pPr>
        <w:pStyle w:val="676"/>
        <w:contextualSpacing/>
        <w:jc w:val="center"/>
        <w:tabs>
          <w:tab w:val="left" w:pos="6631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both"/>
        <w:tabs>
          <w:tab w:val="left" w:pos="6631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both"/>
        <w:tabs>
          <w:tab w:val="left" w:pos="6631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both"/>
        <w:tabs>
          <w:tab w:val="left" w:pos="6631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both"/>
        <w:tabs>
          <w:tab w:val="left" w:pos="6631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center"/>
        <w:tabs>
          <w:tab w:val="left" w:pos="6631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76"/>
        <w:contextualSpacing/>
        <w:jc w:val="center"/>
        <w:tabs>
          <w:tab w:val="left" w:pos="6631" w:leader="none"/>
        </w:tabs>
        <w:rPr>
          <w:sz w:val="28"/>
          <w:szCs w:val="28"/>
          <w:highlight w:val="none"/>
        </w:rPr>
      </w:pPr>
      <w:r>
        <w:rPr>
          <w:rFonts w:ascii="Calibri" w:hAnsi="Calibri"/>
          <w:sz w:val="22"/>
          <w:szCs w:val="22"/>
          <w:highlight w:val="white"/>
          <w:lang w:eastAsia="en-US"/>
        </w:rPr>
      </w:r>
      <w:r>
        <w:rPr>
          <w:sz w:val="28"/>
          <w:szCs w:val="28"/>
          <w:highlight w:val="white"/>
        </w:rPr>
        <w:t xml:space="preserve">Ставрополь, </w:t>
      </w:r>
      <w:r>
        <w:rPr>
          <w:sz w:val="28"/>
          <w:szCs w:val="28"/>
          <w:highlight w:val="white"/>
        </w:rPr>
        <w:t xml:space="preserve">2024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contextualSpacing/>
        <w:jc w:val="center"/>
        <w:tabs>
          <w:tab w:val="left" w:pos="663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center"/>
        <w:tabs>
          <w:tab w:val="left" w:pos="663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6"/>
        <w:jc w:val="both"/>
        <w:keepLines/>
        <w:keepNext/>
        <w:rPr>
          <w:b/>
          <w:sz w:val="28"/>
          <w:szCs w:val="28"/>
        </w:rPr>
        <w:suppressLineNumbers/>
      </w:pPr>
      <w:r>
        <w:rPr>
          <w:b/>
          <w:sz w:val="28"/>
          <w:szCs w:val="28"/>
        </w:rPr>
        <w:t xml:space="preserve">1. Общие положения</w:t>
      </w:r>
      <w:r/>
    </w:p>
    <w:p>
      <w:pPr>
        <w:pStyle w:val="676"/>
        <w:ind w:firstLine="709"/>
        <w:jc w:val="both"/>
        <w:keepLines/>
        <w:keepNext/>
        <w:rPr>
          <w:i/>
          <w:sz w:val="28"/>
          <w:szCs w:val="28"/>
        </w:rPr>
        <w:suppressLineNumbers/>
      </w:pPr>
      <w:r>
        <w:rPr>
          <w:sz w:val="28"/>
          <w:szCs w:val="28"/>
        </w:rPr>
        <w:t xml:space="preserve">Контрольно-</w:t>
      </w:r>
      <w:r>
        <w:rPr>
          <w:sz w:val="28"/>
          <w:szCs w:val="28"/>
        </w:rPr>
        <w:t xml:space="preserve">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Проектирование информационно-аналитических систем</w:t>
      </w:r>
      <w:r>
        <w:rPr>
          <w:color w:val="000000"/>
          <w:sz w:val="28"/>
          <w:szCs w:val="28"/>
        </w:rPr>
        <w:t xml:space="preserve">»</w:t>
      </w:r>
      <w:r>
        <w:rPr>
          <w:i/>
          <w:sz w:val="28"/>
          <w:szCs w:val="28"/>
        </w:rPr>
      </w:r>
      <w:r/>
    </w:p>
    <w:p>
      <w:pPr>
        <w:pStyle w:val="676"/>
        <w:ind w:firstLine="709"/>
        <w:jc w:val="both"/>
        <w:keepLines/>
        <w:keepNext/>
        <w:rPr>
          <w:sz w:val="28"/>
          <w:szCs w:val="28"/>
          <w:highlight w:val="none"/>
        </w:rPr>
        <w:suppressLineNumbers/>
      </w:pPr>
      <w:r>
        <w:rPr>
          <w:sz w:val="28"/>
          <w:szCs w:val="28"/>
        </w:rPr>
        <w:t xml:space="preserve">КИМ включают контрольные материалы для проведения промежуточной а</w:t>
      </w:r>
      <w:r>
        <w:rPr>
          <w:sz w:val="28"/>
          <w:szCs w:val="28"/>
        </w:rPr>
        <w:t xml:space="preserve">ттестации в форме экзамена. </w:t>
      </w:r>
      <w:r/>
    </w:p>
    <w:p>
      <w:pPr>
        <w:jc w:val="both"/>
        <w:keepLines/>
        <w:keepNext/>
        <w:rPr>
          <w:b/>
          <w:bCs/>
          <w:sz w:val="28"/>
          <w:szCs w:val="28"/>
        </w:rPr>
        <w:suppressLineNumbers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676"/>
        <w:jc w:val="both"/>
        <w:keepLines/>
        <w:keepNext/>
        <w:rPr>
          <w:b/>
          <w:bCs/>
          <w:sz w:val="28"/>
          <w:szCs w:val="28"/>
          <w:highlight w:val="none"/>
        </w:rPr>
        <w:suppressLineNumbers/>
      </w:pPr>
      <w:r>
        <w:rPr>
          <w:b/>
          <w:sz w:val="28"/>
          <w:szCs w:val="28"/>
        </w:rPr>
        <w:t xml:space="preserve">2. Результаты освоения дисциплины, подлежащие проверке</w:t>
      </w:r>
      <w:r/>
    </w:p>
    <w:p>
      <w:pPr>
        <w:pStyle w:val="676"/>
        <w:jc w:val="both"/>
        <w:keepLines/>
        <w:keepNext/>
        <w:rPr>
          <w:b/>
          <w:sz w:val="28"/>
          <w:szCs w:val="28"/>
        </w:rPr>
        <w:suppressLineNumbers/>
      </w:pPr>
      <w:r>
        <w:rPr>
          <w:b/>
          <w:sz w:val="28"/>
          <w:szCs w:val="28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44"/>
        <w:gridCol w:w="3499"/>
        <w:gridCol w:w="36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Align w:val="top"/>
            <w:textDirection w:val="lrTb"/>
            <w:noWrap w:val="false"/>
          </w:tcPr>
          <w:p>
            <w:pPr>
              <w:pStyle w:val="676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Код ОК, ПК, ЛР</w:t>
            </w:r>
            <w:r/>
          </w:p>
          <w:p>
            <w:pPr>
              <w:pStyle w:val="676"/>
              <w:jc w:val="center"/>
              <w:keepLines/>
              <w:keepNext/>
              <w:rPr>
                <w:b/>
                <w:bCs/>
                <w:i/>
                <w:sz w:val="28"/>
                <w:szCs w:val="28"/>
              </w:rPr>
              <w:suppressLineNumbers/>
            </w:pPr>
            <w:r>
              <w:rPr>
                <w:b/>
                <w:bCs/>
                <w:i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keepLines/>
              <w:keepNext/>
              <w:rPr>
                <w:rFonts w:eastAsia="Calibri"/>
                <w:b/>
                <w:bCs/>
                <w:i/>
                <w:sz w:val="28"/>
                <w:szCs w:val="28"/>
              </w:rPr>
              <w:suppressLineNumbers/>
            </w:pPr>
            <w:r>
              <w:rPr>
                <w:b/>
                <w:bCs/>
                <w:i/>
                <w:sz w:val="28"/>
                <w:szCs w:val="28"/>
              </w:rPr>
              <w:t xml:space="preserve">Освоенные умения</w:t>
            </w:r>
            <w:r>
              <w:rPr>
                <w:rFonts w:eastAsia="Calibri"/>
                <w:b/>
                <w:bCs/>
                <w:i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8" w:type="dxa"/>
            <w:vAlign w:val="top"/>
            <w:textDirection w:val="lrTb"/>
            <w:noWrap w:val="false"/>
          </w:tcPr>
          <w:p>
            <w:pPr>
              <w:pStyle w:val="676"/>
              <w:jc w:val="center"/>
              <w:keepLines/>
              <w:keepNext/>
              <w:rPr>
                <w:rFonts w:eastAsia="Calibri"/>
                <w:b/>
                <w:bCs/>
                <w:i/>
                <w:sz w:val="28"/>
                <w:szCs w:val="28"/>
              </w:rPr>
              <w:suppressLineNumbers/>
            </w:pPr>
            <w:r>
              <w:rPr>
                <w:b/>
                <w:bCs/>
                <w:i/>
                <w:sz w:val="28"/>
                <w:szCs w:val="28"/>
              </w:rPr>
              <w:t xml:space="preserve">Усвоенные знания</w:t>
            </w:r>
            <w:r>
              <w:rPr>
                <w:rFonts w:eastAsia="Calibri"/>
                <w:b/>
                <w:bCs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44" w:type="dxa"/>
            <w:vAlign w:val="top"/>
            <w:vMerge w:val="restart"/>
            <w:textDirection w:val="lrTb"/>
            <w:noWrap w:val="false"/>
          </w:tcPr>
          <w:p>
            <w:pPr>
              <w:pStyle w:val="6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09</w:t>
            </w:r>
            <w:r/>
          </w:p>
          <w:p>
            <w:pPr>
              <w:pStyle w:val="6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4</w:t>
            </w:r>
            <w:r/>
          </w:p>
          <w:p>
            <w:pPr>
              <w:pStyle w:val="6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</w:t>
            </w: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обрабатывать текстовую и числовую информацию;</w:t>
            </w:r>
            <w:r/>
          </w:p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8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и виды информационных технологий, тех</w:t>
            </w:r>
            <w:r>
              <w:rPr>
                <w:sz w:val="28"/>
                <w:szCs w:val="28"/>
              </w:rPr>
              <w:t xml:space="preserve">нологии сбора, накопления, обработки, передачи и распространения информации;</w:t>
            </w:r>
            <w:r/>
          </w:p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444" w:type="dxa"/>
            <w:vAlign w:val="top"/>
            <w:vMerge w:val="continue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применять мультимедийные технологии обработки и представления информации;</w:t>
            </w:r>
            <w:r/>
          </w:p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8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состав, структуру, принципы реализации и функционирования информационных технологий;</w:t>
            </w:r>
            <w:r/>
          </w:p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2444" w:type="dxa"/>
            <w:vAlign w:val="top"/>
            <w:vMerge w:val="continue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обрабатывать </w:t>
            </w:r>
            <w:r>
              <w:rPr>
                <w:sz w:val="28"/>
                <w:szCs w:val="28"/>
              </w:rPr>
              <w:t xml:space="preserve">экономическую и статистическую информацию, используя средства пакета прикладных программ;</w:t>
            </w:r>
            <w:r/>
          </w:p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8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базовые и прикладные информационные технологии;</w:t>
            </w:r>
            <w:r/>
          </w:p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Align w:val="top"/>
            <w:vMerge w:val="continue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9" w:type="dxa"/>
            <w:vAlign w:val="top"/>
            <w:textDirection w:val="lrTb"/>
            <w:noWrap w:val="false"/>
          </w:tcPr>
          <w:p>
            <w:pPr>
              <w:pStyle w:val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8" w:type="dxa"/>
            <w:vAlign w:val="top"/>
            <w:textDirection w:val="lrTb"/>
            <w:noWrap w:val="false"/>
          </w:tcPr>
          <w:p>
            <w:pPr>
              <w:pStyle w:val="676"/>
              <w:tabs>
                <w:tab w:val="left" w:pos="360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инструментальные средства информационных технологий</w:t>
            </w:r>
            <w:r/>
          </w:p>
        </w:tc>
      </w:tr>
    </w:tbl>
    <w:p>
      <w:pPr>
        <w:pStyle w:val="676"/>
        <w:keepLines/>
        <w:keepNext/>
        <w:rPr>
          <w:rFonts w:eastAsia="Calibri"/>
          <w:b/>
          <w:bCs/>
          <w:sz w:val="28"/>
          <w:szCs w:val="28"/>
        </w:rPr>
        <w:suppressLineNumbers/>
      </w:pPr>
      <w:r>
        <w:rPr>
          <w:rFonts w:eastAsia="Calibri"/>
          <w:b/>
          <w:bCs/>
          <w:sz w:val="28"/>
          <w:szCs w:val="28"/>
        </w:rPr>
      </w:r>
      <w:r/>
    </w:p>
    <w:p>
      <w:pPr>
        <w:pStyle w:val="677"/>
        <w:jc w:val="both"/>
        <w:spacing w:before="0" w:after="0"/>
        <w:rPr>
          <w:rFonts w:ascii="Times New Roman" w:hAnsi="Times New Roman"/>
          <w:sz w:val="28"/>
          <w:szCs w:val="28"/>
          <w:lang w:eastAsia="en-US"/>
        </w:rPr>
      </w:pPr>
      <w:r/>
      <w:bookmarkStart w:id="0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</w:t>
      </w:r>
      <w:r>
        <w:rPr>
          <w:rFonts w:ascii="Times New Roman" w:hAnsi="Times New Roman"/>
          <w:sz w:val="28"/>
          <w:szCs w:val="28"/>
        </w:rPr>
        <w:t xml:space="preserve">ния учебной дисциплины </w:t>
      </w: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7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/>
    </w:p>
    <w:p>
      <w:pPr>
        <w:pStyle w:val="678"/>
        <w:jc w:val="both"/>
        <w:spacing w:before="0" w:after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3.1.</w:t>
      </w:r>
      <w:bookmarkEnd w:id="0"/>
      <w:r>
        <w:rPr>
          <w:rFonts w:ascii="Times New Roman" w:hAnsi="Times New Roman"/>
          <w:i w:val="0"/>
        </w:rPr>
        <w:t xml:space="preserve"> Задания для проведения экзамена</w:t>
      </w:r>
      <w:r/>
    </w:p>
    <w:p>
      <w:pPr>
        <w:pStyle w:val="676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6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экзамена: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семестр: устный – по билетам</w:t>
      </w:r>
      <w:r/>
    </w:p>
    <w:p>
      <w:pPr>
        <w:pStyle w:val="67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/>
    </w:p>
    <w:p>
      <w:pPr>
        <w:pStyle w:val="676"/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выполнения задания</w:t>
      </w:r>
      <w:r/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(время) выполнения задания: </w:t>
      </w:r>
      <w:r>
        <w:rPr>
          <w:sz w:val="28"/>
          <w:szCs w:val="28"/>
        </w:rPr>
        <w:t xml:space="preserve">Компьютерный класс</w:t>
      </w:r>
      <w:r>
        <w:rPr>
          <w:sz w:val="28"/>
          <w:szCs w:val="28"/>
        </w:rPr>
      </w:r>
      <w:r/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Максимальное время выпол</w:t>
      </w:r>
      <w:r>
        <w:rPr>
          <w:sz w:val="28"/>
          <w:szCs w:val="28"/>
        </w:rPr>
        <w:t xml:space="preserve">нения задания: 30 мин</w:t>
      </w:r>
      <w:r/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 xml:space="preserve">канцелярские принадлежности (ручка, карандаши).</w:t>
      </w:r>
      <w:r/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Разрешенных источников информации по данной дисциплине не предусмотрено.</w:t>
      </w:r>
      <w:r/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</w:t>
      </w:r>
      <w:r>
        <w:rPr>
          <w:b/>
          <w:sz w:val="28"/>
          <w:szCs w:val="28"/>
        </w:rPr>
        <w:t xml:space="preserve">их вопросов 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"http://infostarting.ru/ponyatie-informacionnoj-texnologii/" \o "Понятие информационной технологии" \t "_blank"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Понятие информационной технологии (ИТ)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rFonts w:ascii="Calibri" w:hAnsi="Calibri" w:eastAsia="Calibri"/>
          <w:sz w:val="22"/>
          <w:szCs w:val="22"/>
          <w:lang w:eastAsia="en-US"/>
        </w:rPr>
        <w:fldChar w:fldCharType="begin"/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 HYPERLINK "http://infostarting.ru/etapy-razvitiya-informacionnyx-texnologi</w:instrText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j/</w:instrText>
      </w:r>
      <w:r>
        <w:rPr>
          <w:rFonts w:ascii="Calibri" w:hAnsi="Calibri" w:eastAsia="Calibri"/>
          <w:sz w:val="22"/>
          <w:szCs w:val="22"/>
          <w:lang w:eastAsia="en-US"/>
        </w:rPr>
        <w:instrText xml:space="preserve">" \t "_blank" \o "Этапы развития информационных технологий" </w:instrText>
      </w:r>
      <w:r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>
        <w:rPr>
          <w:sz w:val="28"/>
          <w:szCs w:val="28"/>
        </w:rPr>
        <w:t xml:space="preserve">Эволюция информационных технологий (ИТ).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Роль ИТ в развитии экономики и общества.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Свойства ИТ. Понятие платформы.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Классификация ИТ.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Предметная и информационная технология.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Обеспечивающие и функц</w:t>
      </w:r>
      <w:r>
        <w:rPr>
          <w:sz w:val="28"/>
          <w:szCs w:val="28"/>
        </w:rPr>
        <w:t xml:space="preserve">иональные ИТ.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Понятие распределенной функциональной информационной технологии.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Объектно-ориентированные информационные технологии.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Стандарты пользовательского интерфейса информационных технологий.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информационных технологий.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Пользовательский</w:t>
      </w:r>
      <w:r>
        <w:rPr>
          <w:sz w:val="28"/>
          <w:szCs w:val="28"/>
        </w:rPr>
        <w:t xml:space="preserve"> интерфейс и его виды.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Технология обработки данных и ее виды.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Технологический процесс обработки и защиты данных.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Графическое изображение технологического процесса, меню, схемы данных, схемы взаимодействия программ.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Применение информационных технологий на р</w:t>
      </w:r>
      <w:r>
        <w:rPr>
          <w:sz w:val="28"/>
          <w:szCs w:val="28"/>
        </w:rPr>
        <w:t xml:space="preserve">абочем месте пользователя.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Автоматизированное рабочее место.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Электронный офис.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Технологии открытых систем.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Сетевые информационные   технологии: телеконференции, доска объявлений;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почта. Режимы работы электронной почты.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Авторские информационные </w:t>
      </w:r>
      <w:r>
        <w:rPr>
          <w:sz w:val="28"/>
          <w:szCs w:val="28"/>
        </w:rPr>
        <w:t xml:space="preserve">технологии.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Интеграция информационных технологий.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Распределенные системы обработки данных.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Технологии «клиент-сервер».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Системы электронного документооборота.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Геоинформационные системы;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Глобальные системы; видеоконференции и системы групповой работы.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Корпор</w:t>
      </w:r>
      <w:r>
        <w:rPr>
          <w:sz w:val="28"/>
          <w:szCs w:val="28"/>
        </w:rPr>
        <w:t xml:space="preserve">ативные информационные системы.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Понятие технологизации социального пространства.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Назначения и возможности ИТ обработки текста.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Виды ИТ для работы с графическими объектами.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Назначение, возможности, сферы применения  электронных  таблиц.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Основные технологии </w:t>
      </w:r>
      <w:r>
        <w:rPr>
          <w:sz w:val="28"/>
          <w:szCs w:val="28"/>
        </w:rPr>
        <w:t xml:space="preserve">ввода информации. Достоинства и недостатки.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Оптическая технология ввода информации. Принцип, аппаратное и программное обеспечение.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Штриховое кодирование. Принцип, виды кодов.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Магнитная технология ввода информации. Принцип, аппаратное и программное обеспече</w:t>
      </w:r>
      <w:r>
        <w:rPr>
          <w:sz w:val="28"/>
          <w:szCs w:val="28"/>
        </w:rPr>
        <w:t xml:space="preserve">ние.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Смарт-технология ввода. Принцип, аппаратное и программное обеспечение.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Технология голосового ввода информации.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Основные технологии хранения информации.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</w:pPr>
      <w:r>
        <w:rPr>
          <w:sz w:val="28"/>
          <w:szCs w:val="28"/>
        </w:rPr>
        <w:t xml:space="preserve">Характеристика магнитной, оптической и магнито-оптической технологий хранения информации.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Эволюции и тип</w:t>
      </w:r>
      <w:r>
        <w:rPr>
          <w:sz w:val="28"/>
          <w:szCs w:val="28"/>
        </w:rPr>
        <w:t xml:space="preserve">ы сетей ЭВМ.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Архитектура сетей  ЭВМ.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Эволюция и виды операционных систем. Характеристика операционных систем.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Понятие гипертекстовой технологии.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Понятие технологии мультимедиа. Программное и техническое обеспечение технологии мультимедиа, ста</w:t>
      </w:r>
      <w:r>
        <w:rPr>
          <w:sz w:val="28"/>
          <w:szCs w:val="28"/>
        </w:rPr>
        <w:t xml:space="preserve">ндарты мультимедиа.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Понятие, особенности и назначение технологии информационных хранилищ.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Web — технология.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Технологии обеспечения безопасности компьютерных систем, данных, программ.</w:t>
      </w:r>
      <w:r/>
    </w:p>
    <w:p>
      <w:pPr>
        <w:pStyle w:val="676"/>
        <w:numPr>
          <w:ilvl w:val="0"/>
          <w:numId w:val="37"/>
        </w:numPr>
        <w:ind w:left="90"/>
        <w:jc w:val="both"/>
        <w:shd w:val="clear" w:color="auto" w:fill="fcfcfd"/>
        <w:rPr>
          <w:sz w:val="28"/>
          <w:szCs w:val="28"/>
        </w:rPr>
      </w:pPr>
      <w:r>
        <w:rPr>
          <w:sz w:val="28"/>
          <w:szCs w:val="28"/>
        </w:rPr>
        <w:t xml:space="preserve">Тенденции и проблемы развития ИТ.</w:t>
      </w:r>
      <w:r/>
    </w:p>
    <w:p>
      <w:pPr>
        <w:pStyle w:val="676"/>
        <w:ind w:firstLine="709"/>
        <w:jc w:val="both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676"/>
        <w:ind w:firstLine="284"/>
        <w:widowControl w:val="off"/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676"/>
        <w:ind w:firstLine="284"/>
        <w:widowControl w:val="off"/>
      </w:pPr>
      <w:r/>
      <w:r/>
    </w:p>
    <w:p>
      <w:pPr>
        <w:pStyle w:val="676"/>
        <w:ind w:firstLine="284"/>
        <w:widowControl w:val="off"/>
      </w:pPr>
      <w:r/>
      <w:r/>
    </w:p>
    <w:p>
      <w:pPr>
        <w:pStyle w:val="676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Экзаменационные  билеты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</w:t>
      </w:r>
      <w:r/>
    </w:p>
    <w:p>
      <w:pPr>
        <w:pStyle w:val="69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иведите примеры информационных систем, поддерживающих деятельность фирмы?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</w:t>
      </w:r>
      <w:r/>
    </w:p>
    <w:p>
      <w:pPr>
        <w:pStyle w:val="69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Структурирование и группировка данных при формировании итогов.  Работа с элементами структуры списка данных.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№2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№3</w:t>
      </w:r>
      <w:r/>
    </w:p>
    <w:p>
      <w:pPr>
        <w:pStyle w:val="69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фильтрации списка данных.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№3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№4</w:t>
      </w:r>
      <w:r/>
    </w:p>
    <w:p>
      <w:pPr>
        <w:pStyle w:val="69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и элементы защиты в компьютерных системах обработки информации.</w:t>
      </w:r>
      <w:r/>
    </w:p>
    <w:p>
      <w:pPr>
        <w:pStyle w:val="69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№4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№5</w:t>
      </w:r>
      <w:r/>
    </w:p>
    <w:p>
      <w:pPr>
        <w:pStyle w:val="69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табличного процессора MS Excel. Основные функциональные возможности.</w:t>
      </w:r>
      <w:r/>
    </w:p>
    <w:p>
      <w:pPr>
        <w:pStyle w:val="69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№5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№6</w:t>
      </w:r>
      <w:r/>
    </w:p>
    <w:p>
      <w:pPr>
        <w:pStyle w:val="69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Текстовые и графические редакторы. Разновид</w:t>
      </w:r>
      <w:r>
        <w:rPr>
          <w:sz w:val="28"/>
          <w:szCs w:val="28"/>
        </w:rPr>
        <w:t xml:space="preserve">ности, сферы использования.</w:t>
      </w:r>
      <w:r/>
    </w:p>
    <w:p>
      <w:pPr>
        <w:pStyle w:val="69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6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№7</w:t>
      </w:r>
      <w:r/>
    </w:p>
    <w:p>
      <w:pPr>
        <w:pStyle w:val="69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«прикладной программы». Основной пакет прикладных программ персонального компьютера.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7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№8</w:t>
      </w:r>
      <w:r/>
    </w:p>
    <w:p>
      <w:pPr>
        <w:pStyle w:val="69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безопасность. Понятие информационной безопасности.</w:t>
      </w:r>
      <w:r/>
    </w:p>
    <w:p>
      <w:pPr>
        <w:pStyle w:val="69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№8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№9</w:t>
      </w:r>
      <w:r/>
    </w:p>
    <w:p>
      <w:pPr>
        <w:pStyle w:val="69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</w:t>
      </w:r>
      <w:r>
        <w:rPr>
          <w:sz w:val="28"/>
          <w:szCs w:val="28"/>
        </w:rPr>
        <w:t xml:space="preserve">ерные вирусы и антивирусные программные средства.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№9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№10</w:t>
      </w:r>
      <w:r/>
    </w:p>
    <w:p>
      <w:pPr>
        <w:pStyle w:val="69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создания запросов на обновление, на добавление, на удаление, на создание таблицы. </w:t>
      </w:r>
      <w:r/>
    </w:p>
    <w:p>
      <w:pPr>
        <w:pStyle w:val="69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№10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№11</w:t>
      </w:r>
      <w:r/>
    </w:p>
    <w:p>
      <w:pPr>
        <w:pStyle w:val="69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списка данных. Правила создания списка данных.</w:t>
      </w:r>
      <w:r>
        <w:rPr>
          <w:sz w:val="28"/>
          <w:szCs w:val="28"/>
        </w:rPr>
        <w:t xml:space="preserve">.</w:t>
      </w:r>
      <w:r/>
    </w:p>
    <w:p>
      <w:pPr>
        <w:pStyle w:val="69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№11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</w:t>
      </w:r>
      <w:r>
        <w:rPr>
          <w:b/>
          <w:sz w:val="28"/>
          <w:szCs w:val="28"/>
        </w:rPr>
        <w:t xml:space="preserve">т №12</w:t>
      </w:r>
      <w:r/>
    </w:p>
    <w:p>
      <w:pPr>
        <w:pStyle w:val="69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входит в состав системных программных средств?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№12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№13</w:t>
      </w:r>
      <w:r/>
    </w:p>
    <w:p>
      <w:pPr>
        <w:pStyle w:val="69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Диаграмма как инструмент анализа и сравнения данных при решении экономических задач.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№13</w:t>
      </w:r>
      <w:r/>
    </w:p>
    <w:p>
      <w:pPr>
        <w:pStyle w:val="69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№14</w:t>
      </w:r>
      <w:r/>
    </w:p>
    <w:p>
      <w:pPr>
        <w:pStyle w:val="697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информационных технологий (ИТ):  ИТ обработки данных, ИТ управлен</w:t>
      </w:r>
      <w:r>
        <w:rPr>
          <w:sz w:val="28"/>
          <w:szCs w:val="28"/>
        </w:rPr>
        <w:t xml:space="preserve">ия, ИТ автоматизации офиса.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№14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№15</w:t>
      </w:r>
      <w:r/>
    </w:p>
    <w:p>
      <w:pPr>
        <w:pStyle w:val="69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системы, информационной системы, автоматизированной информационной системы (АИС).  Классификация АИС по различным признакам.</w:t>
      </w:r>
      <w:r/>
    </w:p>
    <w:p>
      <w:pPr>
        <w:pStyle w:val="69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№15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№16</w:t>
      </w:r>
      <w:r/>
    </w:p>
    <w:p>
      <w:pPr>
        <w:pStyle w:val="69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Раскройте классификацию современных средств компьют</w:t>
      </w:r>
      <w:r>
        <w:rPr>
          <w:sz w:val="28"/>
          <w:szCs w:val="28"/>
        </w:rPr>
        <w:t xml:space="preserve">ерной техники?</w:t>
      </w:r>
      <w:r/>
    </w:p>
    <w:p>
      <w:pPr>
        <w:pStyle w:val="69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№16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№17</w:t>
      </w:r>
      <w:r/>
    </w:p>
    <w:p>
      <w:pPr>
        <w:pStyle w:val="697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средства коммуникационной техники, используемой в обеспечении управленческой деятельности?</w:t>
      </w:r>
      <w:r/>
    </w:p>
    <w:p>
      <w:pPr>
        <w:pStyle w:val="697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№17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№18</w:t>
      </w:r>
      <w:r/>
    </w:p>
    <w:p>
      <w:pPr>
        <w:pStyle w:val="69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этапы развития информационных систем?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18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№19</w:t>
      </w:r>
      <w:r>
        <w:rPr>
          <w:b/>
          <w:sz w:val="28"/>
          <w:szCs w:val="28"/>
        </w:rPr>
      </w:r>
      <w:r/>
    </w:p>
    <w:p>
      <w:pPr>
        <w:pStyle w:val="697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представляет собой о</w:t>
      </w:r>
      <w:r>
        <w:rPr>
          <w:sz w:val="28"/>
          <w:szCs w:val="28"/>
        </w:rPr>
        <w:t xml:space="preserve">перационная система? Приведите примеры операционных систем?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19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№20</w:t>
      </w:r>
      <w:r/>
    </w:p>
    <w:p>
      <w:pPr>
        <w:pStyle w:val="69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обеспечивающие подсистемы ИС?</w:t>
      </w:r>
      <w:r>
        <w:rPr>
          <w:sz w:val="28"/>
          <w:szCs w:val="28"/>
        </w:rPr>
        <w:t xml:space="preserve"> </w:t>
      </w:r>
      <w:r/>
    </w:p>
    <w:p>
      <w:pPr>
        <w:pStyle w:val="69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20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№21</w:t>
      </w:r>
      <w:r/>
    </w:p>
    <w:p>
      <w:pPr>
        <w:pStyle w:val="69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соотносятся между собой информационная технологии и информационная система?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21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№22</w:t>
      </w:r>
      <w:r/>
    </w:p>
    <w:p>
      <w:pPr>
        <w:pStyle w:val="69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можн</w:t>
      </w:r>
      <w:r>
        <w:rPr>
          <w:sz w:val="28"/>
          <w:szCs w:val="28"/>
        </w:rPr>
        <w:t xml:space="preserve">о представить процессы, происходящие в информационной системе?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22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№23</w:t>
      </w:r>
      <w:r/>
    </w:p>
    <w:p>
      <w:pPr>
        <w:pStyle w:val="69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информационной системы? Каковы цели создания информационной системы?</w:t>
      </w:r>
      <w:r>
        <w:rPr>
          <w:sz w:val="28"/>
          <w:szCs w:val="28"/>
        </w:rPr>
        <w:t xml:space="preserve">. </w:t>
      </w:r>
      <w:r/>
    </w:p>
    <w:p>
      <w:pPr>
        <w:pStyle w:val="69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23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№24</w:t>
      </w:r>
      <w:r/>
    </w:p>
    <w:p>
      <w:pPr>
        <w:pStyle w:val="69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информационной технологии (ИТ)? В чем сх</w:t>
      </w:r>
      <w:r>
        <w:rPr>
          <w:sz w:val="28"/>
          <w:szCs w:val="28"/>
        </w:rPr>
        <w:t xml:space="preserve">одство и различие ИТ и технологии материального производства</w:t>
      </w:r>
      <w:r>
        <w:rPr>
          <w:sz w:val="28"/>
          <w:szCs w:val="28"/>
        </w:rPr>
      </w:r>
      <w:r/>
    </w:p>
    <w:p>
      <w:pPr>
        <w:pStyle w:val="69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24</w:t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Билет №25</w:t>
      </w:r>
      <w:r/>
    </w:p>
    <w:p>
      <w:pPr>
        <w:pStyle w:val="69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понимать новую информационную технологию</w:t>
      </w:r>
      <w:r>
        <w:rPr>
          <w:sz w:val="28"/>
          <w:szCs w:val="28"/>
        </w:rPr>
        <w:t xml:space="preserve">?</w:t>
      </w:r>
      <w:r/>
    </w:p>
    <w:p>
      <w:pPr>
        <w:pStyle w:val="69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 25</w:t>
      </w:r>
      <w:r/>
    </w:p>
    <w:p>
      <w:pPr>
        <w:pStyle w:val="6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Критерии оценивания обучающегося:</w:t>
      </w:r>
      <w:r/>
    </w:p>
    <w:p>
      <w:pPr>
        <w:pStyle w:val="6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pStyle w:val="676"/>
        <w:ind w:firstLine="42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Экзаменационной комиссии рекомендуется вначале принять практическое</w:t>
      </w:r>
      <w:r>
        <w:rPr>
          <w:color w:val="231f20"/>
          <w:sz w:val="28"/>
          <w:szCs w:val="28"/>
        </w:rPr>
        <w:t xml:space="preserve">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b/>
          <w:bCs/>
          <w:color w:val="231f20"/>
          <w:sz w:val="28"/>
          <w:szCs w:val="28"/>
        </w:rPr>
        <w:t xml:space="preserve">отметку «3»</w:t>
      </w:r>
      <w:r>
        <w:rPr>
          <w:color w:val="231f20"/>
          <w:sz w:val="28"/>
          <w:szCs w:val="28"/>
        </w:rPr>
        <w:t xml:space="preserve">. Далее при устном ответе на теоретическую часть билета учащийся может добав</w:t>
      </w:r>
      <w:r>
        <w:rPr>
          <w:color w:val="231f20"/>
          <w:sz w:val="28"/>
          <w:szCs w:val="28"/>
        </w:rPr>
        <w:t xml:space="preserve">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  <w:r/>
    </w:p>
    <w:p>
      <w:pPr>
        <w:pStyle w:val="676"/>
        <w:ind w:firstLine="42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На </w:t>
      </w:r>
      <w:r>
        <w:rPr>
          <w:b/>
          <w:bCs/>
          <w:color w:val="231f20"/>
          <w:sz w:val="28"/>
          <w:szCs w:val="28"/>
        </w:rPr>
        <w:t xml:space="preserve">отметку «4» </w:t>
      </w:r>
      <w:r>
        <w:rPr>
          <w:color w:val="231f20"/>
          <w:sz w:val="28"/>
          <w:szCs w:val="28"/>
        </w:rPr>
        <w:t xml:space="preserve">оценивается ответ в целом на билет, если учащий</w:t>
      </w:r>
      <w:r>
        <w:rPr>
          <w:color w:val="231f20"/>
          <w:sz w:val="28"/>
          <w:szCs w:val="28"/>
        </w:rPr>
        <w:t xml:space="preserve">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</w:t>
      </w:r>
      <w:r>
        <w:rPr>
          <w:color w:val="231f20"/>
          <w:sz w:val="28"/>
          <w:szCs w:val="28"/>
        </w:rPr>
        <w:t xml:space="preserve">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  <w:r/>
    </w:p>
    <w:p>
      <w:pPr>
        <w:pStyle w:val="676"/>
        <w:ind w:firstLine="426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На </w:t>
      </w:r>
      <w:r>
        <w:rPr>
          <w:b/>
          <w:bCs/>
          <w:color w:val="231f20"/>
          <w:sz w:val="28"/>
          <w:szCs w:val="28"/>
        </w:rPr>
        <w:t xml:space="preserve">отмет</w:t>
      </w:r>
      <w:r>
        <w:rPr>
          <w:b/>
          <w:bCs/>
          <w:color w:val="231f20"/>
          <w:sz w:val="28"/>
          <w:szCs w:val="28"/>
        </w:rPr>
        <w:t xml:space="preserve">ку «5» </w:t>
      </w:r>
      <w:r>
        <w:rPr>
          <w:color w:val="231f20"/>
          <w:sz w:val="28"/>
          <w:szCs w:val="28"/>
        </w:rPr>
        <w:t xml:space="preserve"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</w:t>
      </w:r>
      <w:r>
        <w:rPr>
          <w:color w:val="231f20"/>
          <w:sz w:val="28"/>
          <w:szCs w:val="28"/>
        </w:rPr>
        <w:t xml:space="preserve">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  <w:r>
        <w:rPr>
          <w:color w:val="231f20"/>
          <w:sz w:val="28"/>
          <w:szCs w:val="28"/>
        </w:rPr>
      </w:r>
      <w:r/>
    </w:p>
    <w:p>
      <w:pPr>
        <w:pStyle w:val="676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Bookman Old Style">
    <w:panose1 w:val="020606030506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800" w:hanging="360"/>
        <w:tabs>
          <w:tab w:val="num" w:pos="1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560" w:hanging="180"/>
        <w:tabs>
          <w:tab w:val="num" w:pos="75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pStyle w:val="676"/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1">
      <w:start w:val="1"/>
      <w:numFmt w:val="decimal"/>
      <w:isLgl w:val="false"/>
      <w:suff w:val="tab"/>
      <w:lvlText w:val="%2."/>
      <w:lvlJc w:val="left"/>
      <w:pPr>
        <w:pStyle w:val="676"/>
        <w:ind w:left="2520" w:hanging="360"/>
        <w:tabs>
          <w:tab w:val="num" w:pos="252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3240" w:hanging="360"/>
        <w:tabs>
          <w:tab w:val="num" w:pos="32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960" w:hanging="360"/>
        <w:tabs>
          <w:tab w:val="num" w:pos="39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4680" w:hanging="360"/>
        <w:tabs>
          <w:tab w:val="num" w:pos="46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5400" w:hanging="360"/>
        <w:tabs>
          <w:tab w:val="num" w:pos="54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6120" w:hanging="360"/>
        <w:tabs>
          <w:tab w:val="num" w:pos="61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840" w:hanging="360"/>
        <w:tabs>
          <w:tab w:val="num" w:pos="68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7560" w:hanging="360"/>
        <w:tabs>
          <w:tab w:val="num" w:pos="756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974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0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3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1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182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5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2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398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47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4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14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676"/>
        <w:ind w:left="1429" w:hanging="360"/>
        <w:tabs>
          <w:tab w:val="num" w:pos="1429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4.%2."/>
      <w:lvlJc w:val="left"/>
      <w:pPr>
        <w:pStyle w:val="676"/>
        <w:ind w:left="1495" w:hanging="360"/>
        <w:tabs>
          <w:tab w:val="num" w:pos="1495" w:leader="none"/>
        </w:tabs>
      </w:pPr>
    </w:lvl>
    <w:lvl w:ilvl="2">
      <w:start w:val="1"/>
      <w:numFmt w:val="bullet"/>
      <w:isLgl w:val="false"/>
      <w:suff w:val="tab"/>
      <w:lvlText w:val=""/>
      <w:lvlJc w:val="left"/>
      <w:pPr>
        <w:pStyle w:val="676"/>
        <w:ind w:left="1440" w:firstLine="148"/>
        <w:tabs>
          <w:tab w:val="num" w:pos="1440" w:leader="none"/>
        </w:tabs>
      </w:pPr>
      <w:rPr>
        <w:rFonts w:ascii="Wingdings" w:hAnsi="Wingdings"/>
      </w:r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974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04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4.%2."/>
      <w:lvlJc w:val="left"/>
      <w:pPr>
        <w:pStyle w:val="676"/>
        <w:ind w:left="1495" w:hanging="360"/>
        <w:tabs>
          <w:tab w:val="num" w:pos="1495" w:leader="none"/>
        </w:tabs>
      </w:pPr>
    </w:lvl>
    <w:lvl w:ilvl="2">
      <w:start w:val="1"/>
      <w:numFmt w:val="bullet"/>
      <w:isLgl w:val="false"/>
      <w:suff w:val="tab"/>
      <w:lvlText w:val=""/>
      <w:lvlJc w:val="left"/>
      <w:pPr>
        <w:pStyle w:val="676"/>
        <w:ind w:left="1440" w:firstLine="148"/>
        <w:tabs>
          <w:tab w:val="num" w:pos="1440" w:leader="none"/>
        </w:tabs>
      </w:pPr>
      <w:rPr>
        <w:rFonts w:ascii="Wingdings" w:hAnsi="Wingdings"/>
      </w:r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7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7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7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7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7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76"/>
        <w:ind w:left="6480" w:hanging="360"/>
        <w:tabs>
          <w:tab w:val="num" w:pos="6480" w:leader="none"/>
        </w:tabs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20"/>
  </w:num>
  <w:num w:numId="5">
    <w:abstractNumId w:val="5"/>
  </w:num>
  <w:num w:numId="6">
    <w:abstractNumId w:val="15"/>
  </w:num>
  <w:num w:numId="7">
    <w:abstractNumId w:val="27"/>
  </w:num>
  <w:num w:numId="8">
    <w:abstractNumId w:val="24"/>
  </w:num>
  <w:num w:numId="9">
    <w:abstractNumId w:val="13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next w:val="676"/>
    <w:link w:val="676"/>
    <w:qFormat/>
    <w:rPr>
      <w:sz w:val="24"/>
      <w:szCs w:val="24"/>
      <w:lang w:val="ru-RU" w:eastAsia="ru-RU" w:bidi="ar-SA"/>
    </w:rPr>
  </w:style>
  <w:style w:type="paragraph" w:styleId="677">
    <w:name w:val="Заголовок 1"/>
    <w:basedOn w:val="676"/>
    <w:next w:val="676"/>
    <w:link w:val="67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8">
    <w:name w:val="Заголовок 2"/>
    <w:basedOn w:val="676"/>
    <w:next w:val="676"/>
    <w:link w:val="67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79">
    <w:name w:val="Заголовок 3"/>
    <w:basedOn w:val="676"/>
    <w:next w:val="676"/>
    <w:link w:val="67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80">
    <w:name w:val="Заголовок 4"/>
    <w:basedOn w:val="676"/>
    <w:next w:val="676"/>
    <w:link w:val="67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81">
    <w:name w:val="Основной шрифт абзаца"/>
    <w:next w:val="681"/>
    <w:link w:val="676"/>
    <w:semiHidden/>
  </w:style>
  <w:style w:type="table" w:styleId="682">
    <w:name w:val="Обычная таблица"/>
    <w:next w:val="682"/>
    <w:link w:val="676"/>
    <w:semiHidden/>
    <w:tblPr/>
  </w:style>
  <w:style w:type="numbering" w:styleId="683">
    <w:name w:val="Нет списка"/>
    <w:next w:val="683"/>
    <w:link w:val="676"/>
    <w:semiHidden/>
  </w:style>
  <w:style w:type="paragraph" w:styleId="684">
    <w:name w:val="Основной текст с отступом"/>
    <w:basedOn w:val="676"/>
    <w:next w:val="684"/>
    <w:link w:val="676"/>
    <w:pPr>
      <w:ind w:firstLine="709"/>
      <w:jc w:val="both"/>
    </w:pPr>
  </w:style>
  <w:style w:type="table" w:styleId="685">
    <w:name w:val="Сетка таблицы"/>
    <w:basedOn w:val="682"/>
    <w:next w:val="685"/>
    <w:link w:val="676"/>
    <w:tblPr/>
  </w:style>
  <w:style w:type="paragraph" w:styleId="686">
    <w:name w:val="Название"/>
    <w:basedOn w:val="676"/>
    <w:next w:val="686"/>
    <w:link w:val="676"/>
    <w:qFormat/>
    <w:pPr>
      <w:jc w:val="center"/>
    </w:pPr>
    <w:rPr>
      <w:sz w:val="32"/>
      <w:szCs w:val="20"/>
    </w:rPr>
  </w:style>
  <w:style w:type="paragraph" w:styleId="687">
    <w:name w:val="allbold"/>
    <w:basedOn w:val="676"/>
    <w:next w:val="687"/>
    <w:link w:val="676"/>
    <w:pPr>
      <w:jc w:val="center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styleId="688">
    <w:name w:val="Normal (Web)"/>
    <w:basedOn w:val="676"/>
    <w:next w:val="688"/>
    <w:link w:val="676"/>
    <w:pPr>
      <w:spacing w:before="100" w:beforeAutospacing="1" w:after="100" w:afterAutospacing="1"/>
    </w:pPr>
    <w:rPr>
      <w:color w:val="000000"/>
    </w:rPr>
  </w:style>
  <w:style w:type="paragraph" w:styleId="689">
    <w:name w:val="Style2"/>
    <w:basedOn w:val="676"/>
    <w:next w:val="689"/>
    <w:link w:val="676"/>
    <w:uiPriority w:val="99"/>
    <w:pPr>
      <w:ind w:firstLine="281"/>
      <w:jc w:val="both"/>
      <w:spacing w:line="239" w:lineRule="exact"/>
      <w:widowControl w:val="off"/>
    </w:pPr>
    <w:rPr>
      <w:rFonts w:ascii="Bookman Old Style" w:hAnsi="Bookman Old Style"/>
    </w:rPr>
  </w:style>
  <w:style w:type="paragraph" w:styleId="690">
    <w:name w:val="Style4"/>
    <w:basedOn w:val="676"/>
    <w:next w:val="690"/>
    <w:link w:val="676"/>
    <w:uiPriority w:val="99"/>
    <w:pPr>
      <w:jc w:val="right"/>
      <w:spacing w:line="245" w:lineRule="exact"/>
      <w:widowControl w:val="off"/>
    </w:pPr>
    <w:rPr>
      <w:rFonts w:ascii="Bookman Old Style" w:hAnsi="Bookman Old Style"/>
    </w:rPr>
  </w:style>
  <w:style w:type="paragraph" w:styleId="691">
    <w:name w:val="Style5"/>
    <w:basedOn w:val="676"/>
    <w:next w:val="691"/>
    <w:link w:val="676"/>
    <w:uiPriority w:val="99"/>
    <w:pPr>
      <w:ind w:firstLine="295"/>
      <w:jc w:val="both"/>
      <w:spacing w:line="238" w:lineRule="exact"/>
      <w:widowControl w:val="off"/>
    </w:pPr>
    <w:rPr>
      <w:rFonts w:ascii="Bookman Old Style" w:hAnsi="Bookman Old Style"/>
    </w:rPr>
  </w:style>
  <w:style w:type="character" w:styleId="692">
    <w:name w:val="Font Style12"/>
    <w:next w:val="692"/>
    <w:link w:val="676"/>
    <w:uiPriority w:val="99"/>
    <w:rPr>
      <w:rFonts w:ascii="Bookman Old Style" w:hAnsi="Bookman Old Style" w:cs="Bookman Old Style"/>
      <w:i/>
      <w:iCs/>
      <w:sz w:val="16"/>
      <w:szCs w:val="16"/>
    </w:rPr>
  </w:style>
  <w:style w:type="character" w:styleId="693">
    <w:name w:val="Font Style13"/>
    <w:next w:val="693"/>
    <w:link w:val="676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styleId="694">
    <w:name w:val="Font Style14"/>
    <w:next w:val="694"/>
    <w:link w:val="676"/>
    <w:uiPriority w:val="99"/>
    <w:rPr>
      <w:rFonts w:ascii="Bookman Old Style" w:hAnsi="Bookman Old Style" w:cs="Bookman Old Style"/>
      <w:sz w:val="16"/>
      <w:szCs w:val="16"/>
    </w:rPr>
  </w:style>
  <w:style w:type="character" w:styleId="695">
    <w:name w:val="Гиперссылка"/>
    <w:next w:val="695"/>
    <w:link w:val="676"/>
    <w:uiPriority w:val="99"/>
    <w:unhideWhenUsed/>
    <w:rPr>
      <w:color w:val="0000ff"/>
      <w:u w:val="single"/>
    </w:rPr>
  </w:style>
  <w:style w:type="paragraph" w:styleId="696">
    <w:name w:val="u"/>
    <w:basedOn w:val="676"/>
    <w:next w:val="696"/>
    <w:link w:val="676"/>
    <w:pPr>
      <w:ind w:firstLine="300"/>
      <w:jc w:val="both"/>
    </w:pPr>
  </w:style>
  <w:style w:type="paragraph" w:styleId="697">
    <w:name w:val="Абзац списка"/>
    <w:basedOn w:val="676"/>
    <w:next w:val="697"/>
    <w:link w:val="676"/>
    <w:uiPriority w:val="34"/>
    <w:qFormat/>
    <w:pPr>
      <w:contextualSpacing/>
      <w:ind w:left="720"/>
    </w:pPr>
  </w:style>
  <w:style w:type="paragraph" w:styleId="698">
    <w:name w:val="ConsPlusNormal"/>
    <w:next w:val="698"/>
    <w:link w:val="676"/>
    <w:pPr>
      <w:widowControl w:val="off"/>
    </w:pPr>
    <w:rPr>
      <w:rFonts w:ascii="Arial" w:hAnsi="Arial" w:cs="Arial"/>
      <w:lang w:val="ru-RU" w:eastAsia="ru-RU" w:bidi="ar-SA"/>
    </w:rPr>
  </w:style>
  <w:style w:type="paragraph" w:styleId="699">
    <w:name w:val="Обычный (веб)"/>
    <w:basedOn w:val="676"/>
    <w:next w:val="699"/>
    <w:link w:val="676"/>
    <w:uiPriority w:val="99"/>
    <w:unhideWhenUsed/>
    <w:pPr>
      <w:spacing w:before="100" w:beforeAutospacing="1" w:after="100" w:afterAutospacing="1"/>
    </w:pPr>
  </w:style>
  <w:style w:type="character" w:styleId="1842" w:default="1">
    <w:name w:val="Default Paragraph Font"/>
    <w:uiPriority w:val="1"/>
    <w:semiHidden/>
    <w:unhideWhenUsed/>
  </w:style>
  <w:style w:type="numbering" w:styleId="1843" w:default="1">
    <w:name w:val="No List"/>
    <w:uiPriority w:val="99"/>
    <w:semiHidden/>
    <w:unhideWhenUsed/>
  </w:style>
  <w:style w:type="table" w:styleId="1844" w:default="1">
    <w:name w:val="Normal Table"/>
    <w:uiPriority w:val="99"/>
    <w:semiHidden/>
    <w:unhideWhenUsed/>
    <w:tblPr/>
  </w:style>
  <w:style w:type="paragraph" w:styleId="1_953" w:customStyle="1">
    <w:name w:val="Style3"/>
    <w:basedOn w:val="719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17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creator>Л.В.</dc:creator>
  <cp:revision>3</cp:revision>
  <dcterms:created xsi:type="dcterms:W3CDTF">2024-05-07T05:48:00Z</dcterms:created>
  <dcterms:modified xsi:type="dcterms:W3CDTF">2024-05-07T09:57:28Z</dcterms:modified>
  <cp:version>1048576</cp:version>
</cp:coreProperties>
</file>