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ЧАСТНОЕОБРАЗОВАТЕЛЬНОЕУЧРЕЖДЕНИЕ</w:t>
      </w:r>
    </w:p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ПРОФЕССИОНАЛЬНОГООБРАЗОВАНИЯ</w:t>
      </w:r>
    </w:p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«Ставропольскиймногопрофильныйколледж»</w:t>
      </w:r>
    </w:p>
    <w:p w:rsidR="00072B4B" w:rsidRDefault="00072B4B" w:rsidP="00072B4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tbl>
      <w:tblPr>
        <w:tblStyle w:val="TableNormal"/>
        <w:tblW w:w="93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7"/>
        <w:gridCol w:w="4683"/>
      </w:tblGrid>
      <w:tr w:rsidR="00072B4B" w:rsidTr="00E906FF">
        <w:trPr>
          <w:trHeight w:val="3053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2B4B" w:rsidRDefault="00072B4B">
            <w:pPr>
              <w:keepNext/>
              <w:keepLines/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</w:t>
            </w:r>
            <w:r w:rsidR="00E906FF">
              <w:rPr>
                <w:rFonts w:ascii="Times New Roman" w:hAnsi="Times New Roman"/>
                <w:sz w:val="24"/>
                <w:szCs w:val="24"/>
              </w:rPr>
              <w:t xml:space="preserve">нии кафедры </w:t>
            </w:r>
            <w:r w:rsidR="00E906FF" w:rsidRPr="00E906FF">
              <w:rPr>
                <w:rFonts w:ascii="Times New Roman" w:hAnsi="Times New Roman"/>
                <w:sz w:val="24"/>
                <w:szCs w:val="24"/>
              </w:rPr>
              <w:t>«</w:t>
            </w:r>
            <w:r w:rsidR="00E906FF" w:rsidRPr="00E906FF">
              <w:rPr>
                <w:rFonts w:ascii="Times New Roman" w:hAnsi="Times New Roman"/>
                <w:sz w:val="24"/>
                <w:szCs w:val="24"/>
              </w:rPr>
              <w:t>Общеобразовательных дисциплин и педагогики</w:t>
            </w:r>
            <w:r w:rsidRPr="00E906F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606AE" w:rsidRDefault="00E906FF" w:rsidP="00F606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9 от «24</w:t>
            </w:r>
            <w:r w:rsidR="00F606AE">
              <w:rPr>
                <w:rFonts w:ascii="Times New Roman" w:hAnsi="Times New Roman"/>
                <w:sz w:val="24"/>
                <w:szCs w:val="24"/>
              </w:rPr>
              <w:t>» мая 2024 г.</w:t>
            </w: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rPr>
                <w:rFonts w:cs="Arial Unicode MS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 Директор</w:t>
            </w: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Н.В.Кандаурова</w:t>
            </w:r>
            <w:proofErr w:type="spellEnd"/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spacing w:line="480" w:lineRule="auto"/>
              <w:jc w:val="right"/>
              <w:rPr>
                <w:rFonts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 ____________ 2024 г.</w:t>
            </w:r>
          </w:p>
        </w:tc>
      </w:tr>
    </w:tbl>
    <w:p w:rsidR="00072B4B" w:rsidRDefault="00072B4B" w:rsidP="00072B4B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u w:color="000000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КОНТРОЛЬНО-ИЗМЕРИТЕЛЬНЫЕ МАТЕРИАЛЫ К ПРОМЕЖУТОЧНОЙ АТТЕСТАЦИИ</w:t>
      </w: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 ПРОВЕДЕНИЯ – ДИФФЕРЕНЦИРОВАННЫЙ ЗАЧЕТ</w:t>
      </w: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Arial Unicode MS" w:hAnsi="Times New Roman" w:cs="Arial Unicode MS"/>
          <w:sz w:val="28"/>
          <w:szCs w:val="28"/>
        </w:rPr>
      </w:pP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«Основы бережливого производства»</w:t>
      </w: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6D5738" w:rsidRDefault="00072B4B" w:rsidP="006D5738">
      <w:pPr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п</w:t>
      </w:r>
      <w:r w:rsidR="005922DE">
        <w:rPr>
          <w:rFonts w:ascii="Times New Roman" w:hAnsi="Times New Roman"/>
          <w:sz w:val="28"/>
          <w:szCs w:val="28"/>
        </w:rPr>
        <w:t xml:space="preserve">о специальности </w:t>
      </w:r>
    </w:p>
    <w:p w:rsidR="006D5738" w:rsidRPr="00D016DD" w:rsidRDefault="006D5738" w:rsidP="006D5738">
      <w:pPr>
        <w:widowControl w:val="0"/>
        <w:jc w:val="center"/>
        <w:rPr>
          <w:color w:val="000000"/>
          <w:sz w:val="28"/>
          <w:szCs w:val="28"/>
        </w:rPr>
      </w:pPr>
      <w:r w:rsidRPr="006D5738">
        <w:rPr>
          <w:rFonts w:ascii="Times New Roman" w:hAnsi="Times New Roman"/>
          <w:color w:val="000000"/>
          <w:sz w:val="28"/>
          <w:szCs w:val="28"/>
        </w:rPr>
        <w:t>44.02.02 «Преподавание в начальных классах»</w:t>
      </w: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pStyle w:val="af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 Прохорова О.В.</w:t>
      </w: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2B4B" w:rsidRDefault="00E906FF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pict>
          <v:rect id="_x0000_s1027" style="position:absolute;left:0;text-align:left;margin-left:227.2pt;margin-top:40.3pt;width:52.3pt;height:25.1pt;z-index:251658240;visibility:visible;mso-wrap-distance-left:0;mso-wrap-distance-right:0;mso-position-vertical-relative:line" strokecolor="white" strokeweight="2pt">
            <v:stroke joinstyle="round"/>
          </v:rect>
        </w:pict>
      </w:r>
      <w:r w:rsidR="00072B4B">
        <w:rPr>
          <w:rFonts w:ascii="Times New Roman" w:hAnsi="Times New Roman"/>
          <w:sz w:val="28"/>
          <w:szCs w:val="28"/>
        </w:rPr>
        <w:t>Ставрополь, 2024</w:t>
      </w:r>
    </w:p>
    <w:p w:rsidR="00072B4B" w:rsidRDefault="00072B4B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caps/>
          <w:color w:val="FF0000"/>
          <w:sz w:val="24"/>
          <w:szCs w:val="24"/>
        </w:rPr>
      </w:pP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1. Общие положения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>достижений обучающихся</w:t>
      </w:r>
      <w:r w:rsidR="00245BB8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8E6B60">
        <w:rPr>
          <w:rFonts w:ascii="Times New Roman" w:hAnsi="Times New Roman"/>
          <w:sz w:val="28"/>
          <w:szCs w:val="28"/>
          <w:lang w:eastAsia="ru-RU"/>
        </w:rPr>
        <w:t xml:space="preserve">дифференцированного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DD3644" w:rsidRPr="00DD3644" w:rsidRDefault="00DD3644" w:rsidP="00DD3644">
      <w:pPr>
        <w:pStyle w:val="110"/>
        <w:rPr>
          <w:color w:val="auto"/>
          <w:spacing w:val="0"/>
          <w:sz w:val="28"/>
          <w:szCs w:val="28"/>
          <w:lang w:eastAsia="en-US"/>
        </w:rPr>
      </w:pPr>
      <w:r w:rsidRPr="00DD3644">
        <w:rPr>
          <w:color w:val="auto"/>
          <w:spacing w:val="0"/>
          <w:sz w:val="28"/>
          <w:szCs w:val="28"/>
          <w:lang w:eastAsia="en-US"/>
        </w:rPr>
        <w:t>2.1. Общие компетенции</w:t>
      </w: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2818"/>
        <w:gridCol w:w="5477"/>
      </w:tblGrid>
      <w:tr w:rsidR="00DD3644" w:rsidRPr="00985111" w:rsidTr="002A757E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:rsidR="00DD3644" w:rsidRPr="00985111" w:rsidRDefault="00DD3644" w:rsidP="002A757E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:rsidR="00DD3644" w:rsidRPr="00985111" w:rsidRDefault="00DD3644" w:rsidP="002A757E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:rsidR="00DD3644" w:rsidRPr="00985111" w:rsidRDefault="00DD3644" w:rsidP="002A757E">
            <w:pPr>
              <w:suppressAutoHyphens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Знания, умения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 w:val="restart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1474" w:type="pct"/>
            <w:vMerge w:val="restar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</w:t>
            </w: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br/>
              <w:t>к различным контекстам</w:t>
            </w: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распознавать задачу и/или проблему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в профессиональном и/или социальном контексте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анализировать задачу и/или проблему и выделять её составные части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определять этапы решения задачи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составлять план действия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определять необходимые ресурсы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владеть актуальными методами работы </w:t>
            </w: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br/>
              <w:t>в профессиональной и смежных сферах</w:t>
            </w:r>
            <w:proofErr w:type="gramEnd"/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реализовывать составленный план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ктуальный профессиональный и социальный контекст, в котором приходится работать и жить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основные источники информации и ресурсы 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ля решения задач и проблем в профессиональном и/или социальном контексте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алгоритмы выполнения работ </w:t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в </w:t>
            </w:r>
            <w:proofErr w:type="gramStart"/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профессиональной</w:t>
            </w:r>
            <w:proofErr w:type="gramEnd"/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 и смежных областях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методы работы в профессиональной и смежных </w:t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сферах;</w:t>
            </w:r>
            <w:proofErr w:type="gramEnd"/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структуру плана для решения задач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порядок </w:t>
            </w:r>
            <w:proofErr w:type="gramStart"/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планировать процесс поиска; структурировать получаемую информацию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выделять наиболее </w:t>
            </w:r>
            <w:proofErr w:type="gramStart"/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значимое</w:t>
            </w:r>
            <w:proofErr w:type="gramEnd"/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 в перечне информации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оценивать практическую значимость результатов поиска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оформлять результаты поиска, применять средства информационных технологий для решения профессиональных задач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использовать современное программное обеспечение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использовать различные цифровые средства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для решения профессиональных задач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приемы структурирования информации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формат оформления результатов поиска информации,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современные средства и устройства информатизации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порядок их применения и программное обеспечение в профессиональной </w:t>
            </w:r>
            <w:proofErr w:type="gramStart"/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деятельности</w:t>
            </w:r>
            <w:proofErr w:type="gramEnd"/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в том числе с использованием цифровых средств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sz w:val="24"/>
                <w:szCs w:val="24"/>
              </w:rPr>
              <w:t>применять современную научную профессиональную терминологию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sz w:val="24"/>
                <w:szCs w:val="24"/>
              </w:rPr>
              <w:t>определять и выстраивать траектории профессионального развития и самообразования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выявлять достоинства и недостатки коммерческой идеи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презентовать идеи открытия собственного дела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в профессиональной деятельности; оформлять бизнес-план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рассчитывать размеры выплат по процентным ставкам кредитования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презентовать бизнес-идею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определять источники финансирования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содержание актуальной нормативно-правовой документации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современная научная и профессиональная терминология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возможные траектории профессионального развития и самообразования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основы предпринимательской деятельности основы финансовой грамотности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правила разработки бизнес-планов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порядок выстраивания презентации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кредитные банковские продукты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 w:val="restart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1474" w:type="pct"/>
            <w:vMerge w:val="restar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sz w:val="24"/>
                <w:szCs w:val="24"/>
              </w:rPr>
              <w:t xml:space="preserve">Эффективно взаимодействовать </w:t>
            </w:r>
            <w:r w:rsidRPr="00985111">
              <w:rPr>
                <w:rFonts w:ascii="Times New Roman" w:hAnsi="Times New Roman"/>
                <w:sz w:val="24"/>
                <w:szCs w:val="24"/>
              </w:rPr>
              <w:br/>
              <w:t>и работать в коллективе и команде</w:t>
            </w: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  <w:t xml:space="preserve">Умения: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организовывать работу коллектива и команды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основы проектной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  <w:shd w:val="clear" w:color="auto" w:fill="auto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  <w:shd w:val="clear" w:color="auto" w:fill="auto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  <w:shd w:val="clear" w:color="auto" w:fill="auto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применять стандарты антикоррупционного поведения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  <w:shd w:val="clear" w:color="auto" w:fill="auto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  <w:shd w:val="clear" w:color="auto" w:fill="auto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  <w:shd w:val="clear" w:color="auto" w:fill="auto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сущность гражданско-патриотической позиции, общечеловеческих ценностей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значимость профессиональной деятельности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 </w:t>
            </w:r>
            <w:r w:rsidRPr="004417CF">
              <w:rPr>
                <w:rFonts w:ascii="Times New Roman" w:hAnsi="Times New Roman"/>
                <w:bCs/>
                <w:noProof/>
                <w:sz w:val="24"/>
                <w:szCs w:val="24"/>
              </w:rPr>
              <w:t>специальности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стандарты антикоррупционного поведения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и последствия его нарушения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 w:val="restart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07</w:t>
            </w:r>
          </w:p>
        </w:tc>
        <w:tc>
          <w:tcPr>
            <w:tcW w:w="1474" w:type="pct"/>
            <w:vMerge w:val="restar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sz w:val="24"/>
                <w:szCs w:val="24"/>
              </w:rPr>
              <w:t xml:space="preserve">Содействовать сохранению окружающей среды, ресурсосбережению, применять знания </w:t>
            </w:r>
            <w:r w:rsidRPr="00985111">
              <w:rPr>
                <w:rFonts w:ascii="Times New Roman" w:hAnsi="Times New Roman"/>
                <w:sz w:val="24"/>
                <w:szCs w:val="24"/>
              </w:rPr>
              <w:br/>
              <w:t xml:space="preserve">об изменении климата, принципы бережливого производства, эффективно действовать </w:t>
            </w:r>
            <w:r w:rsidRPr="00985111">
              <w:rPr>
                <w:rFonts w:ascii="Times New Roman" w:hAnsi="Times New Roman"/>
                <w:sz w:val="24"/>
                <w:szCs w:val="24"/>
              </w:rPr>
              <w:br/>
              <w:t>в чрезвычайных ситуациях</w:t>
            </w: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соблюдать нормы экологической безопасности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определять направления ресурсосбережения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 xml:space="preserve">в рамках профессиональной деятельности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 xml:space="preserve">по </w:t>
            </w:r>
            <w:proofErr w:type="spellStart"/>
            <w:r w:rsidRPr="004417CF">
              <w:rPr>
                <w:rFonts w:ascii="Times New Roman" w:hAnsi="Times New Roman"/>
                <w:bCs/>
                <w:noProof/>
                <w:sz w:val="24"/>
                <w:szCs w:val="24"/>
              </w:rPr>
              <w:t>специальности</w:t>
            </w:r>
            <w:proofErr w:type="gramStart"/>
            <w:r w:rsidRPr="0098511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</w:t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proofErr w:type="gramEnd"/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существлять</w:t>
            </w:r>
            <w:proofErr w:type="spellEnd"/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 работу с соблюдением принципов бережливого производства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организовывать профессиональную деятельность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с учетом знаний об изменении климатических условий региона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основные ресурсы, задействованные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в профессиональной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пути обеспечения ресурсосбережения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принципы бережливого производства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 направления изменения климатических условий региона</w:t>
            </w:r>
          </w:p>
        </w:tc>
      </w:tr>
    </w:tbl>
    <w:p w:rsidR="00DD3644" w:rsidRDefault="00DD3644" w:rsidP="00DD3644">
      <w:pPr>
        <w:pStyle w:val="af0"/>
        <w:spacing w:before="24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Pr="00DD3644">
        <w:rPr>
          <w:rFonts w:ascii="Times New Roman" w:hAnsi="Times New Roman" w:cs="Times New Roman"/>
          <w:color w:val="auto"/>
          <w:sz w:val="28"/>
          <w:szCs w:val="28"/>
        </w:rPr>
        <w:t>2.2. Личностные результаты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30"/>
        <w:gridCol w:w="2041"/>
      </w:tblGrid>
      <w:tr w:rsidR="00DD3644" w:rsidTr="00AD6C41">
        <w:tc>
          <w:tcPr>
            <w:tcW w:w="3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44" w:rsidRDefault="00DD3644" w:rsidP="002A757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  <w:bookmarkStart w:id="0" w:name="_Hlk73632186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ичностные результаты </w:t>
            </w:r>
            <w:bookmarkEnd w:id="0"/>
          </w:p>
          <w:p w:rsidR="00DD3644" w:rsidRDefault="00DD3644" w:rsidP="002A757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реализации программы воспитания </w:t>
            </w:r>
          </w:p>
          <w:p w:rsidR="00DD3644" w:rsidRDefault="00DD3644" w:rsidP="002A757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44" w:rsidRDefault="00DD3644" w:rsidP="002A757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 личностных результатов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 реализации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 программы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воспитания</w:t>
            </w:r>
          </w:p>
        </w:tc>
      </w:tr>
      <w:tr w:rsidR="00DD3644" w:rsidTr="00AD6C41">
        <w:tc>
          <w:tcPr>
            <w:tcW w:w="3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44" w:rsidRDefault="00DD3644" w:rsidP="002A757E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44" w:rsidRDefault="00DD3644" w:rsidP="002A757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ЛР 20</w:t>
            </w:r>
          </w:p>
        </w:tc>
      </w:tr>
    </w:tbl>
    <w:p w:rsidR="00DD3644" w:rsidRPr="00DD3644" w:rsidRDefault="00DD3644" w:rsidP="00DD3644"/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E427C0">
        <w:rPr>
          <w:rFonts w:ascii="Times New Roman" w:hAnsi="Times New Roman"/>
          <w:i w:val="0"/>
        </w:rPr>
        <w:t>зачета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B658FC" w:rsidRDefault="00976E2E" w:rsidP="00B658F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351DD2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Pr="00DE35F2">
        <w:rPr>
          <w:rFonts w:ascii="Times New Roman" w:hAnsi="Times New Roman"/>
          <w:sz w:val="26"/>
          <w:szCs w:val="26"/>
        </w:rPr>
        <w:t>Место (время) выполнения задания:</w:t>
      </w:r>
      <w:r w:rsidR="0033309F" w:rsidRPr="00DE35F2">
        <w:rPr>
          <w:rFonts w:ascii="Times New Roman" w:hAnsi="Times New Roman"/>
          <w:sz w:val="26"/>
          <w:szCs w:val="26"/>
        </w:rPr>
        <w:t xml:space="preserve"> аудитория</w:t>
      </w:r>
      <w:r w:rsidR="00631C89">
        <w:rPr>
          <w:rFonts w:ascii="Times New Roman" w:hAnsi="Times New Roman"/>
          <w:sz w:val="26"/>
          <w:szCs w:val="26"/>
        </w:rPr>
        <w:t xml:space="preserve"> </w:t>
      </w:r>
      <w:r w:rsidR="005922DE">
        <w:rPr>
          <w:rFonts w:ascii="Times New Roman" w:hAnsi="Times New Roman"/>
          <w:sz w:val="26"/>
          <w:szCs w:val="26"/>
        </w:rPr>
        <w:t>Л 406.</w:t>
      </w:r>
      <w:r w:rsidR="00631C89">
        <w:rPr>
          <w:rFonts w:ascii="Times New Roman" w:hAnsi="Times New Roman"/>
          <w:sz w:val="26"/>
          <w:szCs w:val="26"/>
        </w:rPr>
        <w:t xml:space="preserve"> </w:t>
      </w:r>
    </w:p>
    <w:p w:rsidR="00976E2E" w:rsidRPr="00DE35F2" w:rsidRDefault="00976E2E" w:rsidP="00B658F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t xml:space="preserve">2. Максимальное время выполнения задания: </w:t>
      </w:r>
      <w:r w:rsidR="0033309F" w:rsidRPr="00DE35F2">
        <w:rPr>
          <w:rFonts w:ascii="Times New Roman" w:hAnsi="Times New Roman"/>
          <w:sz w:val="26"/>
          <w:szCs w:val="26"/>
        </w:rPr>
        <w:t>20</w:t>
      </w:r>
      <w:r w:rsidRPr="00DE35F2">
        <w:rPr>
          <w:rFonts w:ascii="Times New Roman" w:hAnsi="Times New Roman"/>
          <w:sz w:val="26"/>
          <w:szCs w:val="26"/>
        </w:rPr>
        <w:t xml:space="preserve"> мин</w:t>
      </w:r>
    </w:p>
    <w:p w:rsidR="00976E2E" w:rsidRPr="00DE35F2" w:rsidRDefault="00976E2E" w:rsidP="00DE35F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t xml:space="preserve">3. Источники информации, разрешенные к использованию на </w:t>
      </w:r>
      <w:r w:rsidR="00CE5F37" w:rsidRPr="00DE35F2">
        <w:rPr>
          <w:rFonts w:ascii="Times New Roman" w:hAnsi="Times New Roman"/>
          <w:sz w:val="26"/>
          <w:szCs w:val="26"/>
        </w:rPr>
        <w:t>зачете</w:t>
      </w:r>
      <w:r w:rsidRPr="00DE35F2">
        <w:rPr>
          <w:rFonts w:ascii="Times New Roman" w:hAnsi="Times New Roman"/>
          <w:sz w:val="26"/>
          <w:szCs w:val="26"/>
        </w:rPr>
        <w:t>, оборудование:канцелярские принадлежности (ручка,карандаши).</w:t>
      </w:r>
    </w:p>
    <w:p w:rsidR="00B658FC" w:rsidRDefault="00B658FC" w:rsidP="00D926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58FC" w:rsidRDefault="00B658FC" w:rsidP="00B658FC">
      <w:pPr>
        <w:tabs>
          <w:tab w:val="left" w:pos="993"/>
        </w:tabs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B658FC">
        <w:rPr>
          <w:rFonts w:ascii="Times New Roman" w:eastAsia="Times New Roman" w:hAnsi="Times New Roman"/>
          <w:b/>
          <w:sz w:val="26"/>
          <w:szCs w:val="26"/>
        </w:rPr>
        <w:t xml:space="preserve">Вопросы к дифференцированному зачету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История возникновения бережливого производства, в том числе в </w:t>
      </w:r>
      <w:r w:rsidR="00E906FF">
        <w:rPr>
          <w:rFonts w:ascii="Times New Roman" w:eastAsia="Times New Roman" w:hAnsi="Times New Roman"/>
          <w:sz w:val="26"/>
          <w:szCs w:val="26"/>
        </w:rPr>
        <w:t>педагогической</w:t>
      </w:r>
      <w:r w:rsidR="005922DE">
        <w:rPr>
          <w:rFonts w:ascii="Times New Roman" w:eastAsia="Times New Roman" w:hAnsi="Times New Roman"/>
          <w:sz w:val="26"/>
          <w:szCs w:val="26"/>
        </w:rPr>
        <w:t xml:space="preserve"> </w:t>
      </w:r>
      <w:r w:rsidR="00245BB8">
        <w:rPr>
          <w:rFonts w:ascii="Times New Roman" w:eastAsia="Times New Roman" w:hAnsi="Times New Roman"/>
          <w:sz w:val="26"/>
          <w:szCs w:val="26"/>
        </w:rPr>
        <w:t>деятельности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Ключевые понятия и принципы бережливого производства, в том числе в </w:t>
      </w:r>
      <w:r w:rsidR="00E906FF">
        <w:rPr>
          <w:rFonts w:ascii="Times New Roman" w:eastAsia="Times New Roman" w:hAnsi="Times New Roman"/>
          <w:sz w:val="26"/>
          <w:szCs w:val="26"/>
        </w:rPr>
        <w:t>педагогической</w:t>
      </w:r>
      <w:r w:rsidR="005922DE">
        <w:rPr>
          <w:rFonts w:ascii="Times New Roman" w:eastAsia="Times New Roman" w:hAnsi="Times New Roman"/>
          <w:sz w:val="26"/>
          <w:szCs w:val="26"/>
        </w:rPr>
        <w:t xml:space="preserve"> </w:t>
      </w:r>
      <w:r w:rsidR="00245BB8">
        <w:rPr>
          <w:rFonts w:ascii="Times New Roman" w:eastAsia="Times New Roman" w:hAnsi="Times New Roman"/>
          <w:sz w:val="26"/>
          <w:szCs w:val="26"/>
        </w:rPr>
        <w:t>деятельности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Бережливое производство, как метод управления качеством в</w:t>
      </w:r>
      <w:r w:rsidR="005922DE">
        <w:rPr>
          <w:rFonts w:ascii="Times New Roman" w:eastAsia="Times New Roman" w:hAnsi="Times New Roman"/>
          <w:sz w:val="26"/>
          <w:szCs w:val="26"/>
        </w:rPr>
        <w:t xml:space="preserve"> </w:t>
      </w:r>
      <w:r w:rsidR="00E906FF">
        <w:rPr>
          <w:rFonts w:ascii="Times New Roman" w:eastAsia="Times New Roman" w:hAnsi="Times New Roman"/>
          <w:sz w:val="26"/>
          <w:szCs w:val="26"/>
        </w:rPr>
        <w:t>образовательной организации</w:t>
      </w:r>
      <w:r w:rsidRPr="00B658FC">
        <w:rPr>
          <w:rFonts w:ascii="Times New Roman" w:eastAsia="Times New Roman" w:hAnsi="Times New Roman"/>
          <w:sz w:val="26"/>
          <w:szCs w:val="26"/>
        </w:rPr>
        <w:t>: основное понятие и цели.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Идеология бережливого производства в </w:t>
      </w:r>
      <w:r w:rsidR="00E906FF">
        <w:rPr>
          <w:rFonts w:ascii="Times New Roman" w:eastAsia="Times New Roman" w:hAnsi="Times New Roman"/>
          <w:sz w:val="26"/>
          <w:szCs w:val="26"/>
        </w:rPr>
        <w:t xml:space="preserve">образовательной </w:t>
      </w:r>
      <w:r w:rsidR="005922DE">
        <w:rPr>
          <w:rFonts w:ascii="Times New Roman" w:eastAsia="Times New Roman" w:hAnsi="Times New Roman"/>
          <w:sz w:val="26"/>
          <w:szCs w:val="26"/>
        </w:rPr>
        <w:t xml:space="preserve"> </w:t>
      </w:r>
      <w:r w:rsidR="00245BB8">
        <w:rPr>
          <w:rFonts w:ascii="Times New Roman" w:eastAsia="Times New Roman" w:hAnsi="Times New Roman"/>
          <w:sz w:val="26"/>
          <w:szCs w:val="26"/>
        </w:rPr>
        <w:t>организации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Пирамида качества, предпосылки формирования концепции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B658FC">
        <w:rPr>
          <w:rFonts w:ascii="Times New Roman" w:eastAsia="Times New Roman" w:hAnsi="Times New Roman"/>
          <w:sz w:val="26"/>
          <w:szCs w:val="26"/>
        </w:rPr>
        <w:t>Инструменты бережливого производства (хронометраж, карта рабочего времени, выявление узкого места, картирование потока создания ценности, пять «почему?», время такта, балансировка  нагрузки, принцип нулевой ошибки, использование 5С и др.)</w:t>
      </w:r>
      <w:proofErr w:type="gramEnd"/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Алгоритм внедрения бережливого производства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Управление потоком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Метод управления потоком создания ценности.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Карта потока создания ценности</w:t>
      </w:r>
      <w:bookmarkStart w:id="2" w:name="_GoBack"/>
      <w:bookmarkEnd w:id="2"/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Методика оценки потерь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Определение экономической эффективности внедрения мероприятий бережливого производства на уровне </w:t>
      </w:r>
      <w:r w:rsidR="00E906FF">
        <w:rPr>
          <w:rFonts w:ascii="Times New Roman" w:eastAsia="Times New Roman" w:hAnsi="Times New Roman"/>
          <w:sz w:val="26"/>
          <w:szCs w:val="26"/>
        </w:rPr>
        <w:t xml:space="preserve">образовательной </w:t>
      </w:r>
      <w:r w:rsidR="005922DE">
        <w:rPr>
          <w:rFonts w:ascii="Times New Roman" w:eastAsia="Times New Roman" w:hAnsi="Times New Roman"/>
          <w:sz w:val="26"/>
          <w:szCs w:val="26"/>
        </w:rPr>
        <w:t xml:space="preserve"> </w:t>
      </w:r>
      <w:r w:rsidRPr="00B658FC">
        <w:rPr>
          <w:rFonts w:ascii="Times New Roman" w:eastAsia="Times New Roman" w:hAnsi="Times New Roman"/>
          <w:sz w:val="26"/>
          <w:szCs w:val="26"/>
        </w:rPr>
        <w:t>организации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Ключевые факторы успеха для внедрения бережливого производства.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Опыт отечественных и зарубежных предприятий по внедрению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Основные принципы философии Кайдзен. Концепция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Картирование потоков создания ценности, этапы картирования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Определение понятиям «стандарт», «стандартизированная работа», «стандартизация», связь стандартизации с другими элементами бережливого производства.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Виды стандартов в организации, на предприятии и их назначение.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Особенности применения бережливого производства в различных сферах деятельности.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Анализ эффективных результатов и рисков в </w:t>
      </w:r>
      <w:r w:rsidR="00E906FF">
        <w:rPr>
          <w:rFonts w:ascii="Times New Roman" w:eastAsia="Times New Roman" w:hAnsi="Times New Roman"/>
          <w:sz w:val="26"/>
          <w:szCs w:val="26"/>
        </w:rPr>
        <w:t>педагогической</w:t>
      </w:r>
      <w:r w:rsidR="005922DE">
        <w:rPr>
          <w:rFonts w:ascii="Times New Roman" w:eastAsia="Times New Roman" w:hAnsi="Times New Roman"/>
          <w:sz w:val="26"/>
          <w:szCs w:val="26"/>
        </w:rPr>
        <w:t xml:space="preserve"> </w:t>
      </w:r>
      <w:r w:rsidR="00245BB8">
        <w:rPr>
          <w:rFonts w:ascii="Times New Roman" w:eastAsia="Times New Roman" w:hAnsi="Times New Roman"/>
          <w:sz w:val="26"/>
          <w:szCs w:val="26"/>
        </w:rPr>
        <w:t>деятельности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Организация проведения и анализ социологических исследований как инструмента мониторинга качества процессов.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Мотивационная основа клиентоориентированности персонала.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Социальный аспект клиентоориентированности.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Управ</w:t>
      </w:r>
      <w:r w:rsidR="005922DE">
        <w:rPr>
          <w:rFonts w:ascii="Times New Roman" w:eastAsia="Times New Roman" w:hAnsi="Times New Roman"/>
          <w:sz w:val="26"/>
          <w:szCs w:val="26"/>
        </w:rPr>
        <w:t xml:space="preserve">ление конфликтами в </w:t>
      </w:r>
      <w:r w:rsidR="00E906FF">
        <w:rPr>
          <w:rFonts w:ascii="Times New Roman" w:eastAsia="Times New Roman" w:hAnsi="Times New Roman"/>
          <w:sz w:val="26"/>
          <w:szCs w:val="26"/>
        </w:rPr>
        <w:t>педагогической</w:t>
      </w:r>
      <w:r w:rsidR="005922DE">
        <w:rPr>
          <w:rFonts w:ascii="Times New Roman" w:eastAsia="Times New Roman" w:hAnsi="Times New Roman"/>
          <w:sz w:val="26"/>
          <w:szCs w:val="26"/>
        </w:rPr>
        <w:t xml:space="preserve"> сфере</w:t>
      </w:r>
      <w:r w:rsidRPr="00B658FC">
        <w:rPr>
          <w:rFonts w:ascii="Times New Roman" w:eastAsia="Times New Roman" w:hAnsi="Times New Roman"/>
          <w:sz w:val="26"/>
          <w:szCs w:val="26"/>
        </w:rPr>
        <w:t>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Инструменты выявления возможных мест возникновения конфликтов.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lastRenderedPageBreak/>
        <w:t>Понятие стандарта. Функциональное предназначение стандарта.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 Специфика разработки стандартов оказания услуг.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Совершенствование форм разделения и кооперации труда.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Совершенствование организации и обслуживания рабочих мест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Этапы совершенствования стандартов.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Представление бизнес-процессов как потоков создания ценности.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Понятие значимой работы, незначимой работы, потерь.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Особенности планирования в бережливом производстве.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Распределение ответственности за решение этапных задач.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Виды планов в бережливом производстве в </w:t>
      </w:r>
      <w:r w:rsidR="00E906FF">
        <w:rPr>
          <w:rFonts w:ascii="Times New Roman" w:eastAsia="Times New Roman" w:hAnsi="Times New Roman"/>
          <w:sz w:val="26"/>
          <w:szCs w:val="26"/>
        </w:rPr>
        <w:t>педагогической</w:t>
      </w:r>
      <w:r w:rsidR="005922DE">
        <w:rPr>
          <w:rFonts w:ascii="Times New Roman" w:eastAsia="Times New Roman" w:hAnsi="Times New Roman"/>
          <w:sz w:val="26"/>
          <w:szCs w:val="26"/>
        </w:rPr>
        <w:t xml:space="preserve"> </w:t>
      </w:r>
      <w:r w:rsidRPr="00B658FC">
        <w:rPr>
          <w:rFonts w:ascii="Times New Roman" w:eastAsia="Times New Roman" w:hAnsi="Times New Roman"/>
          <w:sz w:val="26"/>
          <w:szCs w:val="26"/>
        </w:rPr>
        <w:t xml:space="preserve">сфере </w:t>
      </w:r>
    </w:p>
    <w:p w:rsidR="00B658FC" w:rsidRPr="00B658FC" w:rsidRDefault="00B658FC" w:rsidP="00B658FC">
      <w:pPr>
        <w:rPr>
          <w:rFonts w:ascii="Times New Roman" w:eastAsia="Times New Roman" w:hAnsi="Times New Roman"/>
          <w:sz w:val="26"/>
          <w:szCs w:val="26"/>
        </w:rPr>
      </w:pPr>
    </w:p>
    <w:p w:rsidR="00CE5F37" w:rsidRPr="001878EA" w:rsidRDefault="00CE5F37" w:rsidP="00D51D1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«отлично»</w:t>
      </w:r>
      <w:r w:rsidRPr="00CE0DCF">
        <w:rPr>
          <w:rFonts w:ascii="Times New Roman" w:hAnsi="Times New Roman"/>
          <w:sz w:val="28"/>
          <w:szCs w:val="28"/>
        </w:rPr>
        <w:t xml:space="preserve"> - уровень освоения </w:t>
      </w:r>
      <w:r>
        <w:rPr>
          <w:rFonts w:ascii="Times New Roman" w:hAnsi="Times New Roman"/>
          <w:sz w:val="28"/>
          <w:szCs w:val="28"/>
        </w:rPr>
        <w:t>обучающимся</w:t>
      </w:r>
      <w:r w:rsidRPr="00CE0DCF">
        <w:rPr>
          <w:rFonts w:ascii="Times New Roman" w:hAnsi="Times New Roman"/>
          <w:sz w:val="28"/>
          <w:szCs w:val="28"/>
        </w:rPr>
        <w:t xml:space="preserve"> учебного материала достаточно высок,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«хорошо»</w:t>
      </w:r>
      <w:r w:rsidRPr="00631C89">
        <w:rPr>
          <w:rFonts w:ascii="Times New Roman" w:hAnsi="Times New Roman"/>
          <w:sz w:val="28"/>
          <w:szCs w:val="28"/>
        </w:rPr>
        <w:t xml:space="preserve"> -</w:t>
      </w:r>
      <w:r w:rsidR="00631C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 xml:space="preserve">Оценка «удовлетворительно» </w:t>
      </w:r>
      <w:r w:rsidRPr="00631C89">
        <w:rPr>
          <w:rFonts w:ascii="Times New Roman" w:hAnsi="Times New Roman"/>
          <w:sz w:val="28"/>
          <w:szCs w:val="28"/>
        </w:rPr>
        <w:t>-</w:t>
      </w:r>
      <w:r w:rsidR="00631C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 xml:space="preserve">Оценка «неудовлетворительно» </w:t>
      </w:r>
      <w:r w:rsidRPr="00CE0DC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BD5D6F" w:rsidRPr="00473A72" w:rsidRDefault="00BD5D6F" w:rsidP="00B658F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976E2E" w:rsidRPr="00351DD2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>
    <w:nsid w:val="21736BC3"/>
    <w:multiLevelType w:val="hybridMultilevel"/>
    <w:tmpl w:val="E452D7A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1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AE1638"/>
    <w:multiLevelType w:val="hybridMultilevel"/>
    <w:tmpl w:val="F09C2144"/>
    <w:lvl w:ilvl="0" w:tplc="DA9638EE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6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>
    <w:nsid w:val="392326ED"/>
    <w:multiLevelType w:val="hybridMultilevel"/>
    <w:tmpl w:val="9EBE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2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>
    <w:nsid w:val="4AD80CC2"/>
    <w:multiLevelType w:val="hybridMultilevel"/>
    <w:tmpl w:val="2A1484B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4EF13285"/>
    <w:multiLevelType w:val="hybridMultilevel"/>
    <w:tmpl w:val="8DC42AF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>
    <w:nsid w:val="536D50E2"/>
    <w:multiLevelType w:val="hybridMultilevel"/>
    <w:tmpl w:val="499EB228"/>
    <w:lvl w:ilvl="0" w:tplc="EAA6A57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8">
    <w:nsid w:val="555738D5"/>
    <w:multiLevelType w:val="hybridMultilevel"/>
    <w:tmpl w:val="EE44454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0">
    <w:nsid w:val="5A065D11"/>
    <w:multiLevelType w:val="hybridMultilevel"/>
    <w:tmpl w:val="5ED6930C"/>
    <w:lvl w:ilvl="0" w:tplc="DE7E35E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3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4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6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3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4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8"/>
  </w:num>
  <w:num w:numId="2">
    <w:abstractNumId w:val="28"/>
  </w:num>
  <w:num w:numId="3">
    <w:abstractNumId w:val="45"/>
  </w:num>
  <w:num w:numId="4">
    <w:abstractNumId w:val="30"/>
  </w:num>
  <w:num w:numId="5">
    <w:abstractNumId w:val="36"/>
  </w:num>
  <w:num w:numId="6">
    <w:abstractNumId w:val="49"/>
  </w:num>
  <w:num w:numId="7">
    <w:abstractNumId w:val="55"/>
  </w:num>
  <w:num w:numId="8">
    <w:abstractNumId w:val="52"/>
  </w:num>
  <w:num w:numId="9">
    <w:abstractNumId w:val="16"/>
  </w:num>
  <w:num w:numId="10">
    <w:abstractNumId w:val="2"/>
  </w:num>
  <w:num w:numId="11">
    <w:abstractNumId w:val="35"/>
  </w:num>
  <w:num w:numId="12">
    <w:abstractNumId w:val="8"/>
  </w:num>
  <w:num w:numId="13">
    <w:abstractNumId w:val="26"/>
  </w:num>
  <w:num w:numId="14">
    <w:abstractNumId w:val="7"/>
  </w:num>
  <w:num w:numId="15">
    <w:abstractNumId w:val="23"/>
  </w:num>
  <w:num w:numId="16">
    <w:abstractNumId w:val="53"/>
  </w:num>
  <w:num w:numId="17">
    <w:abstractNumId w:val="63"/>
  </w:num>
  <w:num w:numId="18">
    <w:abstractNumId w:val="20"/>
  </w:num>
  <w:num w:numId="19">
    <w:abstractNumId w:val="42"/>
  </w:num>
  <w:num w:numId="20">
    <w:abstractNumId w:val="29"/>
  </w:num>
  <w:num w:numId="21">
    <w:abstractNumId w:val="37"/>
  </w:num>
  <w:num w:numId="22">
    <w:abstractNumId w:val="51"/>
  </w:num>
  <w:num w:numId="23">
    <w:abstractNumId w:val="13"/>
  </w:num>
  <w:num w:numId="24">
    <w:abstractNumId w:val="6"/>
  </w:num>
  <w:num w:numId="25">
    <w:abstractNumId w:val="4"/>
  </w:num>
  <w:num w:numId="26">
    <w:abstractNumId w:val="56"/>
  </w:num>
  <w:num w:numId="27">
    <w:abstractNumId w:val="66"/>
  </w:num>
  <w:num w:numId="28">
    <w:abstractNumId w:val="21"/>
  </w:num>
  <w:num w:numId="29">
    <w:abstractNumId w:val="40"/>
  </w:num>
  <w:num w:numId="30">
    <w:abstractNumId w:val="3"/>
  </w:num>
  <w:num w:numId="31">
    <w:abstractNumId w:val="1"/>
  </w:num>
  <w:num w:numId="32">
    <w:abstractNumId w:val="67"/>
  </w:num>
  <w:num w:numId="33">
    <w:abstractNumId w:val="39"/>
  </w:num>
  <w:num w:numId="34">
    <w:abstractNumId w:val="57"/>
  </w:num>
  <w:num w:numId="35">
    <w:abstractNumId w:val="58"/>
  </w:num>
  <w:num w:numId="36">
    <w:abstractNumId w:val="64"/>
  </w:num>
  <w:num w:numId="37">
    <w:abstractNumId w:val="65"/>
  </w:num>
  <w:num w:numId="38">
    <w:abstractNumId w:val="44"/>
  </w:num>
  <w:num w:numId="39">
    <w:abstractNumId w:val="34"/>
  </w:num>
  <w:num w:numId="40">
    <w:abstractNumId w:val="27"/>
  </w:num>
  <w:num w:numId="41">
    <w:abstractNumId w:val="10"/>
  </w:num>
  <w:num w:numId="42">
    <w:abstractNumId w:val="0"/>
  </w:num>
  <w:num w:numId="43">
    <w:abstractNumId w:val="14"/>
  </w:num>
  <w:num w:numId="44">
    <w:abstractNumId w:val="59"/>
  </w:num>
  <w:num w:numId="45">
    <w:abstractNumId w:val="12"/>
  </w:num>
  <w:num w:numId="46">
    <w:abstractNumId w:val="54"/>
  </w:num>
  <w:num w:numId="47">
    <w:abstractNumId w:val="33"/>
  </w:num>
  <w:num w:numId="48">
    <w:abstractNumId w:val="15"/>
  </w:num>
  <w:num w:numId="49">
    <w:abstractNumId w:val="11"/>
  </w:num>
  <w:num w:numId="50">
    <w:abstractNumId w:val="25"/>
  </w:num>
  <w:num w:numId="51">
    <w:abstractNumId w:val="5"/>
  </w:num>
  <w:num w:numId="52">
    <w:abstractNumId w:val="62"/>
  </w:num>
  <w:num w:numId="53">
    <w:abstractNumId w:val="41"/>
  </w:num>
  <w:num w:numId="54">
    <w:abstractNumId w:val="18"/>
  </w:num>
  <w:num w:numId="55">
    <w:abstractNumId w:val="31"/>
  </w:num>
  <w:num w:numId="56">
    <w:abstractNumId w:val="24"/>
  </w:num>
  <w:num w:numId="57">
    <w:abstractNumId w:val="68"/>
  </w:num>
  <w:num w:numId="58">
    <w:abstractNumId w:val="9"/>
  </w:num>
  <w:num w:numId="59">
    <w:abstractNumId w:val="61"/>
  </w:num>
  <w:num w:numId="60">
    <w:abstractNumId w:val="19"/>
  </w:num>
  <w:num w:numId="61">
    <w:abstractNumId w:val="60"/>
  </w:num>
  <w:num w:numId="62">
    <w:abstractNumId w:val="50"/>
  </w:num>
  <w:num w:numId="63">
    <w:abstractNumId w:val="43"/>
  </w:num>
  <w:num w:numId="64">
    <w:abstractNumId w:val="48"/>
  </w:num>
  <w:num w:numId="65">
    <w:abstractNumId w:val="17"/>
  </w:num>
  <w:num w:numId="66">
    <w:abstractNumId w:val="47"/>
  </w:num>
  <w:num w:numId="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2"/>
  </w:num>
  <w:num w:numId="69">
    <w:abstractNumId w:val="4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1868"/>
    <w:rsid w:val="00013DE5"/>
    <w:rsid w:val="0002524C"/>
    <w:rsid w:val="00041C22"/>
    <w:rsid w:val="000626F2"/>
    <w:rsid w:val="0006636D"/>
    <w:rsid w:val="00072B4B"/>
    <w:rsid w:val="00073353"/>
    <w:rsid w:val="00080B9A"/>
    <w:rsid w:val="00114BC3"/>
    <w:rsid w:val="001A7045"/>
    <w:rsid w:val="00245BB8"/>
    <w:rsid w:val="0025783F"/>
    <w:rsid w:val="002609CA"/>
    <w:rsid w:val="002777E7"/>
    <w:rsid w:val="00306B9D"/>
    <w:rsid w:val="00311D8B"/>
    <w:rsid w:val="00321845"/>
    <w:rsid w:val="0033309F"/>
    <w:rsid w:val="00340C6D"/>
    <w:rsid w:val="0034352E"/>
    <w:rsid w:val="00351868"/>
    <w:rsid w:val="0038365D"/>
    <w:rsid w:val="004201ED"/>
    <w:rsid w:val="00425D93"/>
    <w:rsid w:val="004D69B2"/>
    <w:rsid w:val="00502C5F"/>
    <w:rsid w:val="005922DE"/>
    <w:rsid w:val="005E3083"/>
    <w:rsid w:val="00616280"/>
    <w:rsid w:val="00631C89"/>
    <w:rsid w:val="00680B33"/>
    <w:rsid w:val="00687AAB"/>
    <w:rsid w:val="006D5738"/>
    <w:rsid w:val="007375ED"/>
    <w:rsid w:val="008B0F09"/>
    <w:rsid w:val="008E6B60"/>
    <w:rsid w:val="009722F4"/>
    <w:rsid w:val="00973520"/>
    <w:rsid w:val="00976E2E"/>
    <w:rsid w:val="009F7AB4"/>
    <w:rsid w:val="00A266F5"/>
    <w:rsid w:val="00AD6C41"/>
    <w:rsid w:val="00AF7BE0"/>
    <w:rsid w:val="00B05337"/>
    <w:rsid w:val="00B658FC"/>
    <w:rsid w:val="00B74850"/>
    <w:rsid w:val="00B960F7"/>
    <w:rsid w:val="00BD5D6F"/>
    <w:rsid w:val="00C07458"/>
    <w:rsid w:val="00C21F92"/>
    <w:rsid w:val="00C37084"/>
    <w:rsid w:val="00CE5F37"/>
    <w:rsid w:val="00CF2E5D"/>
    <w:rsid w:val="00D4786E"/>
    <w:rsid w:val="00D51D18"/>
    <w:rsid w:val="00D5639F"/>
    <w:rsid w:val="00D9269A"/>
    <w:rsid w:val="00DD3644"/>
    <w:rsid w:val="00DE35F2"/>
    <w:rsid w:val="00E23F49"/>
    <w:rsid w:val="00E427C0"/>
    <w:rsid w:val="00E906FF"/>
    <w:rsid w:val="00F60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976E2E"/>
    <w:pPr>
      <w:ind w:left="720"/>
      <w:contextualSpacing/>
    </w:pPr>
  </w:style>
  <w:style w:type="paragraph" w:styleId="ab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"/>
    <w:basedOn w:val="a"/>
    <w:link w:val="ad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rsid w:val="00C07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D9269A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rsid w:val="00BD5D6F"/>
    <w:rPr>
      <w:rFonts w:cs="Times New Roman"/>
      <w:color w:val="0000FF"/>
      <w:u w:val="single"/>
    </w:rPr>
  </w:style>
  <w:style w:type="paragraph" w:styleId="af">
    <w:name w:val="No Spacing"/>
    <w:qFormat/>
    <w:rsid w:val="00072B4B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table" w:customStyle="1" w:styleId="TableNormal">
    <w:name w:val="Table Normal"/>
    <w:rsid w:val="00072B4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DD3644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DD3644"/>
    <w:rPr>
      <w:rFonts w:eastAsiaTheme="minorEastAsia"/>
      <w:color w:val="5A5A5A" w:themeColor="text1" w:themeTint="A5"/>
      <w:spacing w:val="15"/>
    </w:rPr>
  </w:style>
  <w:style w:type="paragraph" w:customStyle="1" w:styleId="110">
    <w:name w:val="Раздел 1.1"/>
    <w:basedOn w:val="af0"/>
    <w:link w:val="111"/>
    <w:qFormat/>
    <w:rsid w:val="00DD3644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 w:cs="Times New Roman"/>
      <w:sz w:val="24"/>
      <w:szCs w:val="24"/>
      <w:lang w:eastAsia="ru-RU"/>
    </w:rPr>
  </w:style>
  <w:style w:type="character" w:customStyle="1" w:styleId="111">
    <w:name w:val="Раздел 1.1 Знак"/>
    <w:basedOn w:val="af1"/>
    <w:link w:val="110"/>
    <w:rsid w:val="00DD3644"/>
    <w:rPr>
      <w:rFonts w:ascii="Times New Roman" w:eastAsia="Segoe UI" w:hAnsi="Times New Roman" w:cs="Times New Roman"/>
      <w:color w:val="5A5A5A" w:themeColor="text1" w:themeTint="A5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DB47B-CE5E-46F9-9B83-EEEF21B82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30</cp:revision>
  <dcterms:created xsi:type="dcterms:W3CDTF">2020-12-27T18:40:00Z</dcterms:created>
  <dcterms:modified xsi:type="dcterms:W3CDTF">2024-05-03T13:17:00Z</dcterms:modified>
</cp:coreProperties>
</file>