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100"/>
        <w:gridCol w:w="221"/>
      </w:tblGrid>
      <w:tr w:rsidR="00447291" w:rsidRPr="00F01CA3" w:rsidTr="00965A6E">
        <w:tc>
          <w:tcPr>
            <w:tcW w:w="4536" w:type="dxa"/>
            <w:shd w:val="clear" w:color="auto" w:fill="auto"/>
          </w:tcPr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8413"/>
              <w:gridCol w:w="221"/>
            </w:tblGrid>
            <w:tr w:rsidR="007A0356" w:rsidRPr="00447291" w:rsidTr="00DF232D">
              <w:tc>
                <w:tcPr>
                  <w:tcW w:w="4536" w:type="dxa"/>
                  <w:shd w:val="clear" w:color="auto" w:fill="auto"/>
                </w:tcPr>
                <w:p w:rsidR="007A0356" w:rsidRPr="00826A92" w:rsidRDefault="007A0356" w:rsidP="00DF232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  <w:lang w:eastAsia="en-US"/>
                    </w:rPr>
                    <w:t>ЧАСТНОЕ ОБРАЗОВАТЕЛЬНОЕ УЧРЕЖДЕНИЕ</w:t>
                  </w:r>
                </w:p>
                <w:p w:rsidR="007A0356" w:rsidRPr="00826A92" w:rsidRDefault="007A0356" w:rsidP="00DF232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  <w:lang w:eastAsia="en-US"/>
                    </w:rPr>
                    <w:t>ПРОФЕССИОНАЛЬНОГО ОБРАЗОВАНИЯ</w:t>
                  </w:r>
                </w:p>
                <w:p w:rsidR="007A0356" w:rsidRPr="00826A92" w:rsidRDefault="007A0356" w:rsidP="00DF232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  <w:lang w:eastAsia="en-US"/>
                    </w:rPr>
                    <w:t>«Ставропольский многопрофильный колледж»</w:t>
                  </w:r>
                </w:p>
                <w:p w:rsidR="007A0356" w:rsidRPr="00826A92" w:rsidRDefault="007A0356" w:rsidP="00DF232D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  <w:lang w:eastAsia="en-US"/>
                    </w:rPr>
                  </w:pPr>
                </w:p>
                <w:tbl>
                  <w:tblPr>
                    <w:tblW w:w="9214" w:type="dxa"/>
                    <w:tblInd w:w="250" w:type="dxa"/>
                    <w:tblLook w:val="04A0" w:firstRow="1" w:lastRow="0" w:firstColumn="1" w:lastColumn="0" w:noHBand="0" w:noVBand="1"/>
                  </w:tblPr>
                  <w:tblGrid>
                    <w:gridCol w:w="4536"/>
                    <w:gridCol w:w="4678"/>
                  </w:tblGrid>
                  <w:tr w:rsidR="007A0356" w:rsidRPr="00826A92" w:rsidTr="00DF232D">
                    <w:tc>
                      <w:tcPr>
                        <w:tcW w:w="4536" w:type="dxa"/>
                        <w:shd w:val="clear" w:color="auto" w:fill="auto"/>
                      </w:tcPr>
                      <w:p w:rsidR="007A0356" w:rsidRPr="00826A92" w:rsidRDefault="007A0356" w:rsidP="00DF232D">
                        <w:pPr>
                          <w:jc w:val="both"/>
                          <w:rPr>
                            <w:rFonts w:ascii="Calibri" w:eastAsia="Calibri" w:hAnsi="Calibri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678" w:type="dxa"/>
                        <w:shd w:val="clear" w:color="auto" w:fill="auto"/>
                      </w:tcPr>
                      <w:p w:rsidR="007A0356" w:rsidRPr="00826A92" w:rsidRDefault="007A0356" w:rsidP="00DF232D">
                        <w:pPr>
                          <w:jc w:val="both"/>
                          <w:rPr>
                            <w:rFonts w:ascii="Calibri" w:eastAsia="Calibri" w:hAnsi="Calibri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7A0356" w:rsidRPr="00826A92" w:rsidTr="00DF232D">
                    <w:tc>
                      <w:tcPr>
                        <w:tcW w:w="4536" w:type="dxa"/>
                      </w:tcPr>
                      <w:p w:rsidR="007A0356" w:rsidRPr="008C4644" w:rsidRDefault="007A0356" w:rsidP="00DF232D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</w:pPr>
                        <w:r w:rsidRPr="008C4644"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>РАССМОТРЕНО и РЕКОМЕНДОВАНО</w:t>
                        </w:r>
                      </w:p>
                      <w:p w:rsidR="007A0356" w:rsidRPr="008C4644" w:rsidRDefault="007A0356" w:rsidP="00DF232D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</w:pPr>
                        <w:r w:rsidRPr="008C4644"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>на заседании кафедры «Общеобразовательных дисциплин и педагогики»</w:t>
                        </w:r>
                      </w:p>
                      <w:p w:rsidR="007A0356" w:rsidRPr="00F00FF2" w:rsidRDefault="007A0356" w:rsidP="007A035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color w:val="FF0000"/>
                            <w:lang w:eastAsia="en-US"/>
                          </w:rPr>
                        </w:pPr>
                        <w:r w:rsidRPr="008C4644"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 xml:space="preserve">Протокол № </w:t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>9 от «24</w:t>
                        </w:r>
                        <w:r w:rsidRPr="008C4644"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 xml:space="preserve">» </w:t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>мая</w:t>
                        </w:r>
                        <w:r w:rsidRPr="008C4644"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 xml:space="preserve">  2024 г.</w:t>
                        </w:r>
                      </w:p>
                    </w:tc>
                    <w:tc>
                      <w:tcPr>
                        <w:tcW w:w="4678" w:type="dxa"/>
                        <w:hideMark/>
                      </w:tcPr>
                      <w:p w:rsidR="007A0356" w:rsidRPr="00826A92" w:rsidRDefault="007A0356" w:rsidP="00DF232D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</w:pPr>
                        <w:r w:rsidRPr="00826A92"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 xml:space="preserve">          УТВЕРЖДАЮ</w:t>
                        </w:r>
                      </w:p>
                      <w:p w:rsidR="007A0356" w:rsidRPr="00826A92" w:rsidRDefault="007A0356" w:rsidP="00DF232D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</w:pPr>
                        <w:r w:rsidRPr="00826A92"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 xml:space="preserve">         Директор</w:t>
                        </w:r>
                      </w:p>
                      <w:p w:rsidR="007A0356" w:rsidRPr="00826A92" w:rsidRDefault="007A0356" w:rsidP="00DF232D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</w:pPr>
                        <w:r w:rsidRPr="00826A92"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 xml:space="preserve">         __________Н.В.</w:t>
                        </w:r>
                        <w:r w:rsidRPr="00A560F4"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 xml:space="preserve"> </w:t>
                        </w:r>
                        <w:proofErr w:type="spellStart"/>
                        <w:r w:rsidRPr="00826A92"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>Кандаурова</w:t>
                        </w:r>
                        <w:proofErr w:type="spellEnd"/>
                      </w:p>
                      <w:p w:rsidR="007A0356" w:rsidRPr="00826A92" w:rsidRDefault="007A0356" w:rsidP="00DF232D">
                        <w:pPr>
                          <w:jc w:val="both"/>
                          <w:rPr>
                            <w:rFonts w:ascii="Calibri" w:eastAsia="Calibri" w:hAnsi="Calibri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 xml:space="preserve">       «_____»____________ 2024</w:t>
                        </w:r>
                        <w:r w:rsidRPr="0060305D"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 xml:space="preserve"> </w:t>
                        </w:r>
                        <w:r w:rsidRPr="00826A92"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>г.</w:t>
                        </w:r>
                      </w:p>
                    </w:tc>
                  </w:tr>
                </w:tbl>
                <w:p w:rsidR="007A0356" w:rsidRPr="00447291" w:rsidRDefault="007A0356" w:rsidP="00DF232D">
                  <w:pPr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7A0356" w:rsidRPr="00447291" w:rsidRDefault="007A0356" w:rsidP="00DF232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</w:tbl>
          <w:p w:rsidR="00447291" w:rsidRPr="00F01CA3" w:rsidRDefault="00447291" w:rsidP="000A76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F01CA3" w:rsidRDefault="00447291" w:rsidP="004472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0356" w:rsidRDefault="007A0356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0356" w:rsidRDefault="007A0356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0356" w:rsidRDefault="007A0356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0356" w:rsidRPr="00F01CA3" w:rsidRDefault="007A0356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0356" w:rsidRPr="00447291" w:rsidRDefault="007A0356" w:rsidP="007A035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A0356" w:rsidRPr="00447291" w:rsidRDefault="007A0356" w:rsidP="007A035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0356" w:rsidRPr="00447291" w:rsidRDefault="007A0356" w:rsidP="007A035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7A0356" w:rsidRPr="00447291" w:rsidRDefault="007A035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0356" w:rsidRPr="007A0356" w:rsidRDefault="007A035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356">
        <w:rPr>
          <w:rFonts w:ascii="Times New Roman" w:eastAsia="Calibri" w:hAnsi="Times New Roman" w:cs="Times New Roman"/>
          <w:sz w:val="28"/>
          <w:szCs w:val="28"/>
        </w:rPr>
        <w:t>Дисциплина: УП.02 Литература</w:t>
      </w:r>
    </w:p>
    <w:p w:rsidR="007A0356" w:rsidRPr="007A0356" w:rsidRDefault="007A035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356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7A0356" w:rsidRPr="007A0356" w:rsidRDefault="007A035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356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51516" w:rsidRDefault="007A035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356"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151516">
        <w:rPr>
          <w:rFonts w:ascii="Times New Roman" w:eastAsia="Calibri" w:hAnsi="Times New Roman" w:cs="Times New Roman"/>
          <w:sz w:val="28"/>
          <w:szCs w:val="28"/>
        </w:rPr>
        <w:t>и</w:t>
      </w:r>
      <w:r w:rsidRPr="007A035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A0356" w:rsidRDefault="007A035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356">
        <w:rPr>
          <w:rFonts w:ascii="Times New Roman" w:eastAsia="Calibri" w:hAnsi="Times New Roman" w:cs="Times New Roman"/>
          <w:sz w:val="28"/>
          <w:szCs w:val="28"/>
        </w:rPr>
        <w:t>54.02.01 Дизайн (по отраслям)</w:t>
      </w:r>
    </w:p>
    <w:p w:rsidR="00151516" w:rsidRDefault="0015151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516">
        <w:rPr>
          <w:rFonts w:ascii="Times New Roman" w:eastAsia="Calibri" w:hAnsi="Times New Roman" w:cs="Times New Roman"/>
          <w:sz w:val="28"/>
          <w:szCs w:val="28"/>
        </w:rPr>
        <w:t>44.02.02 Преподавание в начальных классах</w:t>
      </w:r>
    </w:p>
    <w:p w:rsidR="00151516" w:rsidRPr="007A0356" w:rsidRDefault="0015151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0356" w:rsidRDefault="007A035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7448" w:rsidRDefault="001C7448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7A0356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356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356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356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356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356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356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356" w:rsidRPr="00F01CA3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7291" w:rsidRPr="00F01CA3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686B" w:rsidRPr="00F01CA3" w:rsidRDefault="00A9686B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7672" w:rsidRPr="007A0356" w:rsidRDefault="00447291" w:rsidP="007A0356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7A0356">
        <w:rPr>
          <w:rFonts w:ascii="Times New Roman" w:eastAsia="Calibri" w:hAnsi="Times New Roman" w:cs="Times New Roman"/>
          <w:sz w:val="28"/>
          <w:szCs w:val="24"/>
        </w:rPr>
        <w:t xml:space="preserve">Преподаватель   </w:t>
      </w:r>
      <w:r w:rsidR="007A0356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7A0356">
        <w:rPr>
          <w:rFonts w:ascii="Times New Roman" w:eastAsia="Calibri" w:hAnsi="Times New Roman" w:cs="Times New Roman"/>
          <w:sz w:val="28"/>
          <w:szCs w:val="24"/>
        </w:rPr>
        <w:t xml:space="preserve">          </w:t>
      </w:r>
      <w:r w:rsidR="007A0356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</w:t>
      </w:r>
      <w:r w:rsidRPr="007A0356">
        <w:rPr>
          <w:rFonts w:ascii="Times New Roman" w:eastAsia="Calibri" w:hAnsi="Times New Roman" w:cs="Times New Roman"/>
          <w:sz w:val="28"/>
          <w:szCs w:val="24"/>
        </w:rPr>
        <w:t xml:space="preserve">      </w:t>
      </w:r>
      <w:proofErr w:type="spellStart"/>
      <w:r w:rsidR="007A0356">
        <w:rPr>
          <w:rFonts w:ascii="Times New Roman" w:eastAsia="Calibri" w:hAnsi="Times New Roman" w:cs="Times New Roman"/>
          <w:sz w:val="28"/>
          <w:szCs w:val="24"/>
        </w:rPr>
        <w:t>Минасян</w:t>
      </w:r>
      <w:proofErr w:type="spellEnd"/>
      <w:r w:rsidR="00A9686B" w:rsidRPr="007A0356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7A0356">
        <w:rPr>
          <w:rFonts w:ascii="Times New Roman" w:eastAsia="Calibri" w:hAnsi="Times New Roman" w:cs="Times New Roman"/>
          <w:sz w:val="28"/>
          <w:szCs w:val="24"/>
        </w:rPr>
        <w:t>К</w:t>
      </w:r>
      <w:r w:rsidR="00A9686B" w:rsidRPr="007A0356">
        <w:rPr>
          <w:rFonts w:ascii="Times New Roman" w:eastAsia="Calibri" w:hAnsi="Times New Roman" w:cs="Times New Roman"/>
          <w:sz w:val="28"/>
          <w:szCs w:val="24"/>
        </w:rPr>
        <w:t>.</w:t>
      </w:r>
      <w:r w:rsidR="007A0356">
        <w:rPr>
          <w:rFonts w:ascii="Times New Roman" w:eastAsia="Calibri" w:hAnsi="Times New Roman" w:cs="Times New Roman"/>
          <w:sz w:val="28"/>
          <w:szCs w:val="24"/>
        </w:rPr>
        <w:t>А</w:t>
      </w:r>
      <w:r w:rsidR="00A9686B" w:rsidRPr="007A0356">
        <w:rPr>
          <w:rFonts w:ascii="Times New Roman" w:eastAsia="Calibri" w:hAnsi="Times New Roman" w:cs="Times New Roman"/>
          <w:sz w:val="28"/>
          <w:szCs w:val="24"/>
        </w:rPr>
        <w:t>.</w:t>
      </w:r>
    </w:p>
    <w:p w:rsidR="000A7672" w:rsidRPr="00F01CA3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0AEC" w:rsidRPr="00F01CA3" w:rsidRDefault="000A0AEC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A0AEC" w:rsidRPr="00F01CA3" w:rsidRDefault="000A0AEC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81E1A" w:rsidRPr="00F01CA3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7291" w:rsidRPr="007A0356" w:rsidRDefault="00072C44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2D799A" w:rsidRPr="007A0356">
        <w:rPr>
          <w:rFonts w:ascii="Times New Roman" w:eastAsia="Calibri" w:hAnsi="Times New Roman" w:cs="Times New Roman"/>
          <w:sz w:val="28"/>
          <w:szCs w:val="24"/>
        </w:rPr>
        <w:t>Ставрополь, 202</w:t>
      </w:r>
      <w:r w:rsidR="007A0356" w:rsidRPr="007A0356">
        <w:rPr>
          <w:rFonts w:ascii="Times New Roman" w:eastAsia="Calibri" w:hAnsi="Times New Roman" w:cs="Times New Roman"/>
          <w:sz w:val="28"/>
          <w:szCs w:val="24"/>
        </w:rPr>
        <w:t>4</w:t>
      </w:r>
      <w:r w:rsidR="004E32CA" w:rsidRPr="007A0356">
        <w:rPr>
          <w:rFonts w:ascii="Times New Roman" w:eastAsia="Calibri" w:hAnsi="Times New Roman" w:cs="Times New Roman"/>
          <w:sz w:val="28"/>
          <w:szCs w:val="24"/>
        </w:rPr>
        <w:t xml:space="preserve"> г.</w:t>
      </w:r>
    </w:p>
    <w:p w:rsidR="007A0356" w:rsidRPr="000A7672" w:rsidRDefault="007A0356" w:rsidP="007A035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7A0356" w:rsidRPr="000A7672" w:rsidRDefault="007A0356" w:rsidP="007A035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</w:rPr>
        <w:t>Литература.</w:t>
      </w:r>
    </w:p>
    <w:p w:rsidR="007A0356" w:rsidRDefault="007A0356" w:rsidP="007A035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  <w:szCs w:val="28"/>
        </w:rPr>
        <w:t>дифференцированного зачета во 2 семестре</w:t>
      </w:r>
      <w:r w:rsidRPr="000A7672">
        <w:rPr>
          <w:rFonts w:ascii="Times New Roman" w:hAnsi="Times New Roman"/>
          <w:sz w:val="28"/>
          <w:szCs w:val="28"/>
        </w:rPr>
        <w:t xml:space="preserve">. </w:t>
      </w:r>
    </w:p>
    <w:p w:rsidR="006937E3" w:rsidRPr="00E81E1A" w:rsidRDefault="006937E3" w:rsidP="007A035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0356" w:rsidRDefault="007A0356" w:rsidP="007A035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7A0356" w:rsidRDefault="007A0356" w:rsidP="007A0356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6937E3" w:rsidRPr="006937E3" w:rsidRDefault="006937E3" w:rsidP="006937E3">
      <w:pPr>
        <w:widowControl w:val="0"/>
        <w:spacing w:after="0" w:line="240" w:lineRule="auto"/>
        <w:ind w:firstLine="709"/>
        <w:jc w:val="both"/>
        <w:outlineLvl w:val="8"/>
        <w:rPr>
          <w:rFonts w:ascii="Times New Roman" w:hAnsi="Times New Roman" w:cs="Times New Roman"/>
          <w:i/>
          <w:sz w:val="28"/>
          <w:szCs w:val="28"/>
        </w:rPr>
      </w:pPr>
      <w:r w:rsidRPr="006937E3">
        <w:rPr>
          <w:rFonts w:ascii="Times New Roman" w:hAnsi="Times New Roman" w:cs="Times New Roman"/>
          <w:i/>
          <w:sz w:val="28"/>
          <w:szCs w:val="28"/>
        </w:rPr>
        <w:t>В части гражданского воспитания:</w:t>
      </w:r>
    </w:p>
    <w:p w:rsidR="006937E3" w:rsidRPr="006937E3" w:rsidRDefault="006937E3" w:rsidP="006937E3">
      <w:pPr>
        <w:widowControl w:val="0"/>
        <w:spacing w:after="0" w:line="24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6937E3" w:rsidRPr="006937E3" w:rsidRDefault="006937E3" w:rsidP="006937E3">
      <w:pPr>
        <w:widowControl w:val="0"/>
        <w:spacing w:after="0" w:line="240" w:lineRule="auto"/>
        <w:ind w:firstLine="708"/>
        <w:jc w:val="both"/>
        <w:outlineLvl w:val="8"/>
        <w:rPr>
          <w:rFonts w:ascii="Times New Roman" w:hAnsi="Times New Roman" w:cs="Times New Roman"/>
          <w:i/>
          <w:sz w:val="28"/>
          <w:szCs w:val="28"/>
        </w:rPr>
      </w:pPr>
      <w:r w:rsidRPr="006937E3">
        <w:rPr>
          <w:rFonts w:ascii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:rsidR="006937E3" w:rsidRPr="006937E3" w:rsidRDefault="006937E3" w:rsidP="006937E3">
      <w:pPr>
        <w:widowControl w:val="0"/>
        <w:spacing w:after="0" w:line="24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37E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937E3">
        <w:rPr>
          <w:rFonts w:ascii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6937E3" w:rsidRPr="006937E3" w:rsidRDefault="006937E3" w:rsidP="006937E3">
      <w:pPr>
        <w:widowControl w:val="0"/>
        <w:spacing w:after="0" w:line="24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6937E3" w:rsidRPr="006937E3" w:rsidRDefault="006937E3" w:rsidP="006937E3">
      <w:pPr>
        <w:widowControl w:val="0"/>
        <w:spacing w:after="0" w:line="240" w:lineRule="auto"/>
        <w:ind w:firstLine="708"/>
        <w:jc w:val="both"/>
        <w:outlineLvl w:val="8"/>
        <w:rPr>
          <w:rFonts w:ascii="Times New Roman" w:hAnsi="Times New Roman" w:cs="Times New Roman"/>
          <w:i/>
          <w:sz w:val="28"/>
          <w:szCs w:val="28"/>
        </w:rPr>
      </w:pPr>
      <w:r w:rsidRPr="006937E3">
        <w:rPr>
          <w:rFonts w:ascii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:rsidR="006937E3" w:rsidRPr="006937E3" w:rsidRDefault="006937E3" w:rsidP="006937E3">
      <w:pPr>
        <w:widowControl w:val="0"/>
        <w:spacing w:after="0" w:line="24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6937E3" w:rsidRPr="006937E3" w:rsidRDefault="006937E3" w:rsidP="006937E3">
      <w:pPr>
        <w:widowControl w:val="0"/>
        <w:spacing w:after="0" w:line="24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6937E3" w:rsidRPr="006937E3" w:rsidRDefault="006937E3" w:rsidP="006937E3">
      <w:pPr>
        <w:widowControl w:val="0"/>
        <w:spacing w:after="0" w:line="24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6937E3" w:rsidRPr="006937E3" w:rsidRDefault="006937E3" w:rsidP="006937E3">
      <w:pPr>
        <w:widowControl w:val="0"/>
        <w:spacing w:after="0" w:line="24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6937E3" w:rsidRPr="006937E3" w:rsidRDefault="006937E3" w:rsidP="006937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7E3">
        <w:rPr>
          <w:rFonts w:ascii="Times New Roman" w:hAnsi="Times New Roman" w:cs="Times New Roman"/>
          <w:i/>
          <w:sz w:val="28"/>
          <w:szCs w:val="28"/>
        </w:rPr>
        <w:t>В части трудового воспитания: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6937E3" w:rsidRPr="006937E3" w:rsidRDefault="006937E3" w:rsidP="006937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7E3">
        <w:rPr>
          <w:rFonts w:ascii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6937E3" w:rsidRPr="006937E3" w:rsidRDefault="006937E3" w:rsidP="00693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37E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6937E3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lastRenderedPageBreak/>
        <w:t>Овладение универсальными учебными познавательными действиями: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а) базовые логические действия: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в) работа с информацией: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6937E3" w:rsidRPr="006937E3" w:rsidRDefault="006937E3" w:rsidP="00693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а) общение: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б) совместная деятельность: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6937E3" w:rsidRPr="006937E3" w:rsidRDefault="006937E3" w:rsidP="00693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а) самоорганизация: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6937E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937E3">
        <w:rPr>
          <w:rFonts w:ascii="Times New Roman" w:hAnsi="Times New Roman" w:cs="Times New Roman"/>
          <w:sz w:val="28"/>
          <w:szCs w:val="28"/>
        </w:rPr>
        <w:t>: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г) принятие себя и других людей: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lastRenderedPageBreak/>
        <w:t>- принимать мотивы и аргументы других людей при анализе результатов деятельности;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6937E3" w:rsidRPr="006937E3" w:rsidRDefault="006937E3" w:rsidP="00693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7E3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6937E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937E3">
        <w:rPr>
          <w:rFonts w:ascii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6937E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937E3">
        <w:rPr>
          <w:rFonts w:ascii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6937E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937E3">
        <w:rPr>
          <w:rFonts w:ascii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6937E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937E3">
        <w:rPr>
          <w:rFonts w:ascii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Pr="006937E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937E3">
        <w:rPr>
          <w:rFonts w:ascii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lastRenderedPageBreak/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6937E3"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 w:rsidRPr="006937E3">
        <w:rPr>
          <w:rFonts w:ascii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F01CA3" w:rsidRDefault="00F01CA3" w:rsidP="000826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37E3" w:rsidRPr="00F00FF2" w:rsidRDefault="006937E3" w:rsidP="006937E3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6937E3" w:rsidRPr="00E62DC2" w:rsidRDefault="006937E3" w:rsidP="006937E3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E62DC2">
        <w:rPr>
          <w:rFonts w:ascii="Times New Roman" w:eastAsia="Times New Roman" w:hAnsi="Times New Roman" w:cs="Times New Roman"/>
          <w:sz w:val="28"/>
          <w:szCs w:val="28"/>
        </w:rPr>
        <w:t>ЛР.04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6937E3" w:rsidRPr="00E62DC2" w:rsidRDefault="006937E3" w:rsidP="006937E3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E62DC2"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6937E3" w:rsidRPr="00E62DC2" w:rsidRDefault="006937E3" w:rsidP="006937E3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E62DC2">
        <w:rPr>
          <w:rFonts w:ascii="Times New Roman" w:eastAsia="Times New Roman" w:hAnsi="Times New Roman" w:cs="Times New Roman"/>
          <w:sz w:val="28"/>
          <w:szCs w:val="28"/>
        </w:rPr>
        <w:t>ЛР.08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6937E3" w:rsidRPr="00E62DC2" w:rsidRDefault="006937E3" w:rsidP="006937E3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E62DC2">
        <w:rPr>
          <w:rFonts w:ascii="Times New Roman" w:eastAsia="Times New Roman" w:hAnsi="Times New Roman" w:cs="Times New Roman"/>
          <w:sz w:val="28"/>
          <w:szCs w:val="28"/>
        </w:rPr>
        <w:t>ЛР.11 Проявляющий уважение к эстетическим ценностям, обладающий основами эстетической культуры.</w:t>
      </w:r>
    </w:p>
    <w:p w:rsidR="00F01CA3" w:rsidRDefault="00F01CA3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bookmarkEnd w:id="1"/>
    <w:p w:rsidR="006937E3" w:rsidRPr="00003AC8" w:rsidRDefault="006937E3" w:rsidP="006937E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6937E3" w:rsidRPr="00003AC8" w:rsidRDefault="006937E3" w:rsidP="006937E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3.1.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6937E3" w:rsidRPr="00447291" w:rsidRDefault="006937E3" w:rsidP="006937E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6937E3" w:rsidRPr="00447291" w:rsidRDefault="006937E3" w:rsidP="006937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6937E3" w:rsidRPr="0066155E" w:rsidRDefault="006937E3" w:rsidP="006937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66155E">
        <w:rPr>
          <w:rFonts w:ascii="Times New Roman" w:eastAsia="Calibri" w:hAnsi="Times New Roman" w:cs="Times New Roman"/>
          <w:sz w:val="28"/>
          <w:szCs w:val="28"/>
        </w:rPr>
        <w:t>Кабинет литературы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37E3" w:rsidRPr="00447291" w:rsidRDefault="006937E3" w:rsidP="006937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6937E3" w:rsidRPr="00447291" w:rsidRDefault="006937E3" w:rsidP="006937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937E3" w:rsidRDefault="006937E3" w:rsidP="006937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7A0356" w:rsidRDefault="007A0356" w:rsidP="007A0356">
      <w:pPr>
        <w:spacing w:after="0" w:line="24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:rsidR="007A0356" w:rsidRDefault="007A0356" w:rsidP="007A0356">
      <w:pPr>
        <w:spacing w:after="0" w:line="24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:rsidR="006937E3" w:rsidRDefault="006937E3">
      <w:pPr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br w:type="page"/>
      </w:r>
    </w:p>
    <w:p w:rsidR="007A0356" w:rsidRDefault="007A0356" w:rsidP="007A0356">
      <w:pPr>
        <w:spacing w:after="0" w:line="24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7A0356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lastRenderedPageBreak/>
        <w:t>Литература</w:t>
      </w:r>
    </w:p>
    <w:p w:rsidR="007A0356" w:rsidRPr="007A0356" w:rsidRDefault="007A0356" w:rsidP="007A0356">
      <w:pPr>
        <w:spacing w:after="0" w:line="24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:rsidR="007A0356" w:rsidRDefault="007A0356" w:rsidP="007A0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56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:rsidR="007A0356" w:rsidRPr="007A0356" w:rsidRDefault="007A0356" w:rsidP="007A0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Общая характеристика литературы. Связь с другими видами искусства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Н. Островский: творческий путь. Драма «Бесприданница»: общая характеристика, система образов, проблематика.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Н. Островский. Драма «Гроза»: общая характеристика, система образов, проблематика. Драма в критике.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Н. А. Некрасов: творческий путь. Поэма-эпопея «Кому на Руси жить хорошо»: жанровое своеобразие, система образов.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Ф. И. Тютчев: творческий путь. Тематика и своеобразие лирики. (Одно стихотворение на выбор  наизусть).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А. Фет: творческий путь. Тематика и своеобразие лирики. (Одно стихотворение на выбор  наизусть).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Духовные искания  Пьера Безухова в романе-эпопее Л.Н. Толстого «Война и мир».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П. Чехов: творческий путь. «Человек в футляре», «Студент», «</w:t>
      </w:r>
      <w:proofErr w:type="spellStart"/>
      <w:r w:rsidRPr="007A0356">
        <w:rPr>
          <w:rFonts w:ascii="Times New Roman" w:hAnsi="Times New Roman"/>
          <w:kern w:val="32"/>
          <w:sz w:val="28"/>
          <w:szCs w:val="28"/>
        </w:rPr>
        <w:t>Ионыч</w:t>
      </w:r>
      <w:proofErr w:type="spellEnd"/>
      <w:r w:rsidRPr="007A0356">
        <w:rPr>
          <w:rFonts w:ascii="Times New Roman" w:hAnsi="Times New Roman"/>
          <w:kern w:val="32"/>
          <w:sz w:val="28"/>
          <w:szCs w:val="28"/>
        </w:rPr>
        <w:t>»: жанровое своеобразие, проблематика, система образов.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 наизусть).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 наизусть).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 xml:space="preserve">К. </w:t>
      </w:r>
      <w:proofErr w:type="spellStart"/>
      <w:r w:rsidRPr="007A0356">
        <w:rPr>
          <w:rFonts w:ascii="Times New Roman" w:hAnsi="Times New Roman"/>
          <w:kern w:val="32"/>
          <w:sz w:val="28"/>
          <w:szCs w:val="28"/>
        </w:rPr>
        <w:t>Мхце</w:t>
      </w:r>
      <w:proofErr w:type="spellEnd"/>
      <w:r w:rsidRPr="007A0356">
        <w:rPr>
          <w:rFonts w:ascii="Times New Roman" w:hAnsi="Times New Roman"/>
          <w:kern w:val="32"/>
          <w:sz w:val="28"/>
          <w:szCs w:val="28"/>
        </w:rPr>
        <w:t>: творческий путь. Тематика и своеобразие лирики. (Одно стихотворение на выбор  наизусть).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К. Кулиев: творческий путь. Тематика и своеобразие лирики. (Одно стихотворение на выбор  наизусть).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lastRenderedPageBreak/>
        <w:t>Г. Тукай: творческий путь. Тематика и своеобразие лирики. (Одно стихотворение на выбор  наизусть).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Дж. Байрон: творческий путь. (Одно стихотворение на выбор  наизусть).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И.В. Гёте: творческий путь. (Одно стихотворение на выбор  наизусть).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proofErr w:type="spellStart"/>
      <w:r w:rsidRPr="007A0356">
        <w:rPr>
          <w:rFonts w:ascii="Times New Roman" w:hAnsi="Times New Roman"/>
          <w:kern w:val="32"/>
          <w:sz w:val="28"/>
          <w:szCs w:val="28"/>
        </w:rPr>
        <w:t>Э.По</w:t>
      </w:r>
      <w:proofErr w:type="spellEnd"/>
      <w:r w:rsidRPr="007A0356">
        <w:rPr>
          <w:rFonts w:ascii="Times New Roman" w:hAnsi="Times New Roman"/>
          <w:kern w:val="32"/>
          <w:sz w:val="28"/>
          <w:szCs w:val="28"/>
        </w:rPr>
        <w:t>: творческий путь. (Одно стихотворение на выбор  наизусть).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 xml:space="preserve">Дать характеристику течениям: символизму, акмеизму, футуризму, </w:t>
      </w:r>
      <w:proofErr w:type="spellStart"/>
      <w:r w:rsidRPr="007A0356">
        <w:rPr>
          <w:rFonts w:ascii="Times New Roman" w:hAnsi="Times New Roman"/>
          <w:kern w:val="32"/>
          <w:sz w:val="28"/>
          <w:szCs w:val="28"/>
        </w:rPr>
        <w:t>новокрестьянской</w:t>
      </w:r>
      <w:proofErr w:type="spellEnd"/>
      <w:r w:rsidRPr="007A0356">
        <w:rPr>
          <w:rFonts w:ascii="Times New Roman" w:hAnsi="Times New Roman"/>
          <w:kern w:val="32"/>
          <w:sz w:val="28"/>
          <w:szCs w:val="28"/>
        </w:rPr>
        <w:t xml:space="preserve"> поэзии. (Наизусть стихотворение одного из представителей).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И. А. Бунин: творческий путь. Своеобразие повести «Господин из Сан-Франциско». Стихотворение наизусть.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А. Блок: творческий путь + своеобразие лирики + стихотворение наизусть.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С. А. Есенин: творческий путь + своеобразие лирики + стихотворение наизусть.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В. В. Маяковский: творческий путь + своеобразие лирики + стихотворение наизусть.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 w:rsidRPr="007A0356"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М. И. Цветаева: творческий путь + своеобразие лирики + стихотворение наизусть «Моим стихам написанным так рано…»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А. Ахматова: творческий путь + своеобразие лирики + стихотворения наизусть «</w:t>
      </w:r>
      <w:r w:rsidRPr="007A0356"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М. А. Шолохов: творческий путь + своеобразие романа «Тихий Дон».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И. Солженицын: творческий путь. Своеобразие  произведения «Архипелаг ГУЛАГ».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Творчество В.Г. Распутина. Характеристика произведений «Живи и помни», «Прощание с Матерой»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И. А. Бродский: творческий путь. Тематика и своеобразие лирики. (Одно стихотворение на выбор  наизусть).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Особенности развития литературы 1920 —начала 1940-х годов.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Характеристика романа Ю.В. Бондарева «Горячий снег».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lastRenderedPageBreak/>
        <w:t xml:space="preserve"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</w:t>
      </w:r>
      <w:proofErr w:type="spellStart"/>
      <w:r w:rsidRPr="007A0356">
        <w:rPr>
          <w:rFonts w:ascii="Times New Roman" w:hAnsi="Times New Roman"/>
          <w:kern w:val="32"/>
          <w:sz w:val="28"/>
          <w:szCs w:val="28"/>
        </w:rPr>
        <w:t>Джалиль</w:t>
      </w:r>
      <w:proofErr w:type="spellEnd"/>
      <w:r w:rsidRPr="007A0356">
        <w:rPr>
          <w:rFonts w:ascii="Times New Roman" w:hAnsi="Times New Roman"/>
          <w:kern w:val="32"/>
          <w:sz w:val="28"/>
          <w:szCs w:val="28"/>
        </w:rPr>
        <w:t>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spacing w:val="2"/>
          <w:sz w:val="28"/>
          <w:szCs w:val="28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spacing w:val="2"/>
          <w:sz w:val="28"/>
          <w:szCs w:val="28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Русское литературное зарубежье 1920—1990-х годов (три волны эмиграции).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Нобелевские лауреаты по литературе</w:t>
      </w:r>
    </w:p>
    <w:p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 xml:space="preserve">Жанр антиутопии в художественной литературе. На выбор, расскажите об одном из авторов и произведении: Дж. Оруэлл «1984», О. Хаксли «О дивный новый мир», Р. </w:t>
      </w:r>
      <w:proofErr w:type="spellStart"/>
      <w:r w:rsidRPr="007A0356">
        <w:rPr>
          <w:rFonts w:ascii="Times New Roman" w:hAnsi="Times New Roman"/>
          <w:kern w:val="32"/>
          <w:sz w:val="28"/>
          <w:szCs w:val="28"/>
        </w:rPr>
        <w:t>Брэдбери</w:t>
      </w:r>
      <w:proofErr w:type="spellEnd"/>
      <w:r w:rsidRPr="007A0356">
        <w:rPr>
          <w:rFonts w:ascii="Times New Roman" w:hAnsi="Times New Roman"/>
          <w:kern w:val="32"/>
          <w:sz w:val="28"/>
          <w:szCs w:val="28"/>
        </w:rPr>
        <w:t xml:space="preserve"> «451 градус по Фаренгейту», Е.И. Замятин «Мы».</w:t>
      </w:r>
    </w:p>
    <w:p w:rsidR="00FF0898" w:rsidRPr="00F01CA3" w:rsidRDefault="00FF0898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0356" w:rsidRDefault="007A03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A0356" w:rsidRPr="008357E4" w:rsidRDefault="007A0356" w:rsidP="007A0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ющегося</w:t>
      </w:r>
    </w:p>
    <w:p w:rsidR="007A0356" w:rsidRPr="00DB16E8" w:rsidRDefault="007A0356" w:rsidP="007A0356">
      <w:pPr>
        <w:pStyle w:val="aa"/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7A0356" w:rsidRPr="00DB16E8" w:rsidRDefault="007A0356" w:rsidP="007A0356">
      <w:pPr>
        <w:pStyle w:val="aa"/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7A0356" w:rsidRPr="00DB16E8" w:rsidRDefault="007A0356" w:rsidP="007A0356">
      <w:pPr>
        <w:pStyle w:val="aa"/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7A0356" w:rsidRPr="00DB16E8" w:rsidRDefault="007A0356" w:rsidP="007A0356">
      <w:pPr>
        <w:pStyle w:val="aa"/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7A0356" w:rsidRDefault="007A0356">
      <w:pP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br w:type="page"/>
      </w:r>
    </w:p>
    <w:p w:rsidR="007A0356" w:rsidRPr="005C0C0E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7A0356" w:rsidRDefault="007A0356" w:rsidP="007A0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0356" w:rsidRDefault="007A0356" w:rsidP="007A0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644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7A0356" w:rsidRPr="00BC5C54" w:rsidRDefault="007A0356" w:rsidP="007A0356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Лебедев, Ю. В. Литература: 10-й класс: базовый уровень: учебник: в 2 частях / Ю. В. Лебедев. — 11-е изд., стер. — Москва: Просвещение, 2023 — Часть 1 — 2023. — 367 с. — ISBN 978-5-09-103557-5. — Текст: электронный // Лань: электронно-библиотечная система. — URL: </w:t>
      </w:r>
      <w:hyperlink r:id="rId5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https://e.lanbook.com/book/334370</w:t>
        </w:r>
      </w:hyperlink>
    </w:p>
    <w:p w:rsidR="007A0356" w:rsidRPr="00BC5C54" w:rsidRDefault="007A0356" w:rsidP="007A0356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Лебедев, Ю. В. Литература: 10-й класс: базовый </w:t>
      </w:r>
      <w:proofErr w:type="gramStart"/>
      <w:r w:rsidRPr="00BC5C54">
        <w:rPr>
          <w:rFonts w:ascii="Times New Roman" w:hAnsi="Times New Roman"/>
          <w:color w:val="000000" w:themeColor="text1"/>
          <w:sz w:val="28"/>
          <w:szCs w:val="28"/>
        </w:rPr>
        <w:t>уровень :</w:t>
      </w:r>
      <w:proofErr w:type="gram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учебник : в 2 частях / Ю. В. Лебедев. — 11-е изд., стер. — </w:t>
      </w:r>
      <w:proofErr w:type="gramStart"/>
      <w:r w:rsidRPr="00BC5C54"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Просвещение, [б. г.]. — Часть 2 — 2023. — 367 с. — ISBN 978-5-09-103558-2. — </w:t>
      </w:r>
      <w:proofErr w:type="gramStart"/>
      <w:r w:rsidRPr="00BC5C54"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— URL: </w:t>
      </w:r>
      <w:hyperlink r:id="rId6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https://e.lanbook.com/book/334373</w:t>
        </w:r>
      </w:hyperlink>
    </w:p>
    <w:p w:rsidR="007A0356" w:rsidRPr="00BC5C54" w:rsidRDefault="007A0356" w:rsidP="007A0356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Литература: 11-й класс: базовый уровень: учебник: в 2 частях / О. Н. Михайлов, И. О. Шайтанов, В. А. </w:t>
      </w:r>
      <w:proofErr w:type="spellStart"/>
      <w:r w:rsidRPr="00BC5C54">
        <w:rPr>
          <w:rFonts w:ascii="Times New Roman" w:hAnsi="Times New Roman"/>
          <w:color w:val="000000" w:themeColor="text1"/>
          <w:sz w:val="28"/>
          <w:szCs w:val="28"/>
        </w:rPr>
        <w:t>Чалмаев</w:t>
      </w:r>
      <w:proofErr w:type="spell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[и др.]; составитель Е. П. Пронина; под редакцией В. П. Журавлева. — 11-е изд., стер. — Москва: Просвещение, 2023 — Часть 1 — 2023. — 415 с. — ISBN 978-5-09-103560-5. — Текст: электронный // Лань: электронно-библиотечная система. — URL: </w:t>
      </w:r>
      <w:hyperlink r:id="rId7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https://e.lanbook.com/book/334376</w:t>
        </w:r>
      </w:hyperlink>
    </w:p>
    <w:p w:rsidR="007A0356" w:rsidRPr="00BC5C54" w:rsidRDefault="007A0356" w:rsidP="007A0356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 11-й класс: базовый уровень: учебник: в 2 частях / О. Н. Михайлов, И. О. Шайтанов, В. А. </w:t>
      </w:r>
      <w:proofErr w:type="spellStart"/>
      <w:r w:rsidRPr="00BC5C54">
        <w:rPr>
          <w:rFonts w:ascii="Times New Roman" w:hAnsi="Times New Roman"/>
          <w:color w:val="000000" w:themeColor="text1"/>
          <w:sz w:val="28"/>
          <w:szCs w:val="28"/>
        </w:rPr>
        <w:t>Чалмаев</w:t>
      </w:r>
      <w:proofErr w:type="spell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[и др.]; составитель Е. П. Пронина; под редакцией В. П. Журавлева. — 11-е изд., стер. — Москва: Просвещение, [б. г.]. — Часть 2 — 2023. — 431 с. — ISBN 978-5-09-103561-2. — Текст: электронный // Лань: электронно-библиотечная система. — URL: https://e.lanbook.com/book/334367</w:t>
      </w:r>
    </w:p>
    <w:p w:rsidR="007A0356" w:rsidRPr="008C4644" w:rsidRDefault="007A0356" w:rsidP="007A03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0356" w:rsidRDefault="007A0356" w:rsidP="007A0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7A0356" w:rsidRPr="007A0356" w:rsidRDefault="007A0356" w:rsidP="007A0356">
      <w:pPr>
        <w:pStyle w:val="a9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0356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 10-й класс: углублённый уровень: учебник: в 2 частях / В. И. Коровин, Н. Л. Вершинина, Л. А. </w:t>
      </w:r>
      <w:proofErr w:type="spellStart"/>
      <w:r w:rsidRPr="007A0356">
        <w:rPr>
          <w:rFonts w:ascii="Times New Roman" w:hAnsi="Times New Roman"/>
          <w:color w:val="000000" w:themeColor="text1"/>
          <w:sz w:val="28"/>
          <w:szCs w:val="28"/>
        </w:rPr>
        <w:t>Капитанова</w:t>
      </w:r>
      <w:proofErr w:type="spellEnd"/>
      <w:r w:rsidRPr="007A0356">
        <w:rPr>
          <w:rFonts w:ascii="Times New Roman" w:hAnsi="Times New Roman"/>
          <w:color w:val="000000" w:themeColor="text1"/>
          <w:sz w:val="28"/>
          <w:szCs w:val="28"/>
        </w:rPr>
        <w:t xml:space="preserve"> [и др.]; под редакцией В. И. Коровина. — 5-е изд., стер. — Москва: Просвещение, 2023 — Часть 1 — 2023. — 317 с. — ISBN 978-5-09-103563-6. — Текст: электронный // Лань: электронно-библиотечная система. — URL: </w:t>
      </w:r>
      <w:hyperlink r:id="rId8" w:history="1">
        <w:r w:rsidRPr="007A0356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https://e.lanbook.com/book/334352</w:t>
        </w:r>
      </w:hyperlink>
    </w:p>
    <w:p w:rsidR="007A0356" w:rsidRPr="007A0356" w:rsidRDefault="007A0356" w:rsidP="007A0356">
      <w:pPr>
        <w:pStyle w:val="a9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0356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 10-й класс: углублённый уровень: учебник: в 2 частях / В. И. Коровин, Н. Л. Вершинина, Л. А. </w:t>
      </w:r>
      <w:proofErr w:type="spellStart"/>
      <w:r w:rsidRPr="007A0356">
        <w:rPr>
          <w:rFonts w:ascii="Times New Roman" w:hAnsi="Times New Roman"/>
          <w:color w:val="000000" w:themeColor="text1"/>
          <w:sz w:val="28"/>
          <w:szCs w:val="28"/>
        </w:rPr>
        <w:t>Капитанова</w:t>
      </w:r>
      <w:proofErr w:type="spellEnd"/>
      <w:r w:rsidRPr="007A0356">
        <w:rPr>
          <w:rFonts w:ascii="Times New Roman" w:hAnsi="Times New Roman"/>
          <w:color w:val="000000" w:themeColor="text1"/>
          <w:sz w:val="28"/>
          <w:szCs w:val="28"/>
        </w:rPr>
        <w:t xml:space="preserve"> [и др.]. — 5-е изд., стер. — Москва: Просвещение, 2023 — Часть 2 — 2023. — 302 с. — ISBN 978-5-09-103564-3. — Текст: электронный // Лань: электронно-библиотечная система. — URL: </w:t>
      </w:r>
      <w:hyperlink r:id="rId9" w:history="1">
        <w:r w:rsidRPr="007A0356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https://e.lanbook.com/book/334544</w:t>
        </w:r>
      </w:hyperlink>
    </w:p>
    <w:p w:rsidR="007A0356" w:rsidRPr="007A0356" w:rsidRDefault="007A0356" w:rsidP="007A0356">
      <w:pPr>
        <w:pStyle w:val="a9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0356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7A0356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  <w:r w:rsidRPr="007A0356">
        <w:rPr>
          <w:rFonts w:ascii="Times New Roman" w:hAnsi="Times New Roman"/>
          <w:color w:val="000000" w:themeColor="text1"/>
          <w:sz w:val="28"/>
          <w:szCs w:val="28"/>
        </w:rPr>
        <w:t xml:space="preserve"> [и др.]; под редакцией В. И. Коровина. — 5-е изд., стер. — Москва: Просвещение, 2023 — Часть 1 — 2023. — 367 с. — ISBN 978-5-09-103566-7. — Текст: электронный // Лань: электронно-библиотечная система. — URL: </w:t>
      </w:r>
      <w:hyperlink r:id="rId10" w:history="1">
        <w:r w:rsidRPr="007A0356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https://e.lanbook.com/book/334355</w:t>
        </w:r>
      </w:hyperlink>
    </w:p>
    <w:p w:rsidR="007A0356" w:rsidRPr="007A0356" w:rsidRDefault="007A0356" w:rsidP="007A0356">
      <w:pPr>
        <w:pStyle w:val="a9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035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7A0356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  <w:r w:rsidRPr="007A0356">
        <w:rPr>
          <w:rFonts w:ascii="Times New Roman" w:hAnsi="Times New Roman"/>
          <w:color w:val="000000" w:themeColor="text1"/>
          <w:sz w:val="28"/>
          <w:szCs w:val="28"/>
        </w:rPr>
        <w:t xml:space="preserve"> [и др.]; под редакцией В. И. Коровина. — 5-е изд., стер. — Москва: Просвещение, 2023 — Часть 2 — 2023. — 351 с. — ISBN 978-5-09-103567-4. — Текст: электронный // Лань: электронно-библиотечная система. — URL: </w:t>
      </w:r>
      <w:hyperlink r:id="rId11" w:history="1">
        <w:r w:rsidRPr="007A0356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https://e.lanbook.com/book/334358</w:t>
        </w:r>
      </w:hyperlink>
    </w:p>
    <w:p w:rsidR="007A0356" w:rsidRPr="00BC5C54" w:rsidRDefault="007A0356" w:rsidP="007A0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16E8" w:rsidRPr="00F01C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DA27CF" w:rsidRPr="00F01CA3" w:rsidRDefault="00DA27CF" w:rsidP="005C0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7CF" w:rsidRPr="00F01CA3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6294"/>
    <w:multiLevelType w:val="hybridMultilevel"/>
    <w:tmpl w:val="391407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032E3"/>
    <w:multiLevelType w:val="hybridMultilevel"/>
    <w:tmpl w:val="A410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D711BD"/>
    <w:multiLevelType w:val="hybridMultilevel"/>
    <w:tmpl w:val="59EABF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66A84"/>
    <w:multiLevelType w:val="hybridMultilevel"/>
    <w:tmpl w:val="19B23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7"/>
  </w:num>
  <w:num w:numId="4">
    <w:abstractNumId w:val="43"/>
  </w:num>
  <w:num w:numId="5">
    <w:abstractNumId w:val="18"/>
  </w:num>
  <w:num w:numId="6">
    <w:abstractNumId w:val="17"/>
  </w:num>
  <w:num w:numId="7">
    <w:abstractNumId w:val="37"/>
  </w:num>
  <w:num w:numId="8">
    <w:abstractNumId w:val="25"/>
  </w:num>
  <w:num w:numId="9">
    <w:abstractNumId w:val="26"/>
  </w:num>
  <w:num w:numId="10">
    <w:abstractNumId w:val="39"/>
  </w:num>
  <w:num w:numId="11">
    <w:abstractNumId w:val="4"/>
  </w:num>
  <w:num w:numId="12">
    <w:abstractNumId w:val="32"/>
  </w:num>
  <w:num w:numId="13">
    <w:abstractNumId w:val="41"/>
  </w:num>
  <w:num w:numId="14">
    <w:abstractNumId w:val="8"/>
  </w:num>
  <w:num w:numId="15">
    <w:abstractNumId w:val="40"/>
  </w:num>
  <w:num w:numId="16">
    <w:abstractNumId w:val="22"/>
  </w:num>
  <w:num w:numId="17">
    <w:abstractNumId w:val="38"/>
  </w:num>
  <w:num w:numId="18">
    <w:abstractNumId w:val="30"/>
  </w:num>
  <w:num w:numId="19">
    <w:abstractNumId w:val="21"/>
  </w:num>
  <w:num w:numId="20">
    <w:abstractNumId w:val="15"/>
  </w:num>
  <w:num w:numId="21">
    <w:abstractNumId w:val="13"/>
  </w:num>
  <w:num w:numId="22">
    <w:abstractNumId w:val="33"/>
  </w:num>
  <w:num w:numId="23">
    <w:abstractNumId w:val="14"/>
  </w:num>
  <w:num w:numId="24">
    <w:abstractNumId w:val="27"/>
  </w:num>
  <w:num w:numId="25">
    <w:abstractNumId w:val="29"/>
  </w:num>
  <w:num w:numId="26">
    <w:abstractNumId w:val="46"/>
  </w:num>
  <w:num w:numId="27">
    <w:abstractNumId w:val="23"/>
  </w:num>
  <w:num w:numId="28">
    <w:abstractNumId w:val="6"/>
  </w:num>
  <w:num w:numId="29">
    <w:abstractNumId w:val="5"/>
  </w:num>
  <w:num w:numId="30">
    <w:abstractNumId w:val="31"/>
  </w:num>
  <w:num w:numId="31">
    <w:abstractNumId w:val="11"/>
  </w:num>
  <w:num w:numId="32">
    <w:abstractNumId w:val="36"/>
  </w:num>
  <w:num w:numId="33">
    <w:abstractNumId w:val="2"/>
  </w:num>
  <w:num w:numId="34">
    <w:abstractNumId w:val="12"/>
  </w:num>
  <w:num w:numId="35">
    <w:abstractNumId w:val="44"/>
  </w:num>
  <w:num w:numId="36">
    <w:abstractNumId w:val="3"/>
  </w:num>
  <w:num w:numId="37">
    <w:abstractNumId w:val="24"/>
  </w:num>
  <w:num w:numId="38">
    <w:abstractNumId w:val="20"/>
  </w:num>
  <w:num w:numId="39">
    <w:abstractNumId w:val="35"/>
  </w:num>
  <w:num w:numId="40">
    <w:abstractNumId w:val="16"/>
  </w:num>
  <w:num w:numId="41">
    <w:abstractNumId w:val="28"/>
  </w:num>
  <w:num w:numId="42">
    <w:abstractNumId w:val="10"/>
  </w:num>
  <w:num w:numId="43">
    <w:abstractNumId w:val="42"/>
  </w:num>
  <w:num w:numId="44">
    <w:abstractNumId w:val="9"/>
  </w:num>
  <w:num w:numId="45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7CF"/>
    <w:rsid w:val="00003A51"/>
    <w:rsid w:val="00003AC8"/>
    <w:rsid w:val="00041806"/>
    <w:rsid w:val="00072C44"/>
    <w:rsid w:val="000826EE"/>
    <w:rsid w:val="00083AF3"/>
    <w:rsid w:val="000A0AEC"/>
    <w:rsid w:val="000A39EA"/>
    <w:rsid w:val="000A7672"/>
    <w:rsid w:val="000E5B9C"/>
    <w:rsid w:val="001375DC"/>
    <w:rsid w:val="00151516"/>
    <w:rsid w:val="00163117"/>
    <w:rsid w:val="00193DB0"/>
    <w:rsid w:val="001A7F63"/>
    <w:rsid w:val="001C21E9"/>
    <w:rsid w:val="001C7448"/>
    <w:rsid w:val="001E1BF6"/>
    <w:rsid w:val="00247EE3"/>
    <w:rsid w:val="002D32C0"/>
    <w:rsid w:val="002D799A"/>
    <w:rsid w:val="0035415E"/>
    <w:rsid w:val="00372B36"/>
    <w:rsid w:val="003800F2"/>
    <w:rsid w:val="003969A5"/>
    <w:rsid w:val="00400EFA"/>
    <w:rsid w:val="00404BED"/>
    <w:rsid w:val="00447291"/>
    <w:rsid w:val="004873ED"/>
    <w:rsid w:val="004E32CA"/>
    <w:rsid w:val="00543C1E"/>
    <w:rsid w:val="005C0C0E"/>
    <w:rsid w:val="005D0B05"/>
    <w:rsid w:val="006040DA"/>
    <w:rsid w:val="00655912"/>
    <w:rsid w:val="0066155E"/>
    <w:rsid w:val="00685997"/>
    <w:rsid w:val="006937E3"/>
    <w:rsid w:val="00705359"/>
    <w:rsid w:val="00775760"/>
    <w:rsid w:val="007821F9"/>
    <w:rsid w:val="007A0356"/>
    <w:rsid w:val="008357E4"/>
    <w:rsid w:val="00877EE7"/>
    <w:rsid w:val="008A44AE"/>
    <w:rsid w:val="008B791D"/>
    <w:rsid w:val="008C368E"/>
    <w:rsid w:val="00913FFA"/>
    <w:rsid w:val="009B5AAC"/>
    <w:rsid w:val="009E39B3"/>
    <w:rsid w:val="00A56267"/>
    <w:rsid w:val="00A9686B"/>
    <w:rsid w:val="00AC2990"/>
    <w:rsid w:val="00AC2AF0"/>
    <w:rsid w:val="00B54B66"/>
    <w:rsid w:val="00B62081"/>
    <w:rsid w:val="00BD77B7"/>
    <w:rsid w:val="00C15C6B"/>
    <w:rsid w:val="00C209C7"/>
    <w:rsid w:val="00CF73BE"/>
    <w:rsid w:val="00D06683"/>
    <w:rsid w:val="00D2513B"/>
    <w:rsid w:val="00DA27CF"/>
    <w:rsid w:val="00DB16E8"/>
    <w:rsid w:val="00DE359F"/>
    <w:rsid w:val="00E1290A"/>
    <w:rsid w:val="00E81E1A"/>
    <w:rsid w:val="00F01CA3"/>
    <w:rsid w:val="00F51BE1"/>
    <w:rsid w:val="00F5289A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CFA7B8"/>
  <w15:docId w15:val="{7266CD8D-5376-4D9F-92DA-ECD09CF7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9A5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3435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33437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334373" TargetMode="External"/><Relationship Id="rId11" Type="http://schemas.openxmlformats.org/officeDocument/2006/relationships/hyperlink" Target="https://e.lanbook.com/book/334358" TargetMode="External"/><Relationship Id="rId5" Type="http://schemas.openxmlformats.org/officeDocument/2006/relationships/hyperlink" Target="https://e.lanbook.com/book/334370" TargetMode="External"/><Relationship Id="rId10" Type="http://schemas.openxmlformats.org/officeDocument/2006/relationships/hyperlink" Target="https://e.lanbook.com/book/3343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334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12</cp:revision>
  <dcterms:created xsi:type="dcterms:W3CDTF">2021-10-24T20:01:00Z</dcterms:created>
  <dcterms:modified xsi:type="dcterms:W3CDTF">2024-04-10T12:59:00Z</dcterms:modified>
</cp:coreProperties>
</file>