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ЧАСТНОЕОБРАЗОВАТЕЛЬНОЕУЧРЕЖДЕНИЕ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ПРОФЕССИОНАЛЬНОГООБРАЗОВАНИЯ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646"/>
        <w:gridCol w:w="4683"/>
      </w:tblGrid>
      <w:tr w:rsidR="00B6669C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043B" w:rsidRDefault="0033043B" w:rsidP="0033043B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043B" w:rsidRDefault="0033043B" w:rsidP="003304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33043B" w:rsidRDefault="0033043B" w:rsidP="003304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33043B" w:rsidRDefault="0033043B" w:rsidP="003304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9 от «20» мая 2024 г.</w:t>
            </w:r>
          </w:p>
          <w:p w:rsidR="00B6669C" w:rsidRDefault="00B6669C" w:rsidP="0033043B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043B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B6669C" w:rsidRDefault="00655BCE">
            <w:pPr>
              <w:keepNext/>
              <w:keepLines/>
              <w:suppressAutoHyphen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Директор__________Н.В.Кандаурова</w:t>
            </w:r>
          </w:p>
        </w:tc>
      </w:tr>
    </w:tbl>
    <w:p w:rsidR="00B6669C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КОНТРОЛЬНО-ИЗМЕРИТЕЛЬНЫЕМАТЕРИАЛЫКПРОМЕЖУТОЧНОЙАТТЕСТАЦИИ</w:t>
      </w: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ФОРМАПРОВЕДЕНИЯ–ЗАЧЕТ</w:t>
      </w:r>
    </w:p>
    <w:p w:rsidR="00B6669C" w:rsidRPr="00AD03DC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6669C" w:rsidRPr="00AD03DC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Дисциплина:«</w:t>
      </w:r>
      <w:r w:rsidR="00AD03DC" w:rsidRPr="00AD03DC">
        <w:rPr>
          <w:rFonts w:ascii="Times New Roman" w:hAnsi="Times New Roman"/>
          <w:sz w:val="28"/>
          <w:szCs w:val="28"/>
        </w:rPr>
        <w:t>Предпринимательскаядеятельностьвсферетуризмаигостиничногобизнеса</w:t>
      </w:r>
      <w:r>
        <w:rPr>
          <w:rFonts w:ascii="Times New Roman" w:hAnsi="Times New Roman"/>
          <w:sz w:val="28"/>
          <w:szCs w:val="28"/>
        </w:rPr>
        <w:t>»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Формаобучения:очная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Длястудентовпоспециальности43.02.1</w:t>
      </w:r>
      <w:r w:rsidR="00AD03D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«</w:t>
      </w:r>
      <w:r w:rsidR="00AD03DC">
        <w:rPr>
          <w:rFonts w:ascii="Times New Roman" w:hAnsi="Times New Roman"/>
          <w:sz w:val="28"/>
          <w:szCs w:val="28"/>
        </w:rPr>
        <w:t>Туризмигостеприимство</w:t>
      </w:r>
      <w:r>
        <w:rPr>
          <w:rFonts w:ascii="Times New Roman" w:hAnsi="Times New Roman"/>
          <w:sz w:val="28"/>
          <w:szCs w:val="28"/>
        </w:rPr>
        <w:t>»</w:t>
      </w: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B6315" w:rsidRDefault="004B6315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  <w:r w:rsidR="0033043B">
        <w:rPr>
          <w:rFonts w:ascii="Times New Roman" w:hAnsi="Times New Roman"/>
          <w:sz w:val="28"/>
          <w:szCs w:val="28"/>
        </w:rPr>
        <w:t xml:space="preserve"> Прохорова О.В</w:t>
      </w:r>
      <w:r w:rsidR="00920C1F">
        <w:rPr>
          <w:rFonts w:ascii="Times New Roman" w:hAnsi="Times New Roman"/>
          <w:sz w:val="28"/>
          <w:szCs w:val="28"/>
        </w:rPr>
        <w:t>.</w:t>
      </w: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53DA5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3DA5">
        <w:rPr>
          <w:noProof/>
        </w:rPr>
        <w:pict>
          <v:rect id="_x0000_s1026" style="position:absolute;left:0;text-align:left;margin-left:227.2pt;margin-top:40.3pt;width:52.3pt;height:25.1pt;z-index:251659264;visibility:visible;mso-wrap-distance-left:0;mso-wrap-distance-right:0;mso-position-vertical-relative:line" strokecolor="white" strokeweight="2pt">
            <v:stroke joinstyle="round"/>
          </v:rect>
        </w:pict>
      </w:r>
      <w:r w:rsidR="0033043B">
        <w:rPr>
          <w:rFonts w:ascii="Times New Roman" w:hAnsi="Times New Roman"/>
          <w:sz w:val="28"/>
          <w:szCs w:val="28"/>
        </w:rPr>
        <w:t>Ставрополь, 2024</w:t>
      </w:r>
    </w:p>
    <w:p w:rsidR="00B6669C" w:rsidRDefault="00655BCE" w:rsidP="00AD03DC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1.Общиеположения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Контрольно-измерительныематериалыпредназначеныдляконтроляиоценкиобразовательныхдостиженийобучающихся,освоившихпрограммуучебнойдисциплины«</w:t>
      </w:r>
      <w:r w:rsidR="00F36FA1" w:rsidRPr="00AD03DC">
        <w:rPr>
          <w:rFonts w:ascii="Times New Roman" w:hAnsi="Times New Roman"/>
          <w:sz w:val="28"/>
          <w:szCs w:val="28"/>
        </w:rPr>
        <w:t>Предпринимательскаядеятельностьвсферетуризмаигостиничногобизнеса</w:t>
      </w:r>
      <w:r>
        <w:rPr>
          <w:rFonts w:ascii="Times New Roman" w:hAnsi="Times New Roman"/>
          <w:sz w:val="28"/>
          <w:szCs w:val="28"/>
        </w:rPr>
        <w:t>»КИМвключаютконтрольныематериалыдляпроведенияпромежуточнойаттестациивформезачета.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2.Результатыосвоениядисциплины,подлежащиепроверке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210"/>
        <w:gridCol w:w="4251"/>
        <w:gridCol w:w="4349"/>
        <w:gridCol w:w="829"/>
      </w:tblGrid>
      <w:tr w:rsidR="00B6669C" w:rsidTr="003D607D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КодОК,ПК,ЛР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/>
        </w:tc>
      </w:tr>
      <w:tr w:rsidR="009F35C9" w:rsidTr="003D607D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5C9" w:rsidRDefault="009F35C9" w:rsidP="009F35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ОК01</w:t>
            </w:r>
          </w:p>
          <w:p w:rsidR="009F35C9" w:rsidRDefault="009F35C9" w:rsidP="009F35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ОК0</w:t>
            </w:r>
            <w:r w:rsidR="003D607D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9F35C9" w:rsidRDefault="009F35C9" w:rsidP="009F35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ОК0</w:t>
            </w:r>
            <w:r w:rsidR="003D607D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9F35C9" w:rsidRDefault="009F35C9" w:rsidP="009F35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ОК0</w:t>
            </w:r>
            <w:r w:rsidR="003D607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D607D" w:rsidRDefault="003D607D" w:rsidP="003D6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09</w:t>
            </w:r>
          </w:p>
          <w:p w:rsidR="003D607D" w:rsidRDefault="003D607D" w:rsidP="009F35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35C9" w:rsidRDefault="009F35C9" w:rsidP="009F35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35C9" w:rsidRDefault="009F35C9" w:rsidP="009F35C9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ЛР7</w:t>
            </w:r>
          </w:p>
          <w:p w:rsidR="009F35C9" w:rsidRDefault="009F35C9" w:rsidP="009F35C9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ЛР1</w:t>
            </w:r>
            <w:r w:rsidR="003D607D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9F35C9" w:rsidRDefault="009F35C9" w:rsidP="009F35C9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3D607D">
              <w:rPr>
                <w:rFonts w:ascii="Times New Roman" w:hAnsi="Times New Roman"/>
                <w:sz w:val="28"/>
                <w:szCs w:val="28"/>
              </w:rPr>
              <w:t xml:space="preserve"> 27</w:t>
            </w:r>
          </w:p>
          <w:p w:rsidR="009F35C9" w:rsidRDefault="009F35C9" w:rsidP="009F35C9">
            <w:pPr>
              <w:widowControl w:val="0"/>
              <w:spacing w:after="0"/>
              <w:jc w:val="both"/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распознавать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задачуи/илипроблемувпрофессиональноми/илисоциальномконтексте;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анализироватьзадачуи/илипроблемуивыделятьеёсоставныечасти;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правильновыявлятьиэффективноискатьинформацию,необходимуюдлярешениязадачии/илипроблемы;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составлятьпландействия;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определитьнеобходимыересурсы;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владетьактуальнымиметодамиработывпрофессиональнойисмежныхсферах;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реализоватьсоставленныйплан;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оцениватьрезультатипоследствиясвоихдействий;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определятьактуальностьнормативно-правовойдокументациивпрофессиональнойдеятельности;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выстраиватьтраекториипрофессиональногоиличностногоразвития;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организовыватьработуколлективаикоманды;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взаимодействоватьсколлегами,руководством,клиентами;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излагатьсвоимыслинагосударственномязыке;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оформлятьдокументы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применятьнапрактикеправовыеинормативныедокументывконтекстесвоихпрофессиональныхобязанностей;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составлятьдоговорнуюдокументациювсоответствии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ab/>
              <w:t>сосвоимипрофессиональнымифункциями;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использоватьхозяйственно-</w:t>
            </w:r>
            <w:r w:rsidRPr="000F3353"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экономическиеположенияпрофессиональнойдокументации,регламентирующейдеятельностьтехническихработниковиспециалистов;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выявлятьдостоинстваинедостаткикоммерческойидеи;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презентоватьидеиоткрытиясобственногоделавпрофессиональнойдеятельности;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оформлятьбизнес-планрассчитыватьразмерывыплатпопроцентнымставкамкредитования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ланироватьпотребностивматериальныхресурсахиперсоналеслужбы;определятьчисленностьифункциональныеобязанностисотрудников,всоответствиисособенностямисегментации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ab/>
              <w:t>гостей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ab/>
              <w:t>иустановленныминормативами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ланироватьпотребностивматериальныхресурсахиперсоналеслужбы;определятьчисленностьифункциональныеобязанностисотрудников,всоответствиисособенностямисегментации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ab/>
              <w:t>гостей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ab/>
              <w:t>иустановленныминормативами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планироватьпотребностивматериальныхресурсахиперсоналеслужбы;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определятьчисленностьифункциональныеобязанностисотрудников,всоответствиисособенностямисегментациигостейиустановленныминормативами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планироватьпотребностьслужбыбронированияипродажвматериальныхресурсахиперсонале;</w:t>
            </w:r>
          </w:p>
          <w:p w:rsidR="009F35C9" w:rsidRPr="009F35C9" w:rsidRDefault="003D607D" w:rsidP="003D607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планироватьипрогнозироватьпродажи.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lastRenderedPageBreak/>
              <w:t>актуальныйпрофессиональныйисоциальныйконтекст,вкоторомприходитсяработатьижить;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основныеисточникиинформациииресурсыдлярешениязадачипроблемвпрофессиональноми/илисоциальномконтексте;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алгоритмыразработкибизнес-идейибизнес-плана;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структурапланадлярешениязадач;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порядокоценкиинвестиционнойпривлекательностиразработанныхбизнес-идей;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содержаниеактуальнойнормативно-правовойдокументации;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современная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ab/>
              <w:t>научнаяипрофессиональнаятерминология;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возможныетраекториипрофессиональногоразвитияисамообразования;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психологияколлективапсихологияличности;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основыпроектнойдеятельности;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особенностисоциальногоикультурногоконтекста;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правилаоформлениядокументов;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хозяйственно-экономическиеосновынормативногорегулированиягостиничногодела;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содержаниепрофессиональнойдокументации,определяющееэкономикуибухгалтерскийучетгостиничногопредприятия;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характеристикудокументальногооформлениядоговорныхотношенийвгостинице,местоирольвэтихотношенияхтехническихработников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ab/>
              <w:t>испециалистов;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основыпредпринимательскойдеятельнос</w:t>
            </w:r>
            <w:r w:rsidRPr="000F3353">
              <w:rPr>
                <w:rFonts w:ascii="Times New Roman" w:hAnsi="Times New Roman"/>
                <w:sz w:val="24"/>
                <w:szCs w:val="24"/>
              </w:rPr>
              <w:lastRenderedPageBreak/>
              <w:t>ти;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основыфинансовойграмотности;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правиларазработкибизнес-планов;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порядоквыстраиванияпрезентации;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кредитныебанковскиепродукты;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методыпланированиятрудаработниковслужбыприемаиразмещения;структуруиместослужбыприемаиразмещениявсистемеуправлениягостиничнымпредприятием;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принципывзаимодействияслужбыприемаиразмещениясдругимиотделамигостиницы;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методикаопределенияпотребностейслужбыприемаиразмещениявматериальныхресурсахиперсонале;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методыпланированиятрудаработниковслужбыпитания;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структуруиместослужбыпитаниявсистемеуправлениягостиничнымпредприятием;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принципывзаимодействияслужбыпитаниясдругимиотделамигостиницы;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методикаопределенияпотребностейслужбыпитаниявматериальныхресурсахиперсонале;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методыпланированиятрудаработниковслужбыобслуживанияиэксплуатацииномерногофонда;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структуруиместослужбыобслуживанияиэксплуатацииномерногофондавсистемеуправлениягостиничнымпредприятием;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принципывзаимодействияслужбыобслуживанияиэксплуатацииномерногофондасдругимиотделамигостиницы;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методикаопределенияпотребностейслужбыобслуживанияиэксплуатацииномерногофондавматериальныхресурсахиперсонале;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структураиместослужбыбронированияипродажвсистемеуправлениягостиничнымпредприятием,взаимосвязьсдругимиподразделениямигостиницы;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рынокгостиничныхуслугисовременныетенденцииразвитиягостиничногорынка;</w:t>
            </w:r>
          </w:p>
          <w:p w:rsidR="009F35C9" w:rsidRPr="009F35C9" w:rsidRDefault="003D607D" w:rsidP="003D607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видыканаловсбытагостиничногопродукта.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5C9" w:rsidRDefault="009F35C9" w:rsidP="009F35C9"/>
        </w:tc>
      </w:tr>
    </w:tbl>
    <w:p w:rsidR="00B6669C" w:rsidRDefault="00B6669C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3.Измерительныематериалыдляоцениваниярезультатовосвоенияучебнойдисциплины</w:t>
      </w:r>
    </w:p>
    <w:p w:rsidR="00B6669C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3.1.Заданиядляпроведениязачета</w:t>
      </w:r>
    </w:p>
    <w:p w:rsidR="00B6669C" w:rsidRDefault="00655B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1.Наличиеконспектоввсехпрактическихзанятий.</w:t>
      </w:r>
    </w:p>
    <w:p w:rsidR="009F35C9" w:rsidRPr="001B517C" w:rsidRDefault="009F35C9" w:rsidP="009F35C9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Формазачета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>повопросам</w:t>
      </w:r>
    </w:p>
    <w:p w:rsidR="009F35C9" w:rsidRPr="00351DD2" w:rsidRDefault="009F35C9" w:rsidP="009F35C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F35C9" w:rsidRPr="00351DD2" w:rsidRDefault="009F35C9" w:rsidP="009F35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Условиявыполнениязадания</w:t>
      </w:r>
    </w:p>
    <w:p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1.Место(время)выполнениязадания</w:t>
      </w:r>
      <w:r>
        <w:rPr>
          <w:rFonts w:ascii="Times New Roman" w:hAnsi="Times New Roman"/>
          <w:sz w:val="28"/>
          <w:szCs w:val="28"/>
        </w:rPr>
        <w:t>:</w:t>
      </w:r>
    </w:p>
    <w:p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35C9" w:rsidRPr="00351DD2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2.Максимальноевремявыполнениязадания:</w:t>
      </w:r>
      <w:r>
        <w:rPr>
          <w:rFonts w:ascii="Times New Roman" w:hAnsi="Times New Roman"/>
          <w:sz w:val="28"/>
          <w:szCs w:val="28"/>
        </w:rPr>
        <w:t>15мин</w:t>
      </w:r>
    </w:p>
    <w:p w:rsidR="009F35C9" w:rsidRPr="00A87A80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3.Источникиинформации,разрешенныекиспользованиюна</w:t>
      </w:r>
      <w:r>
        <w:rPr>
          <w:rFonts w:ascii="Times New Roman" w:hAnsi="Times New Roman"/>
          <w:sz w:val="28"/>
          <w:szCs w:val="28"/>
        </w:rPr>
        <w:t>зачете,оборудование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анцелярскиепринадлежности</w:t>
      </w:r>
      <w:r>
        <w:rPr>
          <w:rFonts w:ascii="Times New Roman" w:hAnsi="Times New Roman"/>
          <w:sz w:val="28"/>
          <w:szCs w:val="28"/>
        </w:rPr>
        <w:t>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F35C9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Разрешенныхисточниковинформациипо</w:t>
      </w:r>
      <w:r w:rsidRPr="00A87A80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>непредусмотрен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F35C9" w:rsidRPr="00A87A80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>теоретических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5C9" w:rsidRDefault="009F35C9" w:rsidP="009F35C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208F">
        <w:rPr>
          <w:rFonts w:ascii="Times New Roman" w:hAnsi="Times New Roman"/>
          <w:sz w:val="28"/>
          <w:szCs w:val="28"/>
        </w:rPr>
        <w:t>ВОПРОСЫКЗАЧЕТУ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Вчемзаключалисьпричинывозникновенияпредпринимательства,сущностьпредпринимательскойдеятельности.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ЧтоявляетсяхарактернымдляразвитияпредпринимательствавРоссии?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Каковаструктура"большихцикловэкономическойконъюнктуры"Н.Д.Кондратьева?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ПеречислитеосновныепринципытеорииинновационныхпроцессовЙ.Шумпетера.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Назовитеосновныеособенноститехнологическихукладовразвития.Каконивлияютнаразвитиетуризма?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Каковасвязьпредпринимательствасинновациями?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Приведитепримерыпредпринимательскойдеятельностивтуристскойсфере,влиянияпредпринимательстванаразвитиетуризмавРоссии.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Чтопредставляетсобойтуристскийрынок?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lastRenderedPageBreak/>
        <w:t>Почемуважноизучатьэкономическуюисториютуризма?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Назовитеглавноеусловиевозникновениятуристскогорынка.Дайтеопределениеобщественномуразделениютруда.Какимобразомуглублениеобщественногоразделениятрудапривелоквозникновениютуристскогорынка?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Перечислитеосновныепризнакитуристскогорынка.Охарактеризуйтекаждыйизних.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Почемуобменназываетсяэлементарным,исходнымотношениемнарынкевообщеитуристскомвчастности?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Чтодаетоснованиеспециалистамговоритьогеографичноституристскогорынка?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Дайтеколичественнуюхарактеристикусовременномутуристскомурынку.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ЧемотличаетсятуристскийрыноквначалеXXIв.отпредшествующихэтаповразвития?Назовитетенденции,которыепрослеживаютсявегоэволюции.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Приведитепримерыобостренияконкурентнойборьбынатуристскомрынке.Какэтоспособствуетразвитиютуристскойиндустрииилучшемуудовлетворениюпотребностейлюдейвпутешествиях?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Какиеновыеформыценообразованиянатуристскомрынкевамизвестны?Счемсвязаноихпоявление?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Какоесодержаниевкладываетсявпонятиецивилизованноготуристскогорынка?ПочемунаформирующемсятуристскомрынкевРоссиистольважноустановлениецивилизованныхотношений?Раскройтерольгосударстваврешенииэтойпроблемы.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Определениесущностипредпринимательскойдеятельности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Местопредпринимателейвструктуреобщества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Видыпредпринимательскойдеятельности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Предпринимателькакосновнойсубъектпредпринимательскойактивности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Особенностисубъектовпредпринимательскогопроцесса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Средакакобъектпредпринимательскойдеятельности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lastRenderedPageBreak/>
        <w:t>Концепцияпредпринимательства.Функцииитипыпредпринимательскойдеятельности.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Основныеэтапыорганизациипредпринимательства.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Предпринимательствокакявлениеикакпроцесс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Классификацияпредпринимательства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Организационно-правовыеусловияпредпринимательскойдеятельностивРФ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Внешняяпредпринимательскаясреда</w:t>
      </w:r>
      <w:r w:rsidR="003D607D">
        <w:rPr>
          <w:rFonts w:ascii="Times New Roman" w:hAnsi="Times New Roman"/>
          <w:sz w:val="28"/>
          <w:szCs w:val="28"/>
        </w:rPr>
        <w:t xml:space="preserve"> в сфере туризма и гостеприимства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Внутренняяпредпринимательскаясреда</w:t>
      </w:r>
      <w:r w:rsidR="003D607D">
        <w:rPr>
          <w:rFonts w:ascii="Times New Roman" w:hAnsi="Times New Roman"/>
          <w:sz w:val="28"/>
          <w:szCs w:val="28"/>
        </w:rPr>
        <w:t xml:space="preserve"> в сфере туризма и гостеприимства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Ролигосударствапоотношениюкпредпринимателю:«тормоз»,«наблюдатель»,«ускоритель».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Физическиелица—субъектыпредпринимательства.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Юридическиелица—субъектыпредпринимательства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Порядокгосударственнойрегистрациифизическоголицавкачествеиндивидуальногопредпринимателя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Государственнаярегистрацияюридическоголица.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Сложныеобъединенияпредприятий.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Государственноерегулированиепредпринимательскойдеятельности.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Общеепонятиеопредпринимательскомкапитале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Источникиформированияпредпринимательскогокапитала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Оценкастоимостикапитала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Налоговоеобеспечениепредпринимательскойдеятельности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Арендаиарендныеотношения.Правовыеосновыаренды.Видыаренды.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Понятиеинвестицийикапитальныхвложений.Способыинвестирования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Предпринимательскийпроектиегоструктура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lastRenderedPageBreak/>
        <w:t>Методыфинансовойоценкипредпринимательскихпроектов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Содержаниебизнес-плана:основныеположения,порядокразработки.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Кредитованиепредприятий:сущностьипринципы.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Банкротствопредприятий:сущность,путиреализации.</w:t>
      </w:r>
    </w:p>
    <w:p w:rsidR="00AD03DC" w:rsidRPr="00AD03DC" w:rsidRDefault="00AD03DC" w:rsidP="003D607D">
      <w:pPr>
        <w:pStyle w:val="1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DC">
        <w:rPr>
          <w:rFonts w:ascii="Times New Roman" w:hAnsi="Times New Roman"/>
          <w:sz w:val="28"/>
          <w:szCs w:val="28"/>
        </w:rPr>
        <w:t>Видыбизнес-плановиихназначение.</w:t>
      </w:r>
    </w:p>
    <w:p w:rsidR="00AD03DC" w:rsidRDefault="00AD03DC" w:rsidP="003D607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35C9" w:rsidRPr="001878EA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Pr="001878EA">
        <w:rPr>
          <w:rFonts w:ascii="Times New Roman" w:hAnsi="Times New Roman"/>
          <w:b/>
          <w:bCs/>
          <w:sz w:val="28"/>
          <w:szCs w:val="28"/>
        </w:rPr>
        <w:lastRenderedPageBreak/>
        <w:t>Критерииоцениваниязаданий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Оценка«отлично»</w:t>
      </w:r>
      <w:r w:rsidRPr="00CE0DCF">
        <w:rPr>
          <w:rFonts w:ascii="Times New Roman" w:hAnsi="Times New Roman"/>
          <w:sz w:val="28"/>
          <w:szCs w:val="28"/>
        </w:rPr>
        <w:t>-уровеньосвоения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>учебногоматериаладостаточновысок,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>умеетиспользоватьтеоретическиезнанияпривыполнениипрактическихзадачспрактикой,подтверждаетсформированностьобщихипрофессиональныхкомпетенций;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Оценка«хорошо»-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>полноосвоилучебныйматериал,владеетпонятийнымаппаратом,ориентируетсявизученномматериале,осознанноприменяетзнаниядлярешенияпрактическихзадач,грамотноизлагаетответ,носодержаниеиформаответаимеютотельныенеточности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Оценка«удовлетворительно»-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>знаетипонимаетосновныеположенияучебногоматериала,ноизлагаетегонеполно,непоследовательно,допускаетнеточностивопределениипонятий,вприменениизнанийдлярешенияпрактическихзадачнеумеетдоказательнообосноватьсвоисуждения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Оценка«неудовлетворительно»</w:t>
      </w:r>
      <w:r w:rsidRPr="00CE0DC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>имеетразрозненные,бессистемныезнания,неумеетвыделятьглавноеивторостепенное,допускаетошибкивопределениипонятий,искажаетихсмысл,беспорядочноинеуверенноизлагаетматериал,неможетприменятьзнаниядлярешенияпрактическихзадач.</w:t>
      </w:r>
    </w:p>
    <w:p w:rsidR="009F35C9" w:rsidRPr="00473A72" w:rsidRDefault="009F35C9" w:rsidP="009F35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F35C9" w:rsidRPr="00351DD2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Pr="00351DD2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Default="009F35C9" w:rsidP="009F35C9">
      <w:pPr>
        <w:ind w:firstLine="708"/>
        <w:jc w:val="center"/>
      </w:pPr>
    </w:p>
    <w:p w:rsidR="00B6669C" w:rsidRDefault="00B6669C" w:rsidP="009F35C9">
      <w:pPr>
        <w:spacing w:after="0" w:line="240" w:lineRule="auto"/>
      </w:pPr>
    </w:p>
    <w:sectPr w:rsidR="00B6669C" w:rsidSect="003D607D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962" w:rsidRDefault="00154962">
      <w:pPr>
        <w:spacing w:after="0" w:line="240" w:lineRule="auto"/>
      </w:pPr>
      <w:r>
        <w:separator/>
      </w:r>
    </w:p>
  </w:endnote>
  <w:endnote w:type="continuationSeparator" w:id="1">
    <w:p w:rsidR="00154962" w:rsidRDefault="00154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9C" w:rsidRDefault="00B666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962" w:rsidRDefault="00154962">
      <w:pPr>
        <w:spacing w:after="0" w:line="240" w:lineRule="auto"/>
      </w:pPr>
      <w:r>
        <w:separator/>
      </w:r>
    </w:p>
  </w:footnote>
  <w:footnote w:type="continuationSeparator" w:id="1">
    <w:p w:rsidR="00154962" w:rsidRDefault="00154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9C" w:rsidRDefault="00B6669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49A25FC"/>
    <w:multiLevelType w:val="hybridMultilevel"/>
    <w:tmpl w:val="EF6233C2"/>
    <w:numStyleLink w:val="57"/>
  </w:abstractNum>
  <w:abstractNum w:abstractNumId="2">
    <w:nsid w:val="26012E3A"/>
    <w:multiLevelType w:val="hybridMultilevel"/>
    <w:tmpl w:val="A8DC9C6A"/>
    <w:numStyleLink w:val="58"/>
  </w:abstractNum>
  <w:abstractNum w:abstractNumId="3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>
    <w:nsid w:val="411C18DA"/>
    <w:multiLevelType w:val="hybridMultilevel"/>
    <w:tmpl w:val="09BCDB26"/>
    <w:numStyleLink w:val="2"/>
  </w:abstractNum>
  <w:abstractNum w:abstractNumId="6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790A9A"/>
    <w:multiLevelType w:val="hybridMultilevel"/>
    <w:tmpl w:val="DB481CEA"/>
    <w:numStyleLink w:val="1"/>
  </w:abstractNum>
  <w:abstractNum w:abstractNumId="8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4F5CDA"/>
    <w:multiLevelType w:val="hybridMultilevel"/>
    <w:tmpl w:val="40AEBA72"/>
    <w:numStyleLink w:val="56"/>
  </w:abstractNum>
  <w:abstractNum w:abstractNumId="13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5"/>
  </w:num>
  <w:num w:numId="5">
    <w:abstractNumId w:val="4"/>
  </w:num>
  <w:num w:numId="6">
    <w:abstractNumId w:val="12"/>
  </w:num>
  <w:num w:numId="7">
    <w:abstractNumId w:val="9"/>
  </w:num>
  <w:num w:numId="8">
    <w:abstractNumId w:val="1"/>
  </w:num>
  <w:num w:numId="9">
    <w:abstractNumId w:val="13"/>
  </w:num>
  <w:num w:numId="10">
    <w:abstractNumId w:val="2"/>
  </w:num>
  <w:num w:numId="11">
    <w:abstractNumId w:val="11"/>
  </w:num>
  <w:num w:numId="12">
    <w:abstractNumId w:val="6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669C"/>
    <w:rsid w:val="00154962"/>
    <w:rsid w:val="0018117C"/>
    <w:rsid w:val="00292911"/>
    <w:rsid w:val="0033043B"/>
    <w:rsid w:val="00351C13"/>
    <w:rsid w:val="00375335"/>
    <w:rsid w:val="003D607D"/>
    <w:rsid w:val="004B6315"/>
    <w:rsid w:val="005D4DD8"/>
    <w:rsid w:val="00635A2C"/>
    <w:rsid w:val="00655BCE"/>
    <w:rsid w:val="00693C61"/>
    <w:rsid w:val="008D57D5"/>
    <w:rsid w:val="00920C1F"/>
    <w:rsid w:val="00966A33"/>
    <w:rsid w:val="009F35C9"/>
    <w:rsid w:val="00A859F9"/>
    <w:rsid w:val="00AD03DC"/>
    <w:rsid w:val="00B53DA5"/>
    <w:rsid w:val="00B6669C"/>
    <w:rsid w:val="00D04CD4"/>
    <w:rsid w:val="00D351DB"/>
    <w:rsid w:val="00F010AE"/>
    <w:rsid w:val="00F36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3DA5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3DA5"/>
    <w:rPr>
      <w:u w:val="single"/>
    </w:rPr>
  </w:style>
  <w:style w:type="table" w:customStyle="1" w:styleId="TableNormal">
    <w:name w:val="Table Normal"/>
    <w:rsid w:val="00B53D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B53DA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 Spacing"/>
    <w:rsid w:val="00B53DA5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B53DA5"/>
    <w:pPr>
      <w:numPr>
        <w:numId w:val="1"/>
      </w:numPr>
    </w:pPr>
  </w:style>
  <w:style w:type="paragraph" w:styleId="a6">
    <w:name w:val="List Paragraph"/>
    <w:rsid w:val="00B53DA5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rsid w:val="00B53DA5"/>
    <w:pPr>
      <w:numPr>
        <w:numId w:val="3"/>
      </w:numPr>
    </w:pPr>
  </w:style>
  <w:style w:type="numbering" w:customStyle="1" w:styleId="56">
    <w:name w:val="Импортированный стиль 56"/>
    <w:rsid w:val="00B53DA5"/>
    <w:pPr>
      <w:numPr>
        <w:numId w:val="5"/>
      </w:numPr>
    </w:pPr>
  </w:style>
  <w:style w:type="character" w:customStyle="1" w:styleId="a7">
    <w:name w:val="Ссылка"/>
    <w:rsid w:val="00B53DA5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sid w:val="00B53DA5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rsid w:val="00B53DA5"/>
    <w:pPr>
      <w:numPr>
        <w:numId w:val="7"/>
      </w:numPr>
    </w:pPr>
  </w:style>
  <w:style w:type="numbering" w:customStyle="1" w:styleId="58">
    <w:name w:val="Импортированный стиль 58"/>
    <w:rsid w:val="00B53DA5"/>
    <w:pPr>
      <w:numPr>
        <w:numId w:val="9"/>
      </w:numPr>
    </w:pPr>
  </w:style>
  <w:style w:type="character" w:customStyle="1" w:styleId="Hyperlink1">
    <w:name w:val="Hyperlink.1"/>
    <w:basedOn w:val="a7"/>
    <w:rsid w:val="00B53DA5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Ольга</cp:lastModifiedBy>
  <cp:revision>8</cp:revision>
  <dcterms:created xsi:type="dcterms:W3CDTF">2023-06-19T16:43:00Z</dcterms:created>
  <dcterms:modified xsi:type="dcterms:W3CDTF">2024-03-30T13:07:00Z</dcterms:modified>
</cp:coreProperties>
</file>