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B51B22">
              <w:rPr>
                <w:rFonts w:ascii="Times New Roman" w:hAnsi="Times New Roman"/>
                <w:sz w:val="24"/>
                <w:szCs w:val="24"/>
              </w:rPr>
              <w:t>Строительства и дизайна»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B22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1</w:t>
            </w:r>
            <w:r w:rsidR="002373A2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DC2ED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DC2ED6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669C" w:rsidRDefault="002373A2" w:rsidP="002373A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73A2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90942">
        <w:rPr>
          <w:rFonts w:ascii="Times New Roman" w:hAnsi="Times New Roman"/>
          <w:sz w:val="28"/>
          <w:szCs w:val="28"/>
        </w:rPr>
        <w:t>Психология рекламы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8373D">
        <w:rPr>
          <w:rFonts w:ascii="Times New Roman" w:hAnsi="Times New Roman"/>
          <w:sz w:val="28"/>
          <w:szCs w:val="28"/>
        </w:rPr>
        <w:t>42.02.01 Реклама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90942">
        <w:rPr>
          <w:rFonts w:ascii="Times New Roman" w:hAnsi="Times New Roman"/>
          <w:sz w:val="28"/>
          <w:szCs w:val="28"/>
        </w:rPr>
        <w:t>Захаренко Л.В.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669C" w:rsidRDefault="004A1CA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1CA5"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655BCE"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2023</w:t>
      </w:r>
    </w:p>
    <w:p w:rsidR="00A5349E" w:rsidRDefault="00A5349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49E" w:rsidRDefault="00A5349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942" w:rsidRDefault="00A90942" w:rsidP="00A90942">
      <w:pPr>
        <w:tabs>
          <w:tab w:val="left" w:pos="6631"/>
        </w:tabs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9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к дифференцированному зачету</w:t>
      </w:r>
    </w:p>
    <w:p w:rsidR="0071670C" w:rsidRPr="00A90942" w:rsidRDefault="0071670C" w:rsidP="00A90942">
      <w:pPr>
        <w:tabs>
          <w:tab w:val="left" w:pos="6631"/>
        </w:tabs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49E" w:rsidRPr="0071670C" w:rsidRDefault="00A5349E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предмет и задачи учебной дисциплины «Психология рекламы».</w:t>
      </w:r>
    </w:p>
    <w:p w:rsidR="00A5349E" w:rsidRPr="0071670C" w:rsidRDefault="00A5349E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роль психологических знаний в организации рекламной деятельности.</w:t>
      </w:r>
    </w:p>
    <w:p w:rsidR="00A5349E" w:rsidRPr="0071670C" w:rsidRDefault="00A5349E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основную теоретическую проблему предмета рекламы</w:t>
      </w:r>
    </w:p>
    <w:p w:rsidR="00A5349E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современном </w:t>
      </w:r>
      <w:r w:rsidR="00A5349E" w:rsidRPr="0071670C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71670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349E" w:rsidRPr="0071670C">
        <w:rPr>
          <w:rFonts w:ascii="Times New Roman" w:eastAsia="Times New Roman" w:hAnsi="Times New Roman" w:cs="Times New Roman"/>
          <w:sz w:val="28"/>
          <w:szCs w:val="28"/>
        </w:rPr>
        <w:t xml:space="preserve"> развития психологии рекламы в России и за рубежом</w:t>
      </w:r>
      <w:r w:rsidRPr="007167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Кратко изложите историю развития рекламы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психологическую структуру рекламного процесса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Дайте классификацию психических явлений в рекламном процессе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психотехнология рекламного процесса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психологическом содержание этапов рекламной кампании 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об обратной связи и какова ее эффективность в рекламной деятельности</w:t>
      </w:r>
    </w:p>
    <w:p w:rsidR="005373CC" w:rsidRPr="0071670C" w:rsidRDefault="005373C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когнитивные аспекты рекламного воздействия Ощущения в рекламе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«ощущения» в рекламе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свойства ощущения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явления синестезии и сенсибилизации восприятия в рекламе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«восприятие» в рекламе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виды и свойства восприятия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можете рассказать о восприятии цвета, формы, глубины, пространства и времени в рекламе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о роли внимания, памяти и мышления в рекламе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«Законы гештальта» в восприятии рекламного продукта</w:t>
      </w:r>
    </w:p>
    <w:p w:rsidR="00D41097" w:rsidRPr="0071670C" w:rsidRDefault="00D41097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Расскажите о моделях </w:t>
      </w:r>
      <w:r w:rsidR="00724948" w:rsidRPr="0071670C">
        <w:rPr>
          <w:rFonts w:ascii="Times New Roman" w:eastAsia="Times New Roman" w:hAnsi="Times New Roman" w:cs="Times New Roman"/>
          <w:sz w:val="28"/>
          <w:szCs w:val="28"/>
        </w:rPr>
        <w:t>восприятия рекламы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психология рекламной формы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законы рекламной композиции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какую роль несет в себе психология цвета и света в рекламе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основные функции цвета и света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 психофизиологическом механизме восприятия цвета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социально-культурные ассоциации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о применении цвета и света в рекламе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правила и ограничения применения цвета и света в рекламе.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Мoodboard и опишите его, как инструмент коммуникации.</w:t>
      </w:r>
    </w:p>
    <w:p w:rsidR="00724948" w:rsidRPr="0071670C" w:rsidRDefault="00724948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 создается Moodboard</w:t>
      </w:r>
    </w:p>
    <w:p w:rsidR="00724948" w:rsidRPr="0071670C" w:rsidRDefault="00A90942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какие бывают эмоциональные аспекты рекламного воздействия</w:t>
      </w:r>
    </w:p>
    <w:p w:rsidR="00A90942" w:rsidRPr="0071670C" w:rsidRDefault="00A90942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теории эмоций. Опишите их</w:t>
      </w:r>
    </w:p>
    <w:p w:rsidR="00A90942" w:rsidRPr="0071670C" w:rsidRDefault="00A90942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об организаци</w:t>
      </w:r>
      <w:r w:rsidR="00665A33" w:rsidRPr="007167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восприятия рекламы</w:t>
      </w:r>
    </w:p>
    <w:p w:rsidR="00A90942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какую роль играют эмоции в восприятии рекламного сообщения</w:t>
      </w:r>
    </w:p>
    <w:p w:rsidR="00665A33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рационально-эмоциональный баланс рекламного сообщения</w:t>
      </w:r>
    </w:p>
    <w:p w:rsidR="00665A33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  рассматривается личность в общей психологии</w:t>
      </w:r>
    </w:p>
    <w:p w:rsidR="00665A33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каким образом ведутся исследование динамики эмоционального отношения потребителей в рекламе</w:t>
      </w:r>
    </w:p>
    <w:p w:rsidR="00665A33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влияние эмоций на восприятие рекламного сообщения</w:t>
      </w:r>
    </w:p>
    <w:p w:rsidR="00665A33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эмоциональный образ в рекламном сообщении</w:t>
      </w:r>
    </w:p>
    <w:p w:rsidR="00665A33" w:rsidRPr="0071670C" w:rsidRDefault="00665A33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lastRenderedPageBreak/>
        <w:t>Назовите все поведенческие аспекты рекламного воздействия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 психологии мотивации в рекламе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какие могут быть потребности, мотивы, интересы потребителя рекламы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такое квазипотребности потребителя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о мотивация потребителя и чем отличается мотив от мотивации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Поясните, чем отличаются теории потребностей в отечественной и зарубежной психологии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какие бывают мотивационные состояния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Опишите, что такое иррациональность потребительского поведения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 навязчивых мотивационных состояниях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какой бывает риск в принятии потребительских решений</w:t>
      </w:r>
    </w:p>
    <w:p w:rsidR="00E50A45" w:rsidRPr="0071670C" w:rsidRDefault="00E50A45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профили потребительских реакций</w:t>
      </w:r>
    </w:p>
    <w:p w:rsidR="00E50A45" w:rsidRPr="0071670C" w:rsidRDefault="009A692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Перечислите все управляемые мотивационные состояния</w:t>
      </w:r>
    </w:p>
    <w:p w:rsidR="009A692C" w:rsidRPr="0071670C" w:rsidRDefault="009A692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Составьте портрета потребителя</w:t>
      </w:r>
    </w:p>
    <w:p w:rsidR="009A692C" w:rsidRPr="0071670C" w:rsidRDefault="009A692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особенности методики медели</w:t>
      </w:r>
      <w:r w:rsidRPr="0071670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VALS (Value and lifestyle – ценности и типы образа жизни)</w:t>
      </w:r>
    </w:p>
    <w:p w:rsidR="009A692C" w:rsidRPr="0071670C" w:rsidRDefault="009A692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Расскажите, для чего нужны  психограммы поколений и как они создаются?</w:t>
      </w:r>
    </w:p>
    <w:p w:rsidR="009A692C" w:rsidRPr="0071670C" w:rsidRDefault="009A692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Расскажите, как влияет психографическое моделирование для определенного сегмента целевой аудитории</w:t>
      </w:r>
      <w:r w:rsidRPr="007167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создания рекламы</w:t>
      </w:r>
    </w:p>
    <w:p w:rsidR="009A692C" w:rsidRPr="0071670C" w:rsidRDefault="009A692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что такое карта эмпатии и для чего она нужна в работе с потенциальным или реальным клиентом</w:t>
      </w:r>
    </w:p>
    <w:p w:rsidR="009A692C" w:rsidRPr="0071670C" w:rsidRDefault="0071670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hAnsi="Times New Roman" w:cs="Times New Roman"/>
          <w:sz w:val="28"/>
          <w:szCs w:val="28"/>
        </w:rPr>
        <w:t>Назовите м</w:t>
      </w:r>
      <w:r w:rsidR="009A692C" w:rsidRPr="0071670C">
        <w:rPr>
          <w:rFonts w:ascii="Times New Roman" w:hAnsi="Times New Roman" w:cs="Times New Roman"/>
          <w:sz w:val="28"/>
          <w:szCs w:val="28"/>
        </w:rPr>
        <w:t>етоды оценки психологической эффективности рекламы</w:t>
      </w:r>
    </w:p>
    <w:p w:rsidR="0071670C" w:rsidRPr="0071670C" w:rsidRDefault="0071670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49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Назовите основные этапы психологического воздействия рекламы на аудиторию</w:t>
      </w:r>
    </w:p>
    <w:p w:rsidR="0071670C" w:rsidRPr="0071670C" w:rsidRDefault="0071670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49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Укажите характерные особенности произвольного и непроизвольного внимания</w:t>
      </w:r>
    </w:p>
    <w:p w:rsidR="0071670C" w:rsidRPr="0071670C" w:rsidRDefault="0071670C" w:rsidP="0071670C">
      <w:pPr>
        <w:numPr>
          <w:ilvl w:val="0"/>
          <w:numId w:val="19"/>
        </w:numPr>
        <w:tabs>
          <w:tab w:val="left" w:pos="663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49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Перечислите возможные средства побуждения к действию в рекламном сообщении</w:t>
      </w:r>
    </w:p>
    <w:p w:rsidR="00A5349E" w:rsidRDefault="00A5349E" w:rsidP="00A5349E">
      <w:pPr>
        <w:tabs>
          <w:tab w:val="left" w:pos="663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5349E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E3" w:rsidRDefault="009270E3">
      <w:pPr>
        <w:spacing w:after="0" w:line="240" w:lineRule="auto"/>
      </w:pPr>
      <w:r>
        <w:separator/>
      </w:r>
    </w:p>
  </w:endnote>
  <w:endnote w:type="continuationSeparator" w:id="0">
    <w:p w:rsidR="009270E3" w:rsidRDefault="0092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E3" w:rsidRDefault="009270E3">
      <w:pPr>
        <w:spacing w:after="0" w:line="240" w:lineRule="auto"/>
      </w:pPr>
      <w:r>
        <w:separator/>
      </w:r>
    </w:p>
  </w:footnote>
  <w:footnote w:type="continuationSeparator" w:id="0">
    <w:p w:rsidR="009270E3" w:rsidRDefault="0092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EF5E0B"/>
    <w:multiLevelType w:val="hybridMultilevel"/>
    <w:tmpl w:val="1F58F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9A25FC"/>
    <w:multiLevelType w:val="hybridMultilevel"/>
    <w:tmpl w:val="EF6233C2"/>
    <w:numStyleLink w:val="57"/>
  </w:abstractNum>
  <w:abstractNum w:abstractNumId="3">
    <w:nsid w:val="26012E3A"/>
    <w:multiLevelType w:val="hybridMultilevel"/>
    <w:tmpl w:val="A8DC9C6A"/>
    <w:numStyleLink w:val="58"/>
  </w:abstractNum>
  <w:abstractNum w:abstractNumId="4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411C18DA"/>
    <w:multiLevelType w:val="hybridMultilevel"/>
    <w:tmpl w:val="09BCDB26"/>
    <w:numStyleLink w:val="2"/>
  </w:abstractNum>
  <w:abstractNum w:abstractNumId="7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715844"/>
    <w:multiLevelType w:val="hybridMultilevel"/>
    <w:tmpl w:val="F8743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790A9A"/>
    <w:multiLevelType w:val="hybridMultilevel"/>
    <w:tmpl w:val="DB481CEA"/>
    <w:numStyleLink w:val="1"/>
  </w:abstractNum>
  <w:abstractNum w:abstractNumId="1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FE255E9"/>
    <w:multiLevelType w:val="singleLevel"/>
    <w:tmpl w:val="414ECF6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3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F5CDA"/>
    <w:multiLevelType w:val="hybridMultilevel"/>
    <w:tmpl w:val="40AEBA72"/>
    <w:numStyleLink w:val="56"/>
  </w:abstractNum>
  <w:abstractNum w:abstractNumId="17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6"/>
  </w:num>
  <w:num w:numId="5">
    <w:abstractNumId w:val="5"/>
  </w:num>
  <w:num w:numId="6">
    <w:abstractNumId w:val="16"/>
  </w:num>
  <w:num w:numId="7">
    <w:abstractNumId w:val="11"/>
  </w:num>
  <w:num w:numId="8">
    <w:abstractNumId w:val="2"/>
  </w:num>
  <w:num w:numId="9">
    <w:abstractNumId w:val="17"/>
  </w:num>
  <w:num w:numId="10">
    <w:abstractNumId w:val="3"/>
  </w:num>
  <w:num w:numId="11">
    <w:abstractNumId w:val="15"/>
  </w:num>
  <w:num w:numId="12">
    <w:abstractNumId w:val="7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12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669C"/>
    <w:rsid w:val="00016709"/>
    <w:rsid w:val="0018117C"/>
    <w:rsid w:val="002373A2"/>
    <w:rsid w:val="0027271A"/>
    <w:rsid w:val="00292911"/>
    <w:rsid w:val="00375335"/>
    <w:rsid w:val="003B4F93"/>
    <w:rsid w:val="003D5CBA"/>
    <w:rsid w:val="003D607D"/>
    <w:rsid w:val="004A1CA5"/>
    <w:rsid w:val="004A4754"/>
    <w:rsid w:val="005319F3"/>
    <w:rsid w:val="005373CC"/>
    <w:rsid w:val="005D4DD8"/>
    <w:rsid w:val="00635A2C"/>
    <w:rsid w:val="00655BCE"/>
    <w:rsid w:val="00661DD3"/>
    <w:rsid w:val="00665A33"/>
    <w:rsid w:val="00693C61"/>
    <w:rsid w:val="0071670C"/>
    <w:rsid w:val="00724948"/>
    <w:rsid w:val="007757DE"/>
    <w:rsid w:val="008007C0"/>
    <w:rsid w:val="008D57D5"/>
    <w:rsid w:val="00906E2A"/>
    <w:rsid w:val="0091228D"/>
    <w:rsid w:val="00920C1F"/>
    <w:rsid w:val="009270E3"/>
    <w:rsid w:val="00966A33"/>
    <w:rsid w:val="0098373D"/>
    <w:rsid w:val="009A2081"/>
    <w:rsid w:val="009A692C"/>
    <w:rsid w:val="009F35C9"/>
    <w:rsid w:val="00A5349E"/>
    <w:rsid w:val="00A809DF"/>
    <w:rsid w:val="00A859F9"/>
    <w:rsid w:val="00A90942"/>
    <w:rsid w:val="00AD03DC"/>
    <w:rsid w:val="00AF4F26"/>
    <w:rsid w:val="00B51B22"/>
    <w:rsid w:val="00B6669C"/>
    <w:rsid w:val="00C50519"/>
    <w:rsid w:val="00C66C3C"/>
    <w:rsid w:val="00D122D8"/>
    <w:rsid w:val="00D1658B"/>
    <w:rsid w:val="00D41097"/>
    <w:rsid w:val="00DC2ED6"/>
    <w:rsid w:val="00DE56DC"/>
    <w:rsid w:val="00E50A45"/>
    <w:rsid w:val="00E53ACD"/>
    <w:rsid w:val="00EA1BCF"/>
    <w:rsid w:val="00F010AE"/>
    <w:rsid w:val="00F36FA1"/>
    <w:rsid w:val="00F80F78"/>
    <w:rsid w:val="00FD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5CB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CBA"/>
    <w:rPr>
      <w:u w:val="single"/>
    </w:rPr>
  </w:style>
  <w:style w:type="table" w:customStyle="1" w:styleId="TableNormal">
    <w:name w:val="Table Normal"/>
    <w:rsid w:val="003D5C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D5CB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3D5CBA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3D5CBA"/>
    <w:pPr>
      <w:numPr>
        <w:numId w:val="1"/>
      </w:numPr>
    </w:pPr>
  </w:style>
  <w:style w:type="paragraph" w:styleId="a6">
    <w:name w:val="List Paragraph"/>
    <w:rsid w:val="003D5CBA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3D5CBA"/>
    <w:pPr>
      <w:numPr>
        <w:numId w:val="3"/>
      </w:numPr>
    </w:pPr>
  </w:style>
  <w:style w:type="numbering" w:customStyle="1" w:styleId="56">
    <w:name w:val="Импортированный стиль 56"/>
    <w:rsid w:val="003D5CBA"/>
    <w:pPr>
      <w:numPr>
        <w:numId w:val="5"/>
      </w:numPr>
    </w:pPr>
  </w:style>
  <w:style w:type="character" w:customStyle="1" w:styleId="a7">
    <w:name w:val="Ссылка"/>
    <w:rsid w:val="003D5CBA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3D5CBA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3D5CBA"/>
    <w:pPr>
      <w:numPr>
        <w:numId w:val="7"/>
      </w:numPr>
    </w:pPr>
  </w:style>
  <w:style w:type="numbering" w:customStyle="1" w:styleId="58">
    <w:name w:val="Импортированный стиль 58"/>
    <w:rsid w:val="003D5CBA"/>
    <w:pPr>
      <w:numPr>
        <w:numId w:val="9"/>
      </w:numPr>
    </w:pPr>
  </w:style>
  <w:style w:type="character" w:customStyle="1" w:styleId="Hyperlink1">
    <w:name w:val="Hyperlink.1"/>
    <w:basedOn w:val="a7"/>
    <w:rsid w:val="003D5CBA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ЛЮДА</cp:lastModifiedBy>
  <cp:revision>3</cp:revision>
  <dcterms:created xsi:type="dcterms:W3CDTF">2024-01-28T19:17:00Z</dcterms:created>
  <dcterms:modified xsi:type="dcterms:W3CDTF">2024-01-29T08:02:00Z</dcterms:modified>
</cp:coreProperties>
</file>