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7E7B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7E7B">
              <w:rPr>
                <w:rFonts w:ascii="Times New Roman" w:eastAsia="Calibri" w:hAnsi="Times New Roman" w:cs="Times New Roman"/>
              </w:rPr>
              <w:t xml:space="preserve">на </w:t>
            </w:r>
            <w:r w:rsidRPr="00F63080">
              <w:rPr>
                <w:rFonts w:ascii="Times New Roman" w:eastAsia="Calibri" w:hAnsi="Times New Roman" w:cs="Times New Roman"/>
              </w:rPr>
              <w:t xml:space="preserve">заседании методического объединения </w:t>
            </w:r>
            <w:r w:rsidR="00F63080" w:rsidRPr="00F63080">
              <w:rPr>
                <w:rFonts w:ascii="Times New Roman" w:eastAsia="Calibri" w:hAnsi="Times New Roman" w:cs="Times New Roman"/>
              </w:rPr>
              <w:t>укрупненных групп специальностей 40.00.00 Юриспруденция</w:t>
            </w:r>
          </w:p>
          <w:p w:rsidR="001F134C" w:rsidRPr="00F63080" w:rsidRDefault="00157F31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7F31">
              <w:rPr>
                <w:rFonts w:ascii="Times New Roman" w:eastAsia="Calibri" w:hAnsi="Times New Roman" w:cs="Times New Roman"/>
              </w:rPr>
              <w:t>Протокол № 8 от 23.05.2023 г.</w:t>
            </w:r>
          </w:p>
          <w:p w:rsidR="00157F31" w:rsidRDefault="00157F31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080">
              <w:rPr>
                <w:rFonts w:ascii="Times New Roman" w:eastAsia="Calibri" w:hAnsi="Times New Roman" w:cs="Times New Roman"/>
              </w:rPr>
              <w:t>РЕКОМЕНДОВАНО</w:t>
            </w: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080">
              <w:rPr>
                <w:rFonts w:ascii="Times New Roman" w:eastAsia="Calibri" w:hAnsi="Times New Roman" w:cs="Times New Roman"/>
              </w:rPr>
              <w:t xml:space="preserve">Методическим  советом СМК </w:t>
            </w:r>
          </w:p>
          <w:p w:rsidR="001F134C" w:rsidRPr="00157F31" w:rsidRDefault="00157F31" w:rsidP="0015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65">
              <w:rPr>
                <w:rFonts w:ascii="Times New Roman" w:hAnsi="Times New Roman" w:cs="Times New Roman"/>
                <w:sz w:val="24"/>
                <w:szCs w:val="24"/>
              </w:rPr>
              <w:t>протокол № 7 от 25.05.2023.г.</w:t>
            </w:r>
          </w:p>
        </w:tc>
        <w:tc>
          <w:tcPr>
            <w:tcW w:w="4678" w:type="dxa"/>
            <w:hideMark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 УТВЕРЖДАЮ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__________</w:t>
            </w:r>
            <w:proofErr w:type="spellStart"/>
            <w:r w:rsidRPr="001F134C">
              <w:rPr>
                <w:rFonts w:ascii="Times New Roman" w:eastAsia="Calibri" w:hAnsi="Times New Roman" w:cs="Times New Roman"/>
              </w:rPr>
              <w:t>Н.В.Кандаурова</w:t>
            </w:r>
            <w:proofErr w:type="spellEnd"/>
          </w:p>
          <w:p w:rsidR="001F134C" w:rsidRPr="001F134C" w:rsidRDefault="008715E0" w:rsidP="00F6308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D0DC4">
        <w:rPr>
          <w:rFonts w:ascii="Times New Roman" w:eastAsia="Calibri" w:hAnsi="Times New Roman" w:cs="Times New Roman"/>
          <w:sz w:val="28"/>
          <w:szCs w:val="28"/>
        </w:rPr>
        <w:t>Теория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A0C2C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Pr="001F134C" w:rsidRDefault="00500FC3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FC3">
        <w:rPr>
          <w:rFonts w:ascii="Times New Roman" w:eastAsia="Calibri" w:hAnsi="Times New Roman" w:cs="Times New Roman"/>
          <w:sz w:val="28"/>
          <w:szCs w:val="28"/>
        </w:rPr>
        <w:t>40.02.03 Право и судебное администрирование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4E7E7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0C2D50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157F31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ОП.01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Теория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 КИМ включают контрольные материалы для проведения промежу</w:t>
      </w:r>
      <w:r w:rsidR="00F131C6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аттестации в форме 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3260"/>
        <w:gridCol w:w="3969"/>
      </w:tblGrid>
      <w:tr w:rsidR="00864B89" w:rsidRPr="001F134C" w:rsidTr="00864B89">
        <w:tc>
          <w:tcPr>
            <w:tcW w:w="219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УК ПК ЛР</w:t>
            </w:r>
          </w:p>
        </w:tc>
        <w:tc>
          <w:tcPr>
            <w:tcW w:w="3260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64B89" w:rsidRPr="001F134C" w:rsidTr="00864B89">
        <w:tc>
          <w:tcPr>
            <w:tcW w:w="2199" w:type="dxa"/>
          </w:tcPr>
          <w:p w:rsidR="00500FC3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  <w:p w:rsidR="00224392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ЛР 13</w:t>
            </w:r>
          </w:p>
          <w:p w:rsidR="00224392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ЛР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24392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ЛР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4392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теоретические знания при изучении юридических дисциплин;</w:t>
            </w:r>
          </w:p>
          <w:p w:rsidR="00224392" w:rsidRPr="00224392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4392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оперировать юридическими понятиями и категориями;</w:t>
            </w:r>
          </w:p>
          <w:p w:rsidR="00224392" w:rsidRPr="00224392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118D" w:rsidRPr="001F134C" w:rsidRDefault="00224392" w:rsidP="002243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на практике нормы различных отраслей права;</w:t>
            </w:r>
          </w:p>
        </w:tc>
        <w:tc>
          <w:tcPr>
            <w:tcW w:w="3969" w:type="dxa"/>
          </w:tcPr>
          <w:p w:rsidR="00224392" w:rsidRPr="00224392" w:rsidRDefault="00224392" w:rsidP="00224392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понятие, типы и формы государства и права;</w:t>
            </w:r>
          </w:p>
          <w:p w:rsidR="00224392" w:rsidRPr="00224392" w:rsidRDefault="00224392" w:rsidP="00224392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роль государства в политической системе общества;</w:t>
            </w:r>
          </w:p>
          <w:p w:rsidR="00224392" w:rsidRPr="00224392" w:rsidRDefault="00224392" w:rsidP="00224392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систему права Российской Федерац</w:t>
            </w:r>
            <w:proofErr w:type="gramStart"/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ии и ее</w:t>
            </w:r>
            <w:proofErr w:type="gramEnd"/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элементы;</w:t>
            </w:r>
          </w:p>
          <w:p w:rsidR="00224392" w:rsidRPr="00224392" w:rsidRDefault="00224392" w:rsidP="00224392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формы реализации пра</w:t>
            </w:r>
            <w:bookmarkStart w:id="0" w:name="_GoBack"/>
            <w:bookmarkEnd w:id="0"/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ва;</w:t>
            </w:r>
          </w:p>
          <w:p w:rsidR="00224392" w:rsidRPr="00224392" w:rsidRDefault="00224392" w:rsidP="00224392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понятие и виды правоотношений;</w:t>
            </w:r>
          </w:p>
          <w:p w:rsidR="00B067D7" w:rsidRPr="00FA0C2C" w:rsidRDefault="00224392" w:rsidP="00224392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92">
              <w:rPr>
                <w:rFonts w:ascii="Times New Roman" w:eastAsia="Calibri" w:hAnsi="Times New Roman" w:cs="Times New Roman"/>
                <w:sz w:val="28"/>
                <w:szCs w:val="28"/>
              </w:rPr>
              <w:t>виды правонарушений и юридической ответственности;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1F134C" w:rsidRPr="00F131C6" w:rsidRDefault="00F131C6" w:rsidP="00F131C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вопросам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039EC">
        <w:rPr>
          <w:rFonts w:ascii="Times New Roman" w:eastAsia="Calibri" w:hAnsi="Times New Roman" w:cs="Times New Roman"/>
          <w:sz w:val="28"/>
          <w:szCs w:val="28"/>
        </w:rPr>
        <w:t>к</w:t>
      </w:r>
      <w:r w:rsidR="004039EC" w:rsidRPr="004039EC">
        <w:rPr>
          <w:rFonts w:ascii="Times New Roman" w:eastAsia="Calibri" w:hAnsi="Times New Roman" w:cs="Times New Roman"/>
          <w:sz w:val="28"/>
          <w:szCs w:val="28"/>
        </w:rPr>
        <w:t>абинет гуманитарных и социально-экономических дисциплин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F131C6" w:rsidRDefault="001F134C" w:rsidP="00F131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FA0C2C">
        <w:rPr>
          <w:rFonts w:ascii="Times New Roman" w:eastAsia="Calibri" w:hAnsi="Times New Roman" w:cs="Times New Roman"/>
          <w:sz w:val="28"/>
          <w:szCs w:val="28"/>
        </w:rPr>
        <w:t>экзамене</w:t>
      </w:r>
      <w:r w:rsidRPr="001F134C">
        <w:rPr>
          <w:rFonts w:ascii="Times New Roman" w:eastAsia="Calibri" w:hAnsi="Times New Roman" w:cs="Times New Roman"/>
          <w:sz w:val="28"/>
          <w:szCs w:val="28"/>
        </w:rPr>
        <w:t>, оборудование – канцелярские товары (ручка, карандаш).</w:t>
      </w:r>
    </w:p>
    <w:p w:rsid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F131C6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экзамену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Понятие и предмет теории и государства и права.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Теория государства и права в системе общественных гуманитарных наук.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Древнего мира.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Признаки государства, отличающие его от организации власти в доклассовом обществе.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Государство и право: их  соотношение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Исторические типы государств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Традиционные теории происхождения государства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Понятия и основные черты функций государства. Классификация функций государства и ее основания.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формы государства, ее элементы.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правления: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государственного устройства: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Политические  режимы: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структура политической системы общества.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основные черты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Гражданин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Президент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Структура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Функции государства и государственный аппарат.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Классификация государственных органов.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законодательной власти: понятие, функции,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исполнительной власти: понятие, функции, 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Органы судебной власти: понятие, функции, формы компетенция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типов и видов государств различных исторических типов.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Правовое государство: понятие, признаки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Гражданское общество: понятие, признаки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политической системы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государства в политической системе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сущность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Современное российское право.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Правовая система: понятие, элементы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Правовые системы современности: понятие, виды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Романо-германская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Англо-саксонская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Мусульманское право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Формы  (источники)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Нормативно-правовой акт - основной результат правотворчества и форма российского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Законы в Российской Федерации: понятие, классификация.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Подзаконные нормативные акты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системы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Отрасли и институты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 права и ее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Европы в Средние века и Новое время.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Содержание правового 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Физические лица, как субъекты правоотношений: понятие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Юридические лица, как субъекты правоотношений: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Правоспособность. Дееспособность. </w:t>
      </w:r>
      <w:proofErr w:type="spell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Деликтоспособность</w:t>
      </w:r>
      <w:proofErr w:type="spellEnd"/>
      <w:r w:rsidRPr="00F131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виды объектов правоотношений.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Гражданство в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Теории происхождения государства и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Федеральное Собрание. Совет Федерации. Государственная Дума.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Акты применения права, их признаки и функции.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Толкование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Способы толкования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правонарушения и его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Российское право в XIX – начале XX </w:t>
      </w:r>
      <w:proofErr w:type="gram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Юридическая ответственность: понятие, признаки, принципы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Виды юридической ответственности</w:t>
      </w:r>
    </w:p>
    <w:p w:rsidR="001F134C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государства.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754" w:rsidRDefault="006B5DC8" w:rsidP="001F13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7F4754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7F4754" w:rsidRPr="003A5A2A" w:rsidRDefault="007F4754" w:rsidP="003A5A2A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4. «Телефонное право»: сущность, причины существования, последствия для общества.</w:t>
      </w:r>
    </w:p>
    <w:p w:rsidR="007F4754" w:rsidRPr="003A5A2A" w:rsidRDefault="007F4754" w:rsidP="003A5A2A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5. «Принцип крови» или «принцип почвы» - что справедливее? Свой ответ аргументируйте.</w:t>
      </w:r>
    </w:p>
    <w:p w:rsidR="007F4754" w:rsidRPr="003A5A2A" w:rsidRDefault="007F4754" w:rsidP="003A5A2A">
      <w:pPr>
        <w:pStyle w:val="a6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6. Право и экономическая элита. Подумайте должно ли право обслуживать интересы элиты?</w:t>
      </w:r>
    </w:p>
    <w:p w:rsidR="007F4754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целях снижения роста тяжкой преступности в стране пошло на чрезвычайные меры: бессрочные аресты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подозреваемых, разрешение обысков без санкций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юрисдикционных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заявила о недопустимости вмешательства других стран в ее внутренние дела.</w:t>
      </w:r>
    </w:p>
    <w:p w:rsidR="007F4754" w:rsidRPr="007F4754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сторон возникшего спора, по вашему мнению,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</w:p>
    <w:p w:rsidR="007F4754" w:rsidRPr="007F4754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их них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B776A7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B776A7"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системы права студентам было предложено привести в качестве примера институт права. </w:t>
      </w:r>
      <w:r w:rsidR="00B776A7"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B776A7" w:rsidRPr="00B776A7" w:rsidRDefault="00B776A7" w:rsidP="00694F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систематизации законодательства осуществляется в данном случае?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Красин родился в 1920 г. и умер в 1998 г. с 8 лет пошел в школу, в 18 лет – в армию. Остальное время – трудился.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период жизни Красин обладал правоспособностью?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Студент негосударственного вуза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Правомерны ли притязания </w:t>
      </w:r>
      <w:proofErr w:type="spellStart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Арапикна</w:t>
      </w:r>
      <w:proofErr w:type="spellEnd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прав, по вашему мнению?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B776A7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20. 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21.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Римские юристы утверждали: «Закон говорит всем одним языком». Объясните смысл этого высказывания.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принцип права в нем провозглашается и как он понимается в современном праве?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 Сторонники теории естественного права утверждают: «Не всякий закон является правовым».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означает? Приведите примеры.</w:t>
      </w:r>
    </w:p>
    <w:p w:rsidR="00740411" w:rsidRPr="00740411" w:rsidRDefault="00740411" w:rsidP="00694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Исследуя типы государств, студентка Ковалева назвала: общинный, рабовладельческий, феодальный.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Вострикова к типам государства отнесла: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буржуазный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капиталистический.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ошиблась, на ваш взгляд, Ковалева и Вострикова?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25. 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27. Спрогнозируйте возможные последствия невыполнения государством социальной функции.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28. 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29. 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студентами Ивановым и Петровым возник спор: что такое государство?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3A5A2A" w:rsidRPr="00B776A7" w:rsidRDefault="003A5A2A" w:rsidP="00B776A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4754" w:rsidRPr="00CC6063" w:rsidRDefault="007F4754" w:rsidP="007F4754">
      <w:pPr>
        <w:pStyle w:val="a6"/>
        <w:widowControl/>
        <w:shd w:val="clear" w:color="auto" w:fill="FFFFFF"/>
        <w:autoSpaceDE/>
        <w:autoSpaceDN/>
        <w:adjustRightInd/>
        <w:spacing w:line="36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7F4754" w:rsidRPr="007F4754" w:rsidRDefault="007F4754" w:rsidP="007F475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134C" w:rsidRPr="001F134C" w:rsidRDefault="001F134C" w:rsidP="007F4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и предмет теории и государства и права.</w:t>
      </w: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Форма государства.</w:t>
      </w:r>
    </w:p>
    <w:p w:rsidR="00694F0F" w:rsidRPr="003A5A2A" w:rsidRDefault="00694F0F" w:rsidP="00694F0F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694F0F" w:rsidRPr="00F73D4D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Теория государства и права в системе общественных гуманитарных наук.</w:t>
      </w: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Виды юридической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3A5A2A" w:rsidRDefault="00694F0F" w:rsidP="00694F0F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694F0F" w:rsidRPr="000F344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Юридическая ответственность: понятие, признаки,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Право Древнего мира.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правонарушения и его признаки.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«Телефонное право»: сущность, причины существования, последствия для общества.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Признаки государства, отличающие его от организации власти в доклассовом обществе.</w:t>
      </w: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Российское право в XIX – начале XX 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157F31" w:rsidRDefault="00694F0F" w:rsidP="00157F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«Принцип крови» или «принцип почвы» - что справедливее? Свой ответ аргументируйте.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Государство и право: их  соотношение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гражданства РФ.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Право и экономическая элита. Подумайте должно ли право обслуживать интересы элиты?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Исторические типы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Толкование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Правительство республики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юрисдикционных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>» заявила о недопустимости вмешательства других стран в ее внутренние дела.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сторон возникшего спора, по вашему мнению, прав?</w:t>
      </w:r>
    </w:p>
    <w:p w:rsidR="00694F0F" w:rsidRPr="000F344F" w:rsidRDefault="00694F0F" w:rsidP="00694F0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Традиционные теории происхождения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Акты применения права, их признаки и функции.</w:t>
      </w:r>
    </w:p>
    <w:p w:rsidR="00694F0F" w:rsidRPr="00DD77AD" w:rsidRDefault="00694F0F" w:rsidP="00694F0F">
      <w:pPr>
        <w:pStyle w:val="a6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их них прав?</w:t>
      </w:r>
    </w:p>
    <w:p w:rsidR="00694F0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Понятия и основные черты функций государства. Классификация функций государства и ее основания.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Федеральное Собрание. Совет Федерации. Государственная Дума.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</w:t>
      </w:r>
      <w:r w:rsidRPr="003A5A2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Понятие формы государства, ее элементы.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Теории происхождения государства и права.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При изучении системы права студентам было предложено привести в качестве примера институт права. </w:t>
      </w:r>
      <w:r w:rsidRPr="00B776A7">
        <w:rPr>
          <w:rFonts w:ascii="Times New Roman" w:hAnsi="Times New Roman"/>
          <w:color w:val="000000"/>
          <w:sz w:val="28"/>
          <w:szCs w:val="28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правления: понятие и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Гражданство в Российской Федерации.</w:t>
      </w:r>
    </w:p>
    <w:p w:rsidR="00694F0F" w:rsidRPr="004802A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6A7">
        <w:rPr>
          <w:rFonts w:ascii="Times New Roman" w:hAnsi="Times New Roman"/>
          <w:color w:val="000000"/>
          <w:sz w:val="28"/>
          <w:szCs w:val="28"/>
        </w:rPr>
        <w:t>Какая форма систематизации законодательства осуществляется в данном случае?</w:t>
      </w:r>
    </w:p>
    <w:p w:rsidR="00694F0F" w:rsidRDefault="00694F0F" w:rsidP="00694F0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405D9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C405D9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государственного устройства: понятие и виды</w:t>
      </w:r>
    </w:p>
    <w:p w:rsidR="00694F0F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Понятие и виды объектов правоотношений.</w:t>
      </w:r>
    </w:p>
    <w:p w:rsidR="00694F0F" w:rsidRPr="00DD77AD" w:rsidRDefault="00694F0F" w:rsidP="00694F0F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Красин родился в 1920 г. и умер в 1998 г. с 8 лет пошел в школу, в 18 лет – в армию. Остальное время – трудился.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В какой период жизни Красин обладал правоспособностью?</w:t>
      </w:r>
    </w:p>
    <w:p w:rsidR="00694F0F" w:rsidRPr="00C405D9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lastRenderedPageBreak/>
        <w:t>Политические  режимы: понятие, виды</w:t>
      </w:r>
    </w:p>
    <w:p w:rsidR="00694F0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 xml:space="preserve">Правоспособность. Дееспособность. </w:t>
      </w:r>
      <w:proofErr w:type="spellStart"/>
      <w:r w:rsidRPr="00C405D9">
        <w:rPr>
          <w:rFonts w:ascii="Times New Roman" w:eastAsia="Times-Roman" w:hAnsi="Times New Roman"/>
          <w:sz w:val="28"/>
          <w:szCs w:val="28"/>
        </w:rPr>
        <w:t>Деликтоспособность</w:t>
      </w:r>
      <w:proofErr w:type="spellEnd"/>
      <w:r w:rsidRPr="00C405D9">
        <w:rPr>
          <w:rFonts w:ascii="Times New Roman" w:eastAsia="Times-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Студент негосударственного вуза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Правомерны ли притязания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Арапикна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>?</w:t>
      </w:r>
    </w:p>
    <w:p w:rsidR="00694F0F" w:rsidRPr="004802AF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F66E2E">
        <w:rPr>
          <w:rFonts w:ascii="Times New Roman" w:eastAsia="Times-Roman" w:hAnsi="Times New Roman"/>
          <w:sz w:val="28"/>
          <w:szCs w:val="28"/>
        </w:rPr>
        <w:t>Понятие и структура политической системы общества.</w:t>
      </w:r>
    </w:p>
    <w:p w:rsidR="00694F0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Юридические лица, как субъекты правоотношений: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Кто из них прав, по вашему мнению?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</w:t>
      </w: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</w:t>
      </w:r>
      <w:r w:rsidRPr="004802AF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и основные черты государственного аппарата.</w:t>
      </w: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Физические лица, как субъекты правоотношений: понятие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них прав?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Pr="004802AF" w:rsidRDefault="00694F0F" w:rsidP="00694F0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Гражданин Российской Федерации.</w:t>
      </w:r>
    </w:p>
    <w:p w:rsidR="00694F0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lastRenderedPageBreak/>
        <w:t>Содержание правового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Президент Российской Федерации.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правоотношения</w:t>
      </w:r>
      <w:r w:rsidRPr="00DD77AD">
        <w:rPr>
          <w:rFonts w:ascii="Times New Roman" w:hAnsi="Times New Roman"/>
          <w:sz w:val="28"/>
          <w:szCs w:val="28"/>
        </w:rPr>
        <w:t>.</w:t>
      </w:r>
      <w:r w:rsidRPr="00DD77AD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DD77AD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D77AD">
        <w:rPr>
          <w:rFonts w:ascii="Times New Roman" w:hAnsi="Times New Roman"/>
          <w:bCs/>
          <w:sz w:val="28"/>
          <w:szCs w:val="24"/>
        </w:rPr>
        <w:t xml:space="preserve">     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Структура государственного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Право Европы в Средние века и Новое время.</w:t>
      </w:r>
    </w:p>
    <w:p w:rsidR="00694F0F" w:rsidRPr="00DD77AD" w:rsidRDefault="00694F0F" w:rsidP="00694F0F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F66E2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157F3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Функции государства и государственный аппарат.</w:t>
      </w: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Норма права и ее признаки.</w:t>
      </w:r>
    </w:p>
    <w:p w:rsidR="00694F0F" w:rsidRPr="004802A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157F31" w:rsidRPr="00EE0EA8" w:rsidRDefault="00157F31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lastRenderedPageBreak/>
        <w:t>Классификация государственных органов.</w:t>
      </w:r>
    </w:p>
    <w:p w:rsidR="00694F0F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Отрасли и институты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7F6B8A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законодательной власти: понятие, функции,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Понятие системы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Римские юристы утверждали: «Закон говорит всем одним языком». Объясните смысл этого высказывания.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Какой принцип права в нем провозглашается и как он понимается в современном праве?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исполнительной власти: понятие, функции, 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bCs/>
          <w:sz w:val="28"/>
          <w:szCs w:val="24"/>
        </w:rPr>
      </w:pPr>
      <w:r w:rsidRPr="007F6B8A">
        <w:rPr>
          <w:rFonts w:ascii="Times New Roman" w:hAnsi="Times New Roman"/>
          <w:bCs/>
          <w:sz w:val="28"/>
          <w:szCs w:val="24"/>
        </w:rPr>
        <w:t>Подзаконные нормативные акты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Сторонники теории естественного права утверждают: «Не всякий закон является правовым».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Что это означает? Приведите примеры.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судебной власти: понятие, функции, формы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Законы в Российской Федерации: понятие, классификация.</w:t>
      </w:r>
    </w:p>
    <w:p w:rsidR="00694F0F" w:rsidRPr="008973FE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 xml:space="preserve">Исследуя типы государств, студентка Ковалева назвала: общинный, рабовладельческий, феодальный.  Студентка Вострикова к типам государства отнесла: </w:t>
      </w:r>
      <w:proofErr w:type="gramStart"/>
      <w:r w:rsidRPr="008973FE">
        <w:rPr>
          <w:rFonts w:ascii="Times New Roman" w:hAnsi="Times New Roman"/>
          <w:color w:val="000000"/>
          <w:sz w:val="28"/>
          <w:szCs w:val="28"/>
        </w:rPr>
        <w:t>буржуазный</w:t>
      </w:r>
      <w:proofErr w:type="gramEnd"/>
      <w:r w:rsidRPr="008973FE">
        <w:rPr>
          <w:rFonts w:ascii="Times New Roman" w:hAnsi="Times New Roman"/>
          <w:color w:val="000000"/>
          <w:sz w:val="28"/>
          <w:szCs w:val="28"/>
        </w:rPr>
        <w:t>, капиталистический.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В чем ошиблась, на ваш взгляд, Ковалева и Вострикова?</w:t>
      </w:r>
    </w:p>
    <w:p w:rsidR="00694F0F" w:rsidRPr="002A7B5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типов и видов государств различных исторических типов.</w:t>
      </w: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Нормативно-правовой акт - основной результат правотворчества и форма российского права.</w:t>
      </w:r>
    </w:p>
    <w:p w:rsidR="00694F0F" w:rsidRPr="00835E43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Правовое государство: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Формы  (источники)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Гражданское общество: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Мусульманское право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политической системы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Англо-саксонская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Спрогнозируйте возможные последствия невыполнения государством социальной функции.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Место государства в политической системе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lastRenderedPageBreak/>
        <w:t>Романо-германская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Понятие и сущность права.</w:t>
      </w: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Правовые системы современности: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B36B7B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Современное российское право.</w:t>
      </w: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Правовая система: понятие,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671B19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671B19">
        <w:rPr>
          <w:rFonts w:ascii="Times New Roman" w:hAnsi="Times New Roman"/>
          <w:color w:val="000000"/>
          <w:sz w:val="28"/>
          <w:szCs w:val="28"/>
        </w:rPr>
        <w:t>Между студентами Ивановым и Петровым возник спор: что такое государство?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1B19">
        <w:rPr>
          <w:rFonts w:ascii="Times New Roman" w:hAnsi="Times New Roman"/>
          <w:color w:val="000000"/>
          <w:sz w:val="28"/>
          <w:szCs w:val="28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694F0F" w:rsidRPr="00B36B7B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C7512" w:rsidRDefault="00FC7512" w:rsidP="00694F0F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6B5DC8" w:rsidP="00F131C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1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</w:t>
      </w:r>
      <w:r w:rsidRPr="00F81EFC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2970" w:rsidRDefault="00262970"/>
    <w:sectPr w:rsidR="00262970" w:rsidSect="0026297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50" w:rsidRDefault="000C2D50" w:rsidP="006D2C6B">
      <w:pPr>
        <w:spacing w:after="0" w:line="240" w:lineRule="auto"/>
      </w:pPr>
      <w:r>
        <w:separator/>
      </w:r>
    </w:p>
  </w:endnote>
  <w:endnote w:type="continuationSeparator" w:id="0">
    <w:p w:rsidR="000C2D50" w:rsidRDefault="000C2D50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AB" w:rsidRDefault="0043393E" w:rsidP="002629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392">
      <w:rPr>
        <w:rStyle w:val="a5"/>
        <w:noProof/>
      </w:rPr>
      <w:t>2</w:t>
    </w:r>
    <w:r>
      <w:rPr>
        <w:rStyle w:val="a5"/>
      </w:rPr>
      <w:fldChar w:fldCharType="end"/>
    </w:r>
  </w:p>
  <w:p w:rsidR="00450EAB" w:rsidRDefault="00450EAB" w:rsidP="002629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50" w:rsidRDefault="000C2D50" w:rsidP="006D2C6B">
      <w:pPr>
        <w:spacing w:after="0" w:line="240" w:lineRule="auto"/>
      </w:pPr>
      <w:r>
        <w:separator/>
      </w:r>
    </w:p>
  </w:footnote>
  <w:footnote w:type="continuationSeparator" w:id="0">
    <w:p w:rsidR="000C2D50" w:rsidRDefault="000C2D50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49AF"/>
    <w:multiLevelType w:val="hybridMultilevel"/>
    <w:tmpl w:val="1DD610F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5"/>
  </w:num>
  <w:num w:numId="9">
    <w:abstractNumId w:val="26"/>
  </w:num>
  <w:num w:numId="10">
    <w:abstractNumId w:val="33"/>
  </w:num>
  <w:num w:numId="11">
    <w:abstractNumId w:val="5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31"/>
  </w:num>
  <w:num w:numId="17">
    <w:abstractNumId w:val="8"/>
  </w:num>
  <w:num w:numId="18">
    <w:abstractNumId w:val="6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"/>
  </w:num>
  <w:num w:numId="25">
    <w:abstractNumId w:val="28"/>
  </w:num>
  <w:num w:numId="26">
    <w:abstractNumId w:val="14"/>
  </w:num>
  <w:num w:numId="27">
    <w:abstractNumId w:val="16"/>
  </w:num>
  <w:num w:numId="28">
    <w:abstractNumId w:val="34"/>
  </w:num>
  <w:num w:numId="29">
    <w:abstractNumId w:val="24"/>
  </w:num>
  <w:num w:numId="30">
    <w:abstractNumId w:val="22"/>
  </w:num>
  <w:num w:numId="31">
    <w:abstractNumId w:val="3"/>
  </w:num>
  <w:num w:numId="32">
    <w:abstractNumId w:val="29"/>
  </w:num>
  <w:num w:numId="33">
    <w:abstractNumId w:val="11"/>
  </w:num>
  <w:num w:numId="34">
    <w:abstractNumId w:val="25"/>
  </w:num>
  <w:num w:numId="35">
    <w:abstractNumId w:val="2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C"/>
    <w:rsid w:val="00042E96"/>
    <w:rsid w:val="000C0FEF"/>
    <w:rsid w:val="000C2D50"/>
    <w:rsid w:val="001067FA"/>
    <w:rsid w:val="00157F31"/>
    <w:rsid w:val="001959A6"/>
    <w:rsid w:val="001B096A"/>
    <w:rsid w:val="001D1DF8"/>
    <w:rsid w:val="001F134C"/>
    <w:rsid w:val="00224392"/>
    <w:rsid w:val="00262970"/>
    <w:rsid w:val="002E2C8F"/>
    <w:rsid w:val="002E4DB3"/>
    <w:rsid w:val="003A5A2A"/>
    <w:rsid w:val="003F118D"/>
    <w:rsid w:val="004039EC"/>
    <w:rsid w:val="004124F7"/>
    <w:rsid w:val="0043393E"/>
    <w:rsid w:val="00450EAB"/>
    <w:rsid w:val="00495B07"/>
    <w:rsid w:val="004C609B"/>
    <w:rsid w:val="004E7E7B"/>
    <w:rsid w:val="00500FC3"/>
    <w:rsid w:val="005030DD"/>
    <w:rsid w:val="00601EEE"/>
    <w:rsid w:val="00694F0F"/>
    <w:rsid w:val="006B5DC8"/>
    <w:rsid w:val="006D2C6B"/>
    <w:rsid w:val="00740411"/>
    <w:rsid w:val="007F4754"/>
    <w:rsid w:val="00864B89"/>
    <w:rsid w:val="008715E0"/>
    <w:rsid w:val="009C6201"/>
    <w:rsid w:val="009C6F1F"/>
    <w:rsid w:val="009D7F0A"/>
    <w:rsid w:val="00AA0A87"/>
    <w:rsid w:val="00B067D7"/>
    <w:rsid w:val="00B24872"/>
    <w:rsid w:val="00B776A7"/>
    <w:rsid w:val="00B81CAE"/>
    <w:rsid w:val="00C52A07"/>
    <w:rsid w:val="00DD0DC4"/>
    <w:rsid w:val="00E3097A"/>
    <w:rsid w:val="00F131C6"/>
    <w:rsid w:val="00F63080"/>
    <w:rsid w:val="00F81EFC"/>
    <w:rsid w:val="00FA0C2C"/>
    <w:rsid w:val="00FC751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7F47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Елена Рунина</cp:lastModifiedBy>
  <cp:revision>4</cp:revision>
  <cp:lastPrinted>2021-10-16T13:56:00Z</cp:lastPrinted>
  <dcterms:created xsi:type="dcterms:W3CDTF">2023-06-06T17:14:00Z</dcterms:created>
  <dcterms:modified xsi:type="dcterms:W3CDTF">2023-06-15T10:47:00Z</dcterms:modified>
</cp:coreProperties>
</file>