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92" w:rsidRDefault="00514CA4">
      <w:pPr>
        <w:spacing w:before="71"/>
        <w:ind w:left="1549" w:right="163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DE1E92" w:rsidRDefault="00514CA4">
      <w:pPr>
        <w:ind w:left="1550" w:right="1635"/>
        <w:jc w:val="center"/>
        <w:rPr>
          <w:b/>
          <w:sz w:val="24"/>
        </w:rPr>
      </w:pPr>
      <w:r>
        <w:pict>
          <v:line id="_x0000_s1028" style="position:absolute;left:0;text-align:left;z-index:-15842304;mso-position-horizontal-relative:page" from="354.65pt,109.75pt" to="409.75pt,109.75pt" strokeweight=".15578mm">
            <w10:wrap anchorx="page"/>
          </v:line>
        </w:pict>
      </w: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DE1E92" w:rsidRDefault="00DE1E92">
      <w:pPr>
        <w:pStyle w:val="a3"/>
        <w:rPr>
          <w:b/>
          <w:sz w:val="20"/>
        </w:rPr>
      </w:pPr>
    </w:p>
    <w:p w:rsidR="00DE1E92" w:rsidRDefault="00DE1E92">
      <w:pPr>
        <w:pStyle w:val="a3"/>
        <w:rPr>
          <w:b/>
          <w:sz w:val="20"/>
        </w:rPr>
      </w:pPr>
    </w:p>
    <w:p w:rsidR="00DE1E92" w:rsidRDefault="00DE1E92">
      <w:pPr>
        <w:pStyle w:val="a3"/>
        <w:rPr>
          <w:b/>
          <w:sz w:val="20"/>
        </w:rPr>
      </w:pPr>
    </w:p>
    <w:p w:rsidR="00DE1E92" w:rsidRDefault="00DE1E92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487" w:type="dxa"/>
        <w:tblLayout w:type="fixed"/>
        <w:tblLook w:val="01E0" w:firstRow="1" w:lastRow="1" w:firstColumn="1" w:lastColumn="1" w:noHBand="0" w:noVBand="0"/>
      </w:tblPr>
      <w:tblGrid>
        <w:gridCol w:w="4685"/>
        <w:gridCol w:w="3366"/>
      </w:tblGrid>
      <w:tr w:rsidR="00DE1E92">
        <w:trPr>
          <w:trHeight w:val="2312"/>
        </w:trPr>
        <w:tc>
          <w:tcPr>
            <w:tcW w:w="4685" w:type="dxa"/>
          </w:tcPr>
          <w:p w:rsidR="00DE1E92" w:rsidRDefault="00514CA4">
            <w:pPr>
              <w:pStyle w:val="TableParagraph"/>
              <w:spacing w:line="244" w:lineRule="exact"/>
              <w:ind w:left="200"/>
            </w:pPr>
            <w:r>
              <w:t>РАССМОТРЕНО</w:t>
            </w:r>
          </w:p>
          <w:p w:rsidR="00DE1E92" w:rsidRDefault="00514CA4">
            <w:pPr>
              <w:pStyle w:val="TableParagraph"/>
              <w:ind w:left="200" w:right="531"/>
            </w:pPr>
            <w:r>
              <w:t>на заседании методического объединения</w:t>
            </w:r>
            <w:r>
              <w:rPr>
                <w:spacing w:val="-52"/>
              </w:rPr>
              <w:t xml:space="preserve"> </w:t>
            </w:r>
            <w:r>
              <w:t>укрупненной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специальностей</w:t>
            </w:r>
          </w:p>
          <w:p w:rsidR="00DE1E92" w:rsidRDefault="00514CA4">
            <w:pPr>
              <w:pStyle w:val="TableParagraph"/>
              <w:spacing w:before="2" w:line="237" w:lineRule="auto"/>
              <w:ind w:left="200" w:right="1462"/>
              <w:rPr>
                <w:sz w:val="24"/>
              </w:rPr>
            </w:pPr>
            <w:r>
              <w:t>40.00.00 Юриспруденция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8A3B20">
              <w:rPr>
                <w:sz w:val="24"/>
              </w:rPr>
              <w:t>3</w:t>
            </w:r>
            <w:r>
              <w:rPr>
                <w:sz w:val="24"/>
              </w:rPr>
              <w:t>.05.202</w:t>
            </w:r>
            <w:r w:rsidR="008A3B20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DE1E92" w:rsidRDefault="00DE1E92">
            <w:pPr>
              <w:pStyle w:val="TableParagraph"/>
              <w:spacing w:before="3"/>
              <w:ind w:left="0"/>
              <w:rPr>
                <w:b/>
              </w:rPr>
            </w:pPr>
          </w:p>
          <w:p w:rsidR="00DE1E92" w:rsidRDefault="00514CA4">
            <w:pPr>
              <w:pStyle w:val="TableParagraph"/>
              <w:spacing w:line="252" w:lineRule="exact"/>
              <w:ind w:left="200"/>
            </w:pPr>
            <w:r>
              <w:t>РЕКОМЕНДОВАНО</w:t>
            </w:r>
          </w:p>
          <w:p w:rsidR="00DE1E92" w:rsidRDefault="00514CA4">
            <w:pPr>
              <w:pStyle w:val="TableParagraph"/>
              <w:spacing w:line="252" w:lineRule="exact"/>
              <w:ind w:left="200"/>
            </w:pPr>
            <w:r>
              <w:t>Методическим</w:t>
            </w:r>
            <w:r>
              <w:rPr>
                <w:spacing w:val="50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</w:t>
            </w:r>
          </w:p>
          <w:p w:rsidR="00DE1E92" w:rsidRDefault="00514CA4" w:rsidP="008A3B2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8A3B20">
              <w:rPr>
                <w:sz w:val="24"/>
              </w:rPr>
              <w:t>7</w:t>
            </w:r>
            <w:r>
              <w:rPr>
                <w:sz w:val="24"/>
              </w:rPr>
              <w:t xml:space="preserve"> от 2</w:t>
            </w:r>
            <w:r w:rsidR="008A3B20">
              <w:rPr>
                <w:sz w:val="24"/>
              </w:rPr>
              <w:t>5</w:t>
            </w:r>
            <w:r>
              <w:rPr>
                <w:sz w:val="24"/>
              </w:rPr>
              <w:t>.05.202</w:t>
            </w:r>
            <w:r w:rsidR="008A3B20">
              <w:rPr>
                <w:sz w:val="24"/>
              </w:rPr>
              <w:t>3</w:t>
            </w:r>
            <w:r>
              <w:rPr>
                <w:sz w:val="24"/>
              </w:rPr>
              <w:t>.г.</w:t>
            </w:r>
          </w:p>
        </w:tc>
        <w:tc>
          <w:tcPr>
            <w:tcW w:w="3366" w:type="dxa"/>
          </w:tcPr>
          <w:p w:rsidR="00DE1E92" w:rsidRDefault="00514CA4">
            <w:pPr>
              <w:pStyle w:val="TableParagraph"/>
              <w:spacing w:line="244" w:lineRule="exact"/>
              <w:ind w:left="603"/>
            </w:pPr>
            <w:r>
              <w:t>УТВЕРЖДАЮ</w:t>
            </w:r>
          </w:p>
          <w:p w:rsidR="00DE1E92" w:rsidRDefault="00514CA4">
            <w:pPr>
              <w:pStyle w:val="TableParagraph"/>
              <w:spacing w:before="179"/>
              <w:ind w:left="548"/>
            </w:pPr>
            <w:r>
              <w:t>Директор</w:t>
            </w:r>
          </w:p>
          <w:p w:rsidR="00DE1E92" w:rsidRDefault="00514CA4">
            <w:pPr>
              <w:pStyle w:val="TableParagraph"/>
              <w:spacing w:before="181"/>
              <w:ind w:left="1650"/>
            </w:pPr>
            <w:proofErr w:type="spellStart"/>
            <w:r>
              <w:t>Н.В.Кандаурова</w:t>
            </w:r>
            <w:proofErr w:type="spellEnd"/>
          </w:p>
        </w:tc>
      </w:tr>
    </w:tbl>
    <w:p w:rsidR="00DE1E92" w:rsidRDefault="00DE1E92">
      <w:pPr>
        <w:pStyle w:val="a3"/>
        <w:rPr>
          <w:b/>
          <w:sz w:val="20"/>
        </w:rPr>
      </w:pPr>
    </w:p>
    <w:p w:rsidR="00DE1E92" w:rsidRDefault="00DE1E92">
      <w:pPr>
        <w:pStyle w:val="a3"/>
        <w:rPr>
          <w:b/>
          <w:sz w:val="20"/>
        </w:rPr>
      </w:pPr>
    </w:p>
    <w:p w:rsidR="00DE1E92" w:rsidRDefault="00DE1E92">
      <w:pPr>
        <w:pStyle w:val="a3"/>
        <w:rPr>
          <w:b/>
          <w:sz w:val="20"/>
        </w:rPr>
      </w:pPr>
    </w:p>
    <w:p w:rsidR="00DE1E92" w:rsidRDefault="00DE1E92">
      <w:pPr>
        <w:pStyle w:val="a3"/>
        <w:rPr>
          <w:b/>
          <w:sz w:val="20"/>
        </w:rPr>
      </w:pPr>
    </w:p>
    <w:p w:rsidR="00DE1E92" w:rsidRDefault="00DE1E92">
      <w:pPr>
        <w:pStyle w:val="a3"/>
        <w:rPr>
          <w:b/>
          <w:sz w:val="20"/>
        </w:rPr>
      </w:pPr>
    </w:p>
    <w:p w:rsidR="00DE1E92" w:rsidRDefault="00DE1E92">
      <w:pPr>
        <w:pStyle w:val="a3"/>
        <w:spacing w:before="3"/>
        <w:rPr>
          <w:b/>
          <w:sz w:val="18"/>
        </w:rPr>
      </w:pPr>
    </w:p>
    <w:p w:rsidR="00DE1E92" w:rsidRDefault="00514CA4">
      <w:pPr>
        <w:spacing w:before="90"/>
        <w:ind w:left="2095" w:right="2184"/>
        <w:jc w:val="center"/>
        <w:rPr>
          <w:b/>
          <w:sz w:val="24"/>
        </w:rPr>
      </w:pPr>
      <w:r>
        <w:rPr>
          <w:b/>
          <w:sz w:val="24"/>
        </w:rPr>
        <w:t>КОНТРОЛЬНО-ИЗМЕРИТЕЛЬНЫЕ МАТЕРИАЛЫ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ПРОМЕЖУТОЧНОЙ АТТЕСТАЦИИ</w:t>
      </w:r>
    </w:p>
    <w:p w:rsidR="00DE1E92" w:rsidRDefault="00DE1E92">
      <w:pPr>
        <w:pStyle w:val="a3"/>
        <w:rPr>
          <w:b/>
          <w:sz w:val="24"/>
        </w:rPr>
      </w:pPr>
    </w:p>
    <w:p w:rsidR="00DE1E92" w:rsidRDefault="00514CA4">
      <w:pPr>
        <w:ind w:left="3110" w:right="319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</w:t>
      </w:r>
    </w:p>
    <w:p w:rsidR="00DE1E92" w:rsidRDefault="00DE1E92">
      <w:pPr>
        <w:pStyle w:val="a3"/>
        <w:rPr>
          <w:b/>
          <w:sz w:val="26"/>
        </w:rPr>
      </w:pPr>
    </w:p>
    <w:p w:rsidR="00DE1E92" w:rsidRDefault="00DE1E92">
      <w:pPr>
        <w:pStyle w:val="a3"/>
        <w:spacing w:before="6"/>
        <w:rPr>
          <w:b/>
          <w:sz w:val="25"/>
        </w:rPr>
      </w:pPr>
    </w:p>
    <w:p w:rsidR="00DE1E92" w:rsidRDefault="00514CA4">
      <w:pPr>
        <w:spacing w:line="242" w:lineRule="auto"/>
        <w:ind w:left="322" w:right="5648"/>
        <w:rPr>
          <w:sz w:val="24"/>
        </w:rPr>
      </w:pPr>
      <w:r>
        <w:rPr>
          <w:sz w:val="24"/>
        </w:rPr>
        <w:t>Дисциплина: Адвокатская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обучения: очная</w:t>
      </w:r>
    </w:p>
    <w:p w:rsidR="00DE1E92" w:rsidRDefault="00514CA4">
      <w:pPr>
        <w:spacing w:before="19"/>
        <w:ind w:left="322"/>
        <w:rPr>
          <w:sz w:val="24"/>
        </w:rPr>
      </w:pPr>
      <w:r>
        <w:rPr>
          <w:sz w:val="24"/>
        </w:rPr>
        <w:t>Курс:</w:t>
      </w:r>
      <w:r>
        <w:rPr>
          <w:spacing w:val="-2"/>
          <w:sz w:val="24"/>
        </w:rPr>
        <w:t xml:space="preserve"> </w:t>
      </w:r>
      <w:r>
        <w:rPr>
          <w:sz w:val="24"/>
        </w:rPr>
        <w:t>3,4</w:t>
      </w:r>
    </w:p>
    <w:p w:rsidR="00DE1E92" w:rsidRDefault="00514CA4">
      <w:pPr>
        <w:spacing w:before="22"/>
        <w:ind w:left="322"/>
        <w:rPr>
          <w:sz w:val="24"/>
        </w:rPr>
      </w:pPr>
      <w:r>
        <w:rPr>
          <w:sz w:val="24"/>
        </w:rPr>
        <w:t>Специальности:</w:t>
      </w:r>
      <w:r>
        <w:rPr>
          <w:spacing w:val="53"/>
          <w:sz w:val="24"/>
        </w:rPr>
        <w:t xml:space="preserve"> </w:t>
      </w:r>
      <w:r>
        <w:rPr>
          <w:sz w:val="24"/>
        </w:rPr>
        <w:t>40.02.01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Правоохранительная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spacing w:before="1"/>
        <w:rPr>
          <w:sz w:val="23"/>
        </w:rPr>
      </w:pPr>
    </w:p>
    <w:p w:rsidR="00DE1E92" w:rsidRDefault="00514CA4">
      <w:pPr>
        <w:tabs>
          <w:tab w:val="left" w:pos="8185"/>
        </w:tabs>
        <w:ind w:left="5267"/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  <w:t>Е.А.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Решетняк</w:t>
      </w:r>
      <w:proofErr w:type="spellEnd"/>
    </w:p>
    <w:p w:rsidR="00DE1E92" w:rsidRDefault="00514CA4">
      <w:pPr>
        <w:pStyle w:val="a3"/>
        <w:spacing w:line="20" w:lineRule="exact"/>
        <w:ind w:left="68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66.15pt;height:.5pt;mso-position-horizontal-relative:char;mso-position-vertical-relative:line" coordsize="1323,10">
            <v:shape id="_x0000_s1027" style="position:absolute;top:4;width:1323;height:2" coordorigin=",5" coordsize="1323,0" o:spt="100" adj="0,,0" path="m,5r840,m842,5r48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DE1E92">
      <w:pPr>
        <w:pStyle w:val="a3"/>
        <w:rPr>
          <w:sz w:val="20"/>
        </w:rPr>
      </w:pPr>
    </w:p>
    <w:p w:rsidR="00DE1E92" w:rsidRDefault="00514CA4">
      <w:pPr>
        <w:spacing w:before="210"/>
        <w:ind w:left="1550" w:right="1633"/>
        <w:jc w:val="center"/>
        <w:rPr>
          <w:sz w:val="24"/>
        </w:rPr>
      </w:pPr>
      <w:r>
        <w:rPr>
          <w:sz w:val="24"/>
        </w:rPr>
        <w:t>Ставрополь,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8A3B20">
        <w:rPr>
          <w:sz w:val="24"/>
        </w:rPr>
        <w:t>3</w:t>
      </w:r>
    </w:p>
    <w:p w:rsidR="00DE1E92" w:rsidRDefault="00DE1E92">
      <w:pPr>
        <w:jc w:val="center"/>
        <w:rPr>
          <w:sz w:val="24"/>
        </w:rPr>
        <w:sectPr w:rsidR="00DE1E92">
          <w:type w:val="continuous"/>
          <w:pgSz w:w="11910" w:h="16840"/>
          <w:pgMar w:top="1040" w:right="440" w:bottom="280" w:left="1380" w:header="720" w:footer="720" w:gutter="0"/>
          <w:cols w:space="720"/>
        </w:sectPr>
      </w:pPr>
    </w:p>
    <w:p w:rsidR="00DE1E92" w:rsidRDefault="00514CA4">
      <w:pPr>
        <w:pStyle w:val="1"/>
        <w:spacing w:before="72"/>
        <w:ind w:left="3685"/>
      </w:pPr>
      <w:r>
        <w:lastRenderedPageBreak/>
        <w:t>1.</w:t>
      </w:r>
      <w:r>
        <w:rPr>
          <w:spacing w:val="-4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DE1E92" w:rsidRDefault="00514CA4">
      <w:pPr>
        <w:pStyle w:val="a4"/>
        <w:numPr>
          <w:ilvl w:val="0"/>
          <w:numId w:val="4"/>
        </w:numPr>
        <w:tabs>
          <w:tab w:val="left" w:pos="603"/>
        </w:tabs>
        <w:spacing w:before="163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DE1E92" w:rsidRDefault="00DE1E92">
      <w:pPr>
        <w:pStyle w:val="a3"/>
        <w:spacing w:before="4"/>
        <w:rPr>
          <w:b/>
          <w:sz w:val="13"/>
        </w:rPr>
      </w:pPr>
    </w:p>
    <w:p w:rsidR="00DE1E92" w:rsidRDefault="00514CA4">
      <w:pPr>
        <w:pStyle w:val="a3"/>
        <w:spacing w:before="89" w:line="278" w:lineRule="auto"/>
        <w:ind w:left="322" w:right="599"/>
      </w:pPr>
      <w:r>
        <w:t>Контрольно-измерительные материалы (КИМ) предназначены для контроля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достижений,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специальности</w:t>
      </w:r>
    </w:p>
    <w:p w:rsidR="00DE1E92" w:rsidRDefault="00514CA4">
      <w:pPr>
        <w:pStyle w:val="a3"/>
        <w:spacing w:line="276" w:lineRule="auto"/>
        <w:ind w:left="322" w:right="1437"/>
      </w:pPr>
      <w:r>
        <w:t>40.02.02 «Право</w:t>
      </w:r>
      <w:r>
        <w:t xml:space="preserve">охранительная деятельность», </w:t>
      </w:r>
      <w:proofErr w:type="gramStart"/>
      <w:r>
        <w:t>освоивших</w:t>
      </w:r>
      <w:proofErr w:type="gramEnd"/>
      <w:r>
        <w:t xml:space="preserve"> программу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2"/>
        </w:rPr>
        <w:t xml:space="preserve"> </w:t>
      </w:r>
      <w:r>
        <w:t>«Адвокатская деятельности».</w:t>
      </w:r>
    </w:p>
    <w:p w:rsidR="00DE1E92" w:rsidRDefault="00514CA4">
      <w:pPr>
        <w:pStyle w:val="a3"/>
        <w:spacing w:before="195" w:line="360" w:lineRule="auto"/>
        <w:ind w:left="322"/>
      </w:pPr>
      <w:r>
        <w:t>КИМ</w:t>
      </w:r>
      <w:r>
        <w:rPr>
          <w:spacing w:val="15"/>
        </w:rPr>
        <w:t xml:space="preserve"> </w:t>
      </w:r>
      <w:r>
        <w:t>включают</w:t>
      </w:r>
      <w:r>
        <w:rPr>
          <w:spacing w:val="14"/>
        </w:rPr>
        <w:t xml:space="preserve"> </w:t>
      </w:r>
      <w:r>
        <w:t>контрольные</w:t>
      </w:r>
      <w:r>
        <w:rPr>
          <w:spacing w:val="15"/>
        </w:rPr>
        <w:t xml:space="preserve"> </w:t>
      </w:r>
      <w:r>
        <w:t>материалы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зачета.</w:t>
      </w:r>
    </w:p>
    <w:p w:rsidR="00DE1E92" w:rsidRDefault="00DE1E92">
      <w:pPr>
        <w:pStyle w:val="a3"/>
        <w:spacing w:before="3"/>
        <w:rPr>
          <w:sz w:val="42"/>
        </w:rPr>
      </w:pPr>
    </w:p>
    <w:p w:rsidR="00DE1E92" w:rsidRDefault="00514CA4">
      <w:pPr>
        <w:pStyle w:val="1"/>
        <w:numPr>
          <w:ilvl w:val="0"/>
          <w:numId w:val="4"/>
        </w:numPr>
        <w:tabs>
          <w:tab w:val="left" w:pos="603"/>
        </w:tabs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проверке,</w:t>
      </w:r>
    </w:p>
    <w:p w:rsidR="00DE1E92" w:rsidRDefault="00DE1E92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4112"/>
        <w:gridCol w:w="3826"/>
      </w:tblGrid>
      <w:tr w:rsidR="00DE1E92">
        <w:trPr>
          <w:trHeight w:val="964"/>
        </w:trPr>
        <w:tc>
          <w:tcPr>
            <w:tcW w:w="1915" w:type="dxa"/>
          </w:tcPr>
          <w:p w:rsidR="00DE1E92" w:rsidRDefault="00514CA4">
            <w:pPr>
              <w:pStyle w:val="TableParagraph"/>
              <w:ind w:left="23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ПК,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4112" w:type="dxa"/>
          </w:tcPr>
          <w:p w:rsidR="00DE1E92" w:rsidRDefault="00514CA4">
            <w:pPr>
              <w:pStyle w:val="TableParagraph"/>
              <w:ind w:left="9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826" w:type="dxa"/>
          </w:tcPr>
          <w:p w:rsidR="00DE1E92" w:rsidRDefault="00514CA4">
            <w:pPr>
              <w:pStyle w:val="TableParagraph"/>
              <w:ind w:left="7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DE1E92">
        <w:trPr>
          <w:trHeight w:val="6442"/>
        </w:trPr>
        <w:tc>
          <w:tcPr>
            <w:tcW w:w="1915" w:type="dxa"/>
          </w:tcPr>
          <w:p w:rsidR="00DE1E92" w:rsidRDefault="00514CA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1.3</w:t>
            </w:r>
          </w:p>
          <w:p w:rsidR="00DE1E92" w:rsidRDefault="00514CA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DE1E92" w:rsidRDefault="00514CA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4112" w:type="dxa"/>
          </w:tcPr>
          <w:p w:rsidR="00DE1E92" w:rsidRDefault="00514CA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уметь:</w:t>
            </w:r>
          </w:p>
          <w:p w:rsidR="008A3B20" w:rsidRDefault="00514CA4" w:rsidP="008A3B20">
            <w:pPr>
              <w:pStyle w:val="TableParagraph"/>
              <w:tabs>
                <w:tab w:val="left" w:pos="2411"/>
                <w:tab w:val="left" w:pos="2512"/>
                <w:tab w:val="left" w:pos="2602"/>
                <w:tab w:val="left" w:pos="2684"/>
                <w:tab w:val="left" w:pos="2749"/>
              </w:tabs>
              <w:ind w:left="0" w:right="94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оперировать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юридическими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отношения;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толковать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 применять правовые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юридические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действия в точном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законом;</w:t>
            </w:r>
            <w:r>
              <w:rPr>
                <w:spacing w:val="1"/>
                <w:sz w:val="28"/>
              </w:rPr>
              <w:t xml:space="preserve"> </w:t>
            </w:r>
          </w:p>
          <w:p w:rsidR="00DE1E92" w:rsidRDefault="00514CA4" w:rsidP="008A3B20">
            <w:pPr>
              <w:pStyle w:val="TableParagraph"/>
              <w:tabs>
                <w:tab w:val="left" w:pos="2411"/>
                <w:tab w:val="left" w:pos="2512"/>
                <w:tab w:val="left" w:pos="2602"/>
                <w:tab w:val="left" w:pos="2684"/>
                <w:tab w:val="left" w:pos="2749"/>
              </w:tabs>
              <w:ind w:left="0" w:right="94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правовую</w:t>
            </w:r>
            <w:r w:rsidR="008A3B20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</w:t>
            </w:r>
            <w:r>
              <w:rPr>
                <w:spacing w:val="-1"/>
                <w:sz w:val="28"/>
              </w:rPr>
              <w:t>кспертизу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квалифицированные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правильно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</w:p>
          <w:p w:rsidR="00DE1E92" w:rsidRDefault="00514CA4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юридические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документы.</w:t>
            </w:r>
          </w:p>
        </w:tc>
        <w:tc>
          <w:tcPr>
            <w:tcW w:w="3826" w:type="dxa"/>
          </w:tcPr>
          <w:p w:rsidR="00DE1E92" w:rsidRDefault="00514CA4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знать:</w:t>
            </w:r>
          </w:p>
          <w:p w:rsidR="00DE1E92" w:rsidRDefault="00514CA4">
            <w:pPr>
              <w:pStyle w:val="TableParagraph"/>
              <w:tabs>
                <w:tab w:val="left" w:pos="2656"/>
              </w:tabs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адвокатской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понятий,</w:t>
            </w:r>
          </w:p>
          <w:p w:rsidR="00DE1E92" w:rsidRDefault="00514CA4">
            <w:pPr>
              <w:pStyle w:val="TableParagraph"/>
              <w:tabs>
                <w:tab w:val="left" w:pos="2293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категорий,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институтов,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правовых статусов субъектов,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правоотношений.</w:t>
            </w:r>
          </w:p>
        </w:tc>
      </w:tr>
    </w:tbl>
    <w:p w:rsidR="00DE1E92" w:rsidRDefault="00DE1E92">
      <w:pPr>
        <w:pStyle w:val="a3"/>
        <w:spacing w:before="8"/>
        <w:rPr>
          <w:b/>
          <w:sz w:val="41"/>
        </w:rPr>
      </w:pPr>
    </w:p>
    <w:p w:rsidR="00DE1E92" w:rsidRDefault="00514CA4">
      <w:pPr>
        <w:pStyle w:val="a4"/>
        <w:numPr>
          <w:ilvl w:val="0"/>
          <w:numId w:val="4"/>
        </w:numPr>
        <w:tabs>
          <w:tab w:val="left" w:pos="704"/>
        </w:tabs>
        <w:spacing w:before="0" w:line="360" w:lineRule="auto"/>
        <w:ind w:left="322" w:right="408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DE1E92" w:rsidRDefault="00514CA4">
      <w:pPr>
        <w:pStyle w:val="a4"/>
        <w:numPr>
          <w:ilvl w:val="1"/>
          <w:numId w:val="4"/>
        </w:numPr>
        <w:tabs>
          <w:tab w:val="left" w:pos="815"/>
        </w:tabs>
        <w:spacing w:before="0" w:line="357" w:lineRule="auto"/>
        <w:ind w:right="5283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вопросам</w:t>
      </w:r>
    </w:p>
    <w:p w:rsidR="00DE1E92" w:rsidRDefault="00DE1E92">
      <w:pPr>
        <w:spacing w:line="357" w:lineRule="auto"/>
        <w:rPr>
          <w:sz w:val="28"/>
        </w:rPr>
        <w:sectPr w:rsidR="00DE1E92">
          <w:footerReference w:type="default" r:id="rId8"/>
          <w:pgSz w:w="11910" w:h="16840"/>
          <w:pgMar w:top="1040" w:right="440" w:bottom="1080" w:left="1380" w:header="0" w:footer="891" w:gutter="0"/>
          <w:pgNumType w:start="2"/>
          <w:cols w:space="720"/>
        </w:sectPr>
      </w:pPr>
    </w:p>
    <w:p w:rsidR="00DE1E92" w:rsidRDefault="00514CA4">
      <w:pPr>
        <w:pStyle w:val="1"/>
        <w:spacing w:before="72"/>
        <w:ind w:left="1030"/>
      </w:pPr>
      <w:r>
        <w:lastRenderedPageBreak/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DE1E92" w:rsidRDefault="00514CA4">
      <w:pPr>
        <w:pStyle w:val="a4"/>
        <w:numPr>
          <w:ilvl w:val="0"/>
          <w:numId w:val="3"/>
        </w:numPr>
        <w:tabs>
          <w:tab w:val="left" w:pos="637"/>
        </w:tabs>
        <w:spacing w:before="158" w:line="360" w:lineRule="auto"/>
        <w:ind w:right="400" w:firstLine="0"/>
        <w:rPr>
          <w:sz w:val="28"/>
        </w:rPr>
      </w:pPr>
      <w:r>
        <w:rPr>
          <w:sz w:val="28"/>
        </w:rPr>
        <w:t>Место</w:t>
      </w:r>
      <w:r>
        <w:rPr>
          <w:spacing w:val="29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3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0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33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29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</w:t>
      </w:r>
    </w:p>
    <w:p w:rsidR="00DE1E92" w:rsidRDefault="00514CA4">
      <w:pPr>
        <w:pStyle w:val="a4"/>
        <w:numPr>
          <w:ilvl w:val="0"/>
          <w:numId w:val="3"/>
        </w:numPr>
        <w:tabs>
          <w:tab w:val="left" w:pos="603"/>
        </w:tabs>
        <w:spacing w:before="0" w:line="321" w:lineRule="exact"/>
        <w:ind w:left="60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студента)</w:t>
      </w:r>
    </w:p>
    <w:p w:rsidR="00DE1E92" w:rsidRDefault="00514CA4">
      <w:pPr>
        <w:pStyle w:val="a4"/>
        <w:numPr>
          <w:ilvl w:val="0"/>
          <w:numId w:val="3"/>
        </w:numPr>
        <w:tabs>
          <w:tab w:val="left" w:pos="758"/>
          <w:tab w:val="left" w:pos="759"/>
          <w:tab w:val="left" w:pos="2298"/>
          <w:tab w:val="left" w:pos="4106"/>
          <w:tab w:val="left" w:pos="5924"/>
          <w:tab w:val="left" w:pos="6283"/>
          <w:tab w:val="left" w:pos="8358"/>
          <w:tab w:val="left" w:pos="8857"/>
        </w:tabs>
        <w:spacing w:before="161" w:line="362" w:lineRule="auto"/>
        <w:ind w:right="410" w:firstLine="0"/>
        <w:rPr>
          <w:sz w:val="28"/>
        </w:rPr>
      </w:pPr>
      <w:r>
        <w:rPr>
          <w:sz w:val="28"/>
        </w:rPr>
        <w:t>Источники</w:t>
      </w:r>
      <w:r>
        <w:rPr>
          <w:sz w:val="28"/>
        </w:rPr>
        <w:tab/>
        <w:t>информации,</w:t>
      </w:r>
      <w:r>
        <w:rPr>
          <w:sz w:val="28"/>
        </w:rPr>
        <w:tab/>
        <w:t>разрешенные</w:t>
      </w:r>
      <w:r>
        <w:rPr>
          <w:sz w:val="28"/>
        </w:rPr>
        <w:tab/>
        <w:t>к</w:t>
      </w:r>
      <w:r>
        <w:rPr>
          <w:sz w:val="28"/>
        </w:rPr>
        <w:tab/>
        <w:t>использованию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зачете,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– Конституция РФ.</w:t>
      </w:r>
    </w:p>
    <w:p w:rsidR="00DE1E92" w:rsidRDefault="00514CA4">
      <w:pPr>
        <w:pStyle w:val="1"/>
        <w:spacing w:line="322" w:lineRule="exact"/>
        <w:ind w:left="2816"/>
      </w:pPr>
      <w:r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вопросов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603"/>
        </w:tabs>
        <w:spacing w:before="43"/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адвокатуры.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603"/>
        </w:tabs>
        <w:spacing w:before="47" w:line="278" w:lineRule="auto"/>
        <w:ind w:left="322" w:right="967" w:firstLine="0"/>
        <w:rPr>
          <w:sz w:val="28"/>
        </w:rPr>
      </w:pPr>
      <w:r>
        <w:rPr>
          <w:sz w:val="28"/>
        </w:rPr>
        <w:t>Характеристика Федерального закона «Об адвокатской деятельности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адвокатуре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603"/>
        </w:tabs>
        <w:spacing w:before="0" w:line="317" w:lineRule="exact"/>
        <w:rPr>
          <w:sz w:val="28"/>
        </w:rPr>
      </w:pP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этики</w:t>
      </w:r>
      <w:r>
        <w:rPr>
          <w:spacing w:val="-2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603"/>
        </w:tabs>
        <w:rPr>
          <w:sz w:val="28"/>
        </w:rPr>
      </w:pP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адвокатуры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назначение.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603"/>
        </w:tabs>
        <w:spacing w:before="50" w:line="276" w:lineRule="auto"/>
        <w:ind w:left="322" w:right="2185" w:firstLine="0"/>
        <w:rPr>
          <w:sz w:val="28"/>
        </w:rPr>
      </w:pPr>
      <w:r>
        <w:rPr>
          <w:sz w:val="28"/>
        </w:rPr>
        <w:t>Предмет и отличие адвокатской дея</w:t>
      </w:r>
      <w:r>
        <w:rPr>
          <w:sz w:val="28"/>
        </w:rPr>
        <w:t>тельности от иных 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603"/>
        </w:tabs>
        <w:spacing w:before="0" w:line="321" w:lineRule="exact"/>
        <w:rPr>
          <w:sz w:val="28"/>
        </w:rPr>
      </w:pP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603"/>
        </w:tabs>
        <w:spacing w:before="47"/>
        <w:rPr>
          <w:sz w:val="28"/>
        </w:rPr>
      </w:pPr>
      <w:r>
        <w:rPr>
          <w:sz w:val="28"/>
        </w:rPr>
        <w:t>Адвокат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603"/>
        </w:tabs>
        <w:spacing w:before="51" w:line="276" w:lineRule="auto"/>
        <w:ind w:left="322" w:right="1993" w:firstLine="0"/>
        <w:rPr>
          <w:sz w:val="28"/>
        </w:rPr>
      </w:pPr>
      <w:r>
        <w:rPr>
          <w:sz w:val="28"/>
        </w:rPr>
        <w:t>Требования, предъявляемые к лицам, претендующим на 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адвокатской деятельностью.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603"/>
        </w:tabs>
        <w:spacing w:before="0" w:line="321" w:lineRule="exact"/>
        <w:rPr>
          <w:sz w:val="28"/>
        </w:rPr>
      </w:pPr>
      <w:r>
        <w:rPr>
          <w:sz w:val="28"/>
        </w:rPr>
        <w:t>Приостановление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возобновление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50"/>
        <w:ind w:left="743" w:hanging="422"/>
        <w:rPr>
          <w:sz w:val="28"/>
        </w:rPr>
      </w:pPr>
      <w:r>
        <w:rPr>
          <w:sz w:val="28"/>
        </w:rPr>
        <w:t>Прекращение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2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Нравственные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47"/>
        <w:ind w:left="743" w:hanging="422"/>
        <w:rPr>
          <w:sz w:val="28"/>
        </w:rPr>
      </w:pPr>
      <w:r>
        <w:rPr>
          <w:sz w:val="28"/>
        </w:rPr>
        <w:t>Организационные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Адвокатский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50"/>
        <w:ind w:left="743" w:hanging="422"/>
        <w:rPr>
          <w:sz w:val="28"/>
        </w:rPr>
      </w:pPr>
      <w:r>
        <w:rPr>
          <w:sz w:val="28"/>
        </w:rPr>
        <w:t>Коллегия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адвокатов.</w:t>
      </w:r>
      <w:r>
        <w:rPr>
          <w:spacing w:val="-3"/>
          <w:sz w:val="28"/>
        </w:rPr>
        <w:t xml:space="preserve"> </w:t>
      </w:r>
      <w:r>
        <w:rPr>
          <w:sz w:val="28"/>
        </w:rPr>
        <w:t>Филиал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коллегии.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47"/>
        <w:ind w:left="743" w:hanging="422"/>
        <w:rPr>
          <w:sz w:val="28"/>
        </w:rPr>
      </w:pPr>
      <w:r>
        <w:rPr>
          <w:sz w:val="28"/>
        </w:rPr>
        <w:t>Адвокатское</w:t>
      </w:r>
      <w:r>
        <w:rPr>
          <w:spacing w:val="-3"/>
          <w:sz w:val="28"/>
        </w:rPr>
        <w:t xml:space="preserve"> </w:t>
      </w:r>
      <w:r>
        <w:rPr>
          <w:sz w:val="28"/>
        </w:rPr>
        <w:t>бюро.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Юридическая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консультация.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Адвокатская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палата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50"/>
        <w:ind w:left="743" w:hanging="422"/>
        <w:rPr>
          <w:sz w:val="28"/>
        </w:rPr>
      </w:pPr>
      <w:r>
        <w:rPr>
          <w:sz w:val="28"/>
        </w:rPr>
        <w:t>Федеральная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палата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адвокатов.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47"/>
        <w:ind w:left="743" w:hanging="422"/>
        <w:rPr>
          <w:sz w:val="28"/>
        </w:rPr>
      </w:pPr>
      <w:r>
        <w:rPr>
          <w:sz w:val="28"/>
        </w:rPr>
        <w:t>Собрание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адвокатов.</w:t>
      </w:r>
      <w:r>
        <w:rPr>
          <w:spacing w:val="-4"/>
          <w:sz w:val="28"/>
        </w:rPr>
        <w:t xml:space="preserve"> </w:t>
      </w:r>
      <w:r>
        <w:rPr>
          <w:sz w:val="28"/>
        </w:rPr>
        <w:t>Всероссийский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съезд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адвокатов.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49"/>
        <w:ind w:left="743" w:hanging="422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конституционном</w:t>
      </w:r>
      <w:r>
        <w:rPr>
          <w:spacing w:val="-5"/>
          <w:sz w:val="28"/>
        </w:rPr>
        <w:t xml:space="preserve"> </w:t>
      </w:r>
      <w:r>
        <w:rPr>
          <w:sz w:val="28"/>
        </w:rPr>
        <w:t>судопроизводстве.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50"/>
        <w:ind w:left="743" w:hanging="422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судопроизводстве.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47"/>
        <w:ind w:left="743" w:hanging="422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арбитражном</w:t>
      </w:r>
      <w:r>
        <w:rPr>
          <w:spacing w:val="-3"/>
          <w:sz w:val="28"/>
        </w:rPr>
        <w:t xml:space="preserve"> </w:t>
      </w:r>
      <w:r>
        <w:rPr>
          <w:sz w:val="28"/>
        </w:rPr>
        <w:t>судопроизводстве.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уголовном</w:t>
      </w:r>
      <w:r>
        <w:rPr>
          <w:spacing w:val="-4"/>
          <w:sz w:val="28"/>
        </w:rPr>
        <w:t xml:space="preserve"> </w:t>
      </w:r>
      <w:r>
        <w:rPr>
          <w:sz w:val="28"/>
        </w:rPr>
        <w:t>судопроизводстве.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судопроизводстве.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50"/>
        <w:ind w:left="743" w:hanging="422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помощи.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Соглашение.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47"/>
        <w:ind w:left="743" w:hanging="422"/>
        <w:rPr>
          <w:sz w:val="28"/>
        </w:rPr>
      </w:pPr>
      <w:r>
        <w:rPr>
          <w:sz w:val="28"/>
        </w:rPr>
        <w:t>Бесплатное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гражданам.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DE1E92">
      <w:pPr>
        <w:rPr>
          <w:sz w:val="28"/>
        </w:rPr>
        <w:sectPr w:rsidR="00DE1E92">
          <w:pgSz w:w="11910" w:h="16840"/>
          <w:pgMar w:top="1040" w:right="440" w:bottom="1080" w:left="1380" w:header="0" w:footer="891" w:gutter="0"/>
          <w:cols w:space="720"/>
        </w:sectPr>
      </w:pP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67"/>
        <w:ind w:left="743" w:hanging="422"/>
        <w:rPr>
          <w:sz w:val="28"/>
        </w:rPr>
      </w:pPr>
      <w:r>
        <w:rPr>
          <w:sz w:val="28"/>
        </w:rPr>
        <w:lastRenderedPageBreak/>
        <w:t>Дисцип</w:t>
      </w:r>
      <w:r>
        <w:rPr>
          <w:sz w:val="28"/>
        </w:rPr>
        <w:t>линарная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spacing w:before="50"/>
        <w:ind w:left="743" w:hanging="422"/>
        <w:rPr>
          <w:sz w:val="28"/>
        </w:rPr>
      </w:pPr>
      <w:r>
        <w:rPr>
          <w:sz w:val="28"/>
        </w:rPr>
        <w:t>Административная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Уголовная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Институт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адвокатуры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3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</w:p>
    <w:p w:rsidR="00DE1E92" w:rsidRDefault="00514CA4">
      <w:pPr>
        <w:pStyle w:val="a3"/>
        <w:spacing w:before="50"/>
        <w:ind w:left="322"/>
      </w:pPr>
      <w:r>
        <w:t>независимой</w:t>
      </w:r>
      <w:r>
        <w:rPr>
          <w:spacing w:val="-3"/>
        </w:rPr>
        <w:t xml:space="preserve"> </w:t>
      </w:r>
      <w:r>
        <w:t>судебной</w:t>
      </w:r>
      <w:r>
        <w:rPr>
          <w:spacing w:val="-3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правового</w:t>
      </w:r>
      <w:r>
        <w:rPr>
          <w:spacing w:val="-2"/>
        </w:rPr>
        <w:t xml:space="preserve"> </w:t>
      </w:r>
      <w:r>
        <w:t>государства.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2"/>
        </w:tabs>
        <w:spacing w:before="47"/>
        <w:ind w:left="741" w:hanging="420"/>
        <w:rPr>
          <w:sz w:val="28"/>
        </w:rPr>
      </w:pP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адвокатуры.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адвокатуры.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Конституционные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:rsidR="00DE1E92" w:rsidRDefault="00514CA4">
      <w:pPr>
        <w:pStyle w:val="a4"/>
        <w:numPr>
          <w:ilvl w:val="0"/>
          <w:numId w:val="2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адвокатуры.</w:t>
      </w:r>
      <w:r>
        <w:rPr>
          <w:spacing w:val="-3"/>
          <w:sz w:val="28"/>
        </w:rPr>
        <w:t xml:space="preserve"> </w:t>
      </w:r>
      <w:r>
        <w:rPr>
          <w:sz w:val="28"/>
        </w:rPr>
        <w:t>Независимость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адвокатуры.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2"/>
        </w:tabs>
        <w:spacing w:before="50" w:line="276" w:lineRule="auto"/>
        <w:ind w:right="890" w:firstLine="0"/>
        <w:rPr>
          <w:sz w:val="28"/>
        </w:rPr>
      </w:pPr>
      <w:r>
        <w:rPr>
          <w:sz w:val="28"/>
        </w:rPr>
        <w:t>Государственное регулирование обеспечения прав и свобод граждан 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0" w:line="321" w:lineRule="exact"/>
        <w:ind w:left="743" w:hanging="422"/>
        <w:rPr>
          <w:sz w:val="28"/>
        </w:rPr>
      </w:pPr>
      <w:r>
        <w:rPr>
          <w:sz w:val="28"/>
        </w:rPr>
        <w:t>Приобретение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50" w:line="276" w:lineRule="auto"/>
        <w:ind w:right="831" w:firstLine="0"/>
        <w:rPr>
          <w:sz w:val="28"/>
        </w:rPr>
      </w:pPr>
      <w:r>
        <w:rPr>
          <w:sz w:val="28"/>
        </w:rPr>
        <w:t>Порядок допуска и сдачи квалифицированного экзамена. Присвоение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 адвоката. Реестр адвокатов и порядок внесения в него сведений об</w:t>
      </w:r>
      <w:r>
        <w:rPr>
          <w:spacing w:val="-67"/>
          <w:sz w:val="28"/>
        </w:rPr>
        <w:t xml:space="preserve"> </w:t>
      </w:r>
      <w:r>
        <w:rPr>
          <w:sz w:val="28"/>
        </w:rPr>
        <w:t>адвокате.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0" w:line="320" w:lineRule="exact"/>
        <w:ind w:left="743" w:hanging="422"/>
        <w:rPr>
          <w:sz w:val="28"/>
        </w:rPr>
      </w:pPr>
      <w:r>
        <w:rPr>
          <w:sz w:val="28"/>
        </w:rPr>
        <w:t>Основания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50"/>
        <w:ind w:left="743" w:hanging="422"/>
        <w:rPr>
          <w:sz w:val="28"/>
        </w:rPr>
      </w:pPr>
      <w:r>
        <w:rPr>
          <w:sz w:val="28"/>
        </w:rPr>
        <w:t>Условия,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стажера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514CA4">
      <w:pPr>
        <w:pStyle w:val="a3"/>
        <w:spacing w:before="48" w:line="276" w:lineRule="auto"/>
        <w:ind w:left="322" w:right="678"/>
      </w:pPr>
      <w:r>
        <w:t>Правовые основы деятельности стажера. Порядок оформления стажера, его</w:t>
      </w:r>
      <w:r>
        <w:rPr>
          <w:spacing w:val="-67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адвокатом.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1" w:line="276" w:lineRule="auto"/>
        <w:ind w:right="1004" w:firstLine="0"/>
        <w:rPr>
          <w:sz w:val="28"/>
        </w:rPr>
      </w:pPr>
      <w:r>
        <w:rPr>
          <w:sz w:val="28"/>
        </w:rPr>
        <w:t>Соглашение об оказании юридическ</w:t>
      </w:r>
      <w:r>
        <w:rPr>
          <w:sz w:val="28"/>
        </w:rPr>
        <w:t>ой помощи. Форма и содержание</w:t>
      </w:r>
      <w:r>
        <w:rPr>
          <w:spacing w:val="-68"/>
          <w:sz w:val="28"/>
        </w:rPr>
        <w:t xml:space="preserve"> </w:t>
      </w:r>
      <w:r>
        <w:rPr>
          <w:sz w:val="28"/>
        </w:rPr>
        <w:t>соглашения.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Существенные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0" w:line="276" w:lineRule="auto"/>
        <w:ind w:right="1636" w:firstLine="0"/>
        <w:rPr>
          <w:sz w:val="28"/>
        </w:rPr>
      </w:pPr>
      <w:r>
        <w:rPr>
          <w:sz w:val="28"/>
        </w:rPr>
        <w:t>Порядок оказания юридической помощи гражданам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бесплатно.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0"/>
        <w:ind w:left="743" w:hanging="422"/>
        <w:rPr>
          <w:sz w:val="28"/>
        </w:rPr>
      </w:pPr>
      <w:r>
        <w:rPr>
          <w:sz w:val="28"/>
        </w:rPr>
        <w:t>Налогообложение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адвокатских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образований.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Полномочия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2"/>
        </w:tabs>
        <w:spacing w:before="47" w:line="276" w:lineRule="auto"/>
        <w:ind w:right="521" w:firstLine="0"/>
        <w:rPr>
          <w:sz w:val="28"/>
        </w:rPr>
      </w:pPr>
      <w:r>
        <w:rPr>
          <w:sz w:val="28"/>
        </w:rPr>
        <w:t>Гарантии</w:t>
      </w:r>
      <w:r>
        <w:rPr>
          <w:spacing w:val="-7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адвоката.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реализацию.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2"/>
        <w:ind w:left="743" w:hanging="422"/>
        <w:rPr>
          <w:sz w:val="28"/>
        </w:rPr>
      </w:pPr>
      <w:r>
        <w:rPr>
          <w:sz w:val="28"/>
        </w:rPr>
        <w:t>Страхование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47"/>
        <w:ind w:left="743" w:hanging="422"/>
        <w:rPr>
          <w:sz w:val="28"/>
        </w:rPr>
      </w:pP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этики.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этика</w:t>
      </w:r>
      <w:r>
        <w:rPr>
          <w:spacing w:val="-2"/>
          <w:sz w:val="28"/>
        </w:rPr>
        <w:t xml:space="preserve"> </w:t>
      </w:r>
      <w:r>
        <w:rPr>
          <w:sz w:val="28"/>
        </w:rPr>
        <w:t>адвоката.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line="278" w:lineRule="auto"/>
        <w:ind w:right="1592" w:firstLine="0"/>
        <w:rPr>
          <w:sz w:val="28"/>
        </w:rPr>
      </w:pPr>
      <w:r>
        <w:rPr>
          <w:sz w:val="28"/>
        </w:rPr>
        <w:t>Ответственность адвоката за нарушение требований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этики.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Дисциплинарное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производство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Поводы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</w:p>
    <w:p w:rsidR="00DE1E92" w:rsidRDefault="00514CA4">
      <w:pPr>
        <w:pStyle w:val="a3"/>
        <w:spacing w:line="317" w:lineRule="exact"/>
        <w:ind w:left="322"/>
      </w:pPr>
      <w:r>
        <w:t>основания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возбуждения</w:t>
      </w:r>
      <w:r>
        <w:rPr>
          <w:spacing w:val="-5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производства,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его</w:t>
      </w:r>
    </w:p>
    <w:p w:rsidR="00DE1E92" w:rsidRDefault="00514CA4">
      <w:pPr>
        <w:pStyle w:val="a3"/>
        <w:spacing w:before="47"/>
        <w:ind w:left="322"/>
      </w:pPr>
      <w:r>
        <w:t>рассмотрения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комиссией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Советом</w:t>
      </w:r>
      <w:r>
        <w:rPr>
          <w:spacing w:val="-2"/>
        </w:rPr>
        <w:t xml:space="preserve"> </w:t>
      </w:r>
      <w:r>
        <w:t>адвокатской</w:t>
      </w:r>
      <w:r>
        <w:rPr>
          <w:spacing w:val="-3"/>
        </w:rPr>
        <w:t xml:space="preserve"> </w:t>
      </w:r>
      <w:r>
        <w:t>палаты.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адвокатом</w:t>
      </w:r>
      <w:r>
        <w:rPr>
          <w:spacing w:val="-4"/>
          <w:sz w:val="28"/>
        </w:rPr>
        <w:t xml:space="preserve"> </w:t>
      </w:r>
      <w:hyperlink r:id="rId9">
        <w:r>
          <w:rPr>
            <w:sz w:val="28"/>
          </w:rPr>
          <w:t>искового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заявления</w:t>
        </w:r>
      </w:hyperlink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иск,</w:t>
      </w:r>
    </w:p>
    <w:p w:rsidR="00DE1E92" w:rsidRDefault="00514CA4">
      <w:pPr>
        <w:pStyle w:val="a3"/>
        <w:spacing w:before="50" w:line="276" w:lineRule="auto"/>
        <w:ind w:left="322" w:right="888"/>
      </w:pPr>
      <w:r>
        <w:t xml:space="preserve">объяснения по делу, </w:t>
      </w:r>
      <w:hyperlink r:id="rId10">
        <w:r>
          <w:t>встречного иска</w:t>
        </w:r>
      </w:hyperlink>
      <w:r>
        <w:t>. Подготовка к участию в деле в суде</w:t>
      </w:r>
      <w:r>
        <w:rPr>
          <w:spacing w:val="-67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инстанции.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0" w:line="321" w:lineRule="exact"/>
        <w:ind w:left="743" w:hanging="422"/>
        <w:rPr>
          <w:sz w:val="28"/>
        </w:rPr>
      </w:pP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адвоката-представителя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суде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инстанции.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50"/>
        <w:ind w:left="743" w:hanging="422"/>
        <w:rPr>
          <w:sz w:val="28"/>
        </w:rPr>
      </w:pP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суде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инстанции.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ind w:left="743" w:hanging="422"/>
        <w:rPr>
          <w:sz w:val="28"/>
        </w:rPr>
      </w:pP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суде</w:t>
      </w:r>
      <w:r>
        <w:rPr>
          <w:spacing w:val="-1"/>
          <w:sz w:val="28"/>
        </w:rPr>
        <w:t xml:space="preserve"> </w:t>
      </w:r>
      <w:r>
        <w:rPr>
          <w:sz w:val="28"/>
        </w:rPr>
        <w:t>надзорной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инстанции.</w:t>
      </w:r>
    </w:p>
    <w:p w:rsidR="00DE1E92" w:rsidRDefault="00DE1E92">
      <w:pPr>
        <w:rPr>
          <w:sz w:val="28"/>
        </w:rPr>
        <w:sectPr w:rsidR="00DE1E92">
          <w:pgSz w:w="11910" w:h="16840"/>
          <w:pgMar w:top="1040" w:right="440" w:bottom="1080" w:left="1380" w:header="0" w:footer="891" w:gutter="0"/>
          <w:cols w:space="720"/>
        </w:sectPr>
      </w:pP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67" w:line="278" w:lineRule="auto"/>
        <w:ind w:right="1890" w:firstLine="0"/>
        <w:rPr>
          <w:sz w:val="28"/>
        </w:rPr>
      </w:pPr>
      <w:r>
        <w:rPr>
          <w:sz w:val="28"/>
        </w:rPr>
        <w:lastRenderedPageBreak/>
        <w:t>Деятельность адвоката в производстве по вновь открывшимся</w:t>
      </w:r>
      <w:r>
        <w:rPr>
          <w:spacing w:val="-68"/>
          <w:sz w:val="28"/>
        </w:rPr>
        <w:t xml:space="preserve"> </w:t>
      </w:r>
      <w:r>
        <w:rPr>
          <w:sz w:val="28"/>
        </w:rPr>
        <w:t>обстоятельствам.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0" w:line="317" w:lineRule="exact"/>
        <w:ind w:left="743" w:hanging="422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адвоката-представителя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производстве.</w:t>
      </w:r>
    </w:p>
    <w:p w:rsidR="00DE1E92" w:rsidRDefault="00514CA4">
      <w:pPr>
        <w:pStyle w:val="a3"/>
        <w:spacing w:before="48"/>
        <w:ind w:left="322"/>
      </w:pPr>
      <w:r>
        <w:t>Особенности</w:t>
      </w:r>
      <w:r>
        <w:rPr>
          <w:spacing w:val="-3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адвокатом</w:t>
      </w:r>
      <w:r>
        <w:rPr>
          <w:spacing w:val="-5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производства.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50" w:line="276" w:lineRule="auto"/>
        <w:ind w:right="1548" w:firstLine="0"/>
        <w:rPr>
          <w:sz w:val="28"/>
        </w:rPr>
      </w:pPr>
      <w:r>
        <w:rPr>
          <w:sz w:val="28"/>
        </w:rPr>
        <w:t>Общие положения участия адвоката на стадии предварительного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следствия.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0" w:line="276" w:lineRule="auto"/>
        <w:ind w:right="993" w:firstLine="0"/>
        <w:rPr>
          <w:sz w:val="28"/>
        </w:rPr>
      </w:pPr>
      <w:r>
        <w:rPr>
          <w:sz w:val="28"/>
        </w:rPr>
        <w:t>Представительство потерпевшего, гражданского истца, гражданского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ответчика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уголовном судопроизводстве.</w:t>
      </w:r>
    </w:p>
    <w:p w:rsidR="00DE1E92" w:rsidRDefault="00514CA4">
      <w:pPr>
        <w:pStyle w:val="a4"/>
        <w:numPr>
          <w:ilvl w:val="0"/>
          <w:numId w:val="1"/>
        </w:numPr>
        <w:tabs>
          <w:tab w:val="left" w:pos="744"/>
        </w:tabs>
        <w:spacing w:before="0"/>
        <w:ind w:left="743" w:hanging="422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адвоката.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</w:p>
    <w:p w:rsidR="00DE1E92" w:rsidRDefault="00514CA4">
      <w:pPr>
        <w:pStyle w:val="a3"/>
        <w:spacing w:before="47" w:line="276" w:lineRule="auto"/>
        <w:ind w:left="322" w:right="1065"/>
      </w:pPr>
      <w:r>
        <w:t>Конституционного Суда. Решения Конституционного Суда по вопросам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деятельности адвокатуры.</w:t>
      </w:r>
    </w:p>
    <w:p w:rsidR="00DE1E92" w:rsidRDefault="00DE1E92">
      <w:pPr>
        <w:pStyle w:val="a3"/>
        <w:rPr>
          <w:sz w:val="30"/>
        </w:rPr>
      </w:pPr>
    </w:p>
    <w:p w:rsidR="00DE1E92" w:rsidRDefault="00DE1E92">
      <w:pPr>
        <w:pStyle w:val="a3"/>
        <w:rPr>
          <w:sz w:val="30"/>
        </w:rPr>
      </w:pPr>
    </w:p>
    <w:p w:rsidR="00DE1E92" w:rsidRDefault="00DE1E92">
      <w:pPr>
        <w:pStyle w:val="a3"/>
        <w:rPr>
          <w:sz w:val="32"/>
        </w:rPr>
      </w:pPr>
    </w:p>
    <w:p w:rsidR="00DE1E92" w:rsidRDefault="00514CA4">
      <w:pPr>
        <w:pStyle w:val="1"/>
        <w:ind w:left="1030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</w:p>
    <w:p w:rsidR="00DE1E92" w:rsidRDefault="00DE1E92">
      <w:pPr>
        <w:pStyle w:val="a3"/>
        <w:rPr>
          <w:b/>
          <w:sz w:val="31"/>
        </w:rPr>
      </w:pPr>
    </w:p>
    <w:p w:rsidR="00DE1E92" w:rsidRDefault="00514CA4">
      <w:pPr>
        <w:pStyle w:val="a3"/>
        <w:spacing w:before="1"/>
        <w:ind w:left="322"/>
      </w:pPr>
      <w:r>
        <w:rPr>
          <w:b/>
        </w:rPr>
        <w:t>«Зачтено»</w:t>
      </w:r>
      <w:r>
        <w:rPr>
          <w:b/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полностью,</w:t>
      </w:r>
      <w:r>
        <w:rPr>
          <w:spacing w:val="-5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выполненное</w:t>
      </w:r>
      <w:r>
        <w:rPr>
          <w:spacing w:val="-4"/>
        </w:rPr>
        <w:t xml:space="preserve"> </w:t>
      </w:r>
      <w:r>
        <w:t>задание.</w:t>
      </w:r>
    </w:p>
    <w:p w:rsidR="00DE1E92" w:rsidRDefault="00514CA4">
      <w:pPr>
        <w:pStyle w:val="a3"/>
        <w:spacing w:before="249" w:line="360" w:lineRule="auto"/>
        <w:ind w:left="322"/>
      </w:pPr>
      <w:r>
        <w:rPr>
          <w:b/>
        </w:rPr>
        <w:t>«Не</w:t>
      </w:r>
      <w:r>
        <w:rPr>
          <w:b/>
          <w:spacing w:val="6"/>
        </w:rPr>
        <w:t xml:space="preserve"> </w:t>
      </w:r>
      <w:r>
        <w:rPr>
          <w:b/>
        </w:rPr>
        <w:t>зачтено»</w:t>
      </w:r>
      <w:r>
        <w:rPr>
          <w:b/>
          <w:spacing w:val="8"/>
        </w:rPr>
        <w:t xml:space="preserve"> </w:t>
      </w:r>
      <w:r>
        <w:t>задание</w:t>
      </w:r>
      <w:r>
        <w:rPr>
          <w:spacing w:val="6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выполнено,</w:t>
      </w:r>
      <w:r>
        <w:rPr>
          <w:spacing w:val="6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выполнении</w:t>
      </w:r>
      <w:r>
        <w:rPr>
          <w:spacing w:val="5"/>
        </w:rPr>
        <w:t xml:space="preserve"> </w:t>
      </w:r>
      <w:r>
        <w:t>допущены</w:t>
      </w:r>
      <w:r>
        <w:rPr>
          <w:spacing w:val="6"/>
        </w:rPr>
        <w:t xml:space="preserve"> </w:t>
      </w:r>
      <w:r>
        <w:t>грубые</w:t>
      </w:r>
      <w:r>
        <w:rPr>
          <w:spacing w:val="-67"/>
        </w:rPr>
        <w:t xml:space="preserve"> </w:t>
      </w:r>
      <w:r>
        <w:t>ошибки.</w:t>
      </w:r>
    </w:p>
    <w:sectPr w:rsidR="00DE1E92">
      <w:pgSz w:w="11910" w:h="16840"/>
      <w:pgMar w:top="1040" w:right="440" w:bottom="1080" w:left="1380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A4" w:rsidRDefault="00514CA4">
      <w:r>
        <w:separator/>
      </w:r>
    </w:p>
  </w:endnote>
  <w:endnote w:type="continuationSeparator" w:id="0">
    <w:p w:rsidR="00514CA4" w:rsidRDefault="0051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E92" w:rsidRDefault="00514CA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9pt;margin-top:786.4pt;width:11.05pt;height:12pt;z-index:-251658752;mso-position-horizontal-relative:page;mso-position-vertical-relative:page" filled="f" stroked="f">
          <v:textbox inset="0,0,0,0">
            <w:txbxContent>
              <w:p w:rsidR="00DE1E92" w:rsidRDefault="00514CA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A3B20">
                  <w:rPr>
                    <w:rFonts w:ascii="Calibri"/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A4" w:rsidRDefault="00514CA4">
      <w:r>
        <w:separator/>
      </w:r>
    </w:p>
  </w:footnote>
  <w:footnote w:type="continuationSeparator" w:id="0">
    <w:p w:rsidR="00514CA4" w:rsidRDefault="0051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A1"/>
    <w:multiLevelType w:val="hybridMultilevel"/>
    <w:tmpl w:val="B2F25D92"/>
    <w:lvl w:ilvl="0" w:tplc="418E2EF0">
      <w:start w:val="1"/>
      <w:numFmt w:val="decimal"/>
      <w:lvlText w:val="%1."/>
      <w:lvlJc w:val="left"/>
      <w:pPr>
        <w:ind w:left="322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10068A">
      <w:numFmt w:val="bullet"/>
      <w:lvlText w:val="•"/>
      <w:lvlJc w:val="left"/>
      <w:pPr>
        <w:ind w:left="1296" w:hanging="315"/>
      </w:pPr>
      <w:rPr>
        <w:rFonts w:hint="default"/>
        <w:lang w:val="ru-RU" w:eastAsia="en-US" w:bidi="ar-SA"/>
      </w:rPr>
    </w:lvl>
    <w:lvl w:ilvl="2" w:tplc="2508F02A">
      <w:numFmt w:val="bullet"/>
      <w:lvlText w:val="•"/>
      <w:lvlJc w:val="left"/>
      <w:pPr>
        <w:ind w:left="2273" w:hanging="315"/>
      </w:pPr>
      <w:rPr>
        <w:rFonts w:hint="default"/>
        <w:lang w:val="ru-RU" w:eastAsia="en-US" w:bidi="ar-SA"/>
      </w:rPr>
    </w:lvl>
    <w:lvl w:ilvl="3" w:tplc="373410A4">
      <w:numFmt w:val="bullet"/>
      <w:lvlText w:val="•"/>
      <w:lvlJc w:val="left"/>
      <w:pPr>
        <w:ind w:left="3249" w:hanging="315"/>
      </w:pPr>
      <w:rPr>
        <w:rFonts w:hint="default"/>
        <w:lang w:val="ru-RU" w:eastAsia="en-US" w:bidi="ar-SA"/>
      </w:rPr>
    </w:lvl>
    <w:lvl w:ilvl="4" w:tplc="A4F24BAC">
      <w:numFmt w:val="bullet"/>
      <w:lvlText w:val="•"/>
      <w:lvlJc w:val="left"/>
      <w:pPr>
        <w:ind w:left="4226" w:hanging="315"/>
      </w:pPr>
      <w:rPr>
        <w:rFonts w:hint="default"/>
        <w:lang w:val="ru-RU" w:eastAsia="en-US" w:bidi="ar-SA"/>
      </w:rPr>
    </w:lvl>
    <w:lvl w:ilvl="5" w:tplc="98D6C97E">
      <w:numFmt w:val="bullet"/>
      <w:lvlText w:val="•"/>
      <w:lvlJc w:val="left"/>
      <w:pPr>
        <w:ind w:left="5203" w:hanging="315"/>
      </w:pPr>
      <w:rPr>
        <w:rFonts w:hint="default"/>
        <w:lang w:val="ru-RU" w:eastAsia="en-US" w:bidi="ar-SA"/>
      </w:rPr>
    </w:lvl>
    <w:lvl w:ilvl="6" w:tplc="71564D16">
      <w:numFmt w:val="bullet"/>
      <w:lvlText w:val="•"/>
      <w:lvlJc w:val="left"/>
      <w:pPr>
        <w:ind w:left="6179" w:hanging="315"/>
      </w:pPr>
      <w:rPr>
        <w:rFonts w:hint="default"/>
        <w:lang w:val="ru-RU" w:eastAsia="en-US" w:bidi="ar-SA"/>
      </w:rPr>
    </w:lvl>
    <w:lvl w:ilvl="7" w:tplc="9850CAA6">
      <w:numFmt w:val="bullet"/>
      <w:lvlText w:val="•"/>
      <w:lvlJc w:val="left"/>
      <w:pPr>
        <w:ind w:left="7156" w:hanging="315"/>
      </w:pPr>
      <w:rPr>
        <w:rFonts w:hint="default"/>
        <w:lang w:val="ru-RU" w:eastAsia="en-US" w:bidi="ar-SA"/>
      </w:rPr>
    </w:lvl>
    <w:lvl w:ilvl="8" w:tplc="E14CC13A">
      <w:numFmt w:val="bullet"/>
      <w:lvlText w:val="•"/>
      <w:lvlJc w:val="left"/>
      <w:pPr>
        <w:ind w:left="8133" w:hanging="315"/>
      </w:pPr>
      <w:rPr>
        <w:rFonts w:hint="default"/>
        <w:lang w:val="ru-RU" w:eastAsia="en-US" w:bidi="ar-SA"/>
      </w:rPr>
    </w:lvl>
  </w:abstractNum>
  <w:abstractNum w:abstractNumId="1">
    <w:nsid w:val="13B70F17"/>
    <w:multiLevelType w:val="hybridMultilevel"/>
    <w:tmpl w:val="4906D666"/>
    <w:lvl w:ilvl="0" w:tplc="8D2EBEDC">
      <w:start w:val="1"/>
      <w:numFmt w:val="decimal"/>
      <w:lvlText w:val="%1."/>
      <w:lvlJc w:val="left"/>
      <w:pPr>
        <w:ind w:left="6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9CE5E6">
      <w:numFmt w:val="bullet"/>
      <w:lvlText w:val="•"/>
      <w:lvlJc w:val="left"/>
      <w:pPr>
        <w:ind w:left="1548" w:hanging="281"/>
      </w:pPr>
      <w:rPr>
        <w:rFonts w:hint="default"/>
        <w:lang w:val="ru-RU" w:eastAsia="en-US" w:bidi="ar-SA"/>
      </w:rPr>
    </w:lvl>
    <w:lvl w:ilvl="2" w:tplc="38101E4A">
      <w:numFmt w:val="bullet"/>
      <w:lvlText w:val="•"/>
      <w:lvlJc w:val="left"/>
      <w:pPr>
        <w:ind w:left="2497" w:hanging="281"/>
      </w:pPr>
      <w:rPr>
        <w:rFonts w:hint="default"/>
        <w:lang w:val="ru-RU" w:eastAsia="en-US" w:bidi="ar-SA"/>
      </w:rPr>
    </w:lvl>
    <w:lvl w:ilvl="3" w:tplc="7F4CEA8C">
      <w:numFmt w:val="bullet"/>
      <w:lvlText w:val="•"/>
      <w:lvlJc w:val="left"/>
      <w:pPr>
        <w:ind w:left="3445" w:hanging="281"/>
      </w:pPr>
      <w:rPr>
        <w:rFonts w:hint="default"/>
        <w:lang w:val="ru-RU" w:eastAsia="en-US" w:bidi="ar-SA"/>
      </w:rPr>
    </w:lvl>
    <w:lvl w:ilvl="4" w:tplc="8DD25320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5" w:tplc="6166FE52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2FB6B7B8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B4BAC79C">
      <w:numFmt w:val="bullet"/>
      <w:lvlText w:val="•"/>
      <w:lvlJc w:val="left"/>
      <w:pPr>
        <w:ind w:left="7240" w:hanging="281"/>
      </w:pPr>
      <w:rPr>
        <w:rFonts w:hint="default"/>
        <w:lang w:val="ru-RU" w:eastAsia="en-US" w:bidi="ar-SA"/>
      </w:rPr>
    </w:lvl>
    <w:lvl w:ilvl="8" w:tplc="5616F718">
      <w:numFmt w:val="bullet"/>
      <w:lvlText w:val="•"/>
      <w:lvlJc w:val="left"/>
      <w:pPr>
        <w:ind w:left="8189" w:hanging="281"/>
      </w:pPr>
      <w:rPr>
        <w:rFonts w:hint="default"/>
        <w:lang w:val="ru-RU" w:eastAsia="en-US" w:bidi="ar-SA"/>
      </w:rPr>
    </w:lvl>
  </w:abstractNum>
  <w:abstractNum w:abstractNumId="2">
    <w:nsid w:val="23C912B4"/>
    <w:multiLevelType w:val="multilevel"/>
    <w:tmpl w:val="28F82860"/>
    <w:lvl w:ilvl="0">
      <w:start w:val="1"/>
      <w:numFmt w:val="decimal"/>
      <w:lvlText w:val="%1."/>
      <w:lvlJc w:val="left"/>
      <w:pPr>
        <w:ind w:left="6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5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493"/>
      </w:pPr>
      <w:rPr>
        <w:rFonts w:hint="default"/>
        <w:lang w:val="ru-RU" w:eastAsia="en-US" w:bidi="ar-SA"/>
      </w:rPr>
    </w:lvl>
  </w:abstractNum>
  <w:abstractNum w:abstractNumId="3">
    <w:nsid w:val="59184330"/>
    <w:multiLevelType w:val="hybridMultilevel"/>
    <w:tmpl w:val="71E00C4E"/>
    <w:lvl w:ilvl="0" w:tplc="62666A30">
      <w:start w:val="36"/>
      <w:numFmt w:val="decimal"/>
      <w:lvlText w:val="%1."/>
      <w:lvlJc w:val="left"/>
      <w:pPr>
        <w:ind w:left="32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BA903E">
      <w:numFmt w:val="bullet"/>
      <w:lvlText w:val="•"/>
      <w:lvlJc w:val="left"/>
      <w:pPr>
        <w:ind w:left="1296" w:hanging="420"/>
      </w:pPr>
      <w:rPr>
        <w:rFonts w:hint="default"/>
        <w:lang w:val="ru-RU" w:eastAsia="en-US" w:bidi="ar-SA"/>
      </w:rPr>
    </w:lvl>
    <w:lvl w:ilvl="2" w:tplc="3CE6C1F8">
      <w:numFmt w:val="bullet"/>
      <w:lvlText w:val="•"/>
      <w:lvlJc w:val="left"/>
      <w:pPr>
        <w:ind w:left="2273" w:hanging="420"/>
      </w:pPr>
      <w:rPr>
        <w:rFonts w:hint="default"/>
        <w:lang w:val="ru-RU" w:eastAsia="en-US" w:bidi="ar-SA"/>
      </w:rPr>
    </w:lvl>
    <w:lvl w:ilvl="3" w:tplc="D6B8E008">
      <w:numFmt w:val="bullet"/>
      <w:lvlText w:val="•"/>
      <w:lvlJc w:val="left"/>
      <w:pPr>
        <w:ind w:left="3249" w:hanging="420"/>
      </w:pPr>
      <w:rPr>
        <w:rFonts w:hint="default"/>
        <w:lang w:val="ru-RU" w:eastAsia="en-US" w:bidi="ar-SA"/>
      </w:rPr>
    </w:lvl>
    <w:lvl w:ilvl="4" w:tplc="103C32D0">
      <w:numFmt w:val="bullet"/>
      <w:lvlText w:val="•"/>
      <w:lvlJc w:val="left"/>
      <w:pPr>
        <w:ind w:left="4226" w:hanging="420"/>
      </w:pPr>
      <w:rPr>
        <w:rFonts w:hint="default"/>
        <w:lang w:val="ru-RU" w:eastAsia="en-US" w:bidi="ar-SA"/>
      </w:rPr>
    </w:lvl>
    <w:lvl w:ilvl="5" w:tplc="BE2C3D8C"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6" w:tplc="97C4D118">
      <w:numFmt w:val="bullet"/>
      <w:lvlText w:val="•"/>
      <w:lvlJc w:val="left"/>
      <w:pPr>
        <w:ind w:left="6179" w:hanging="420"/>
      </w:pPr>
      <w:rPr>
        <w:rFonts w:hint="default"/>
        <w:lang w:val="ru-RU" w:eastAsia="en-US" w:bidi="ar-SA"/>
      </w:rPr>
    </w:lvl>
    <w:lvl w:ilvl="7" w:tplc="0596AF6C">
      <w:numFmt w:val="bullet"/>
      <w:lvlText w:val="•"/>
      <w:lvlJc w:val="left"/>
      <w:pPr>
        <w:ind w:left="7156" w:hanging="420"/>
      </w:pPr>
      <w:rPr>
        <w:rFonts w:hint="default"/>
        <w:lang w:val="ru-RU" w:eastAsia="en-US" w:bidi="ar-SA"/>
      </w:rPr>
    </w:lvl>
    <w:lvl w:ilvl="8" w:tplc="60984346">
      <w:numFmt w:val="bullet"/>
      <w:lvlText w:val="•"/>
      <w:lvlJc w:val="left"/>
      <w:pPr>
        <w:ind w:left="8133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E1E92"/>
    <w:rsid w:val="00514CA4"/>
    <w:rsid w:val="008A3B20"/>
    <w:rsid w:val="00D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743" w:hanging="42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743" w:hanging="42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vstrechnij_i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iskovie_zayavle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Елена Рунина</cp:lastModifiedBy>
  <cp:revision>2</cp:revision>
  <dcterms:created xsi:type="dcterms:W3CDTF">2023-06-19T12:08:00Z</dcterms:created>
  <dcterms:modified xsi:type="dcterms:W3CDTF">2023-06-19T12:10:00Z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