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AD" w:rsidRDefault="000654C4">
      <w:pPr>
        <w:spacing w:before="73" w:line="278" w:lineRule="auto"/>
        <w:ind w:left="1811" w:right="1260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9D66AD" w:rsidRDefault="000654C4">
      <w:pPr>
        <w:spacing w:line="272" w:lineRule="exact"/>
        <w:ind w:left="1816" w:right="1204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9D66AD" w:rsidRDefault="009D66AD">
      <w:pPr>
        <w:pStyle w:val="a3"/>
        <w:rPr>
          <w:b/>
          <w:sz w:val="20"/>
        </w:rPr>
      </w:pPr>
    </w:p>
    <w:p w:rsidR="009D66AD" w:rsidRDefault="009D66AD">
      <w:pPr>
        <w:pStyle w:val="a3"/>
        <w:rPr>
          <w:b/>
          <w:sz w:val="20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71708" w:rsidRPr="002C4D2C" w:rsidTr="00E45638">
        <w:tc>
          <w:tcPr>
            <w:tcW w:w="4536" w:type="dxa"/>
          </w:tcPr>
          <w:p w:rsidR="00271708" w:rsidRPr="002C4D2C" w:rsidRDefault="00271708" w:rsidP="00E456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71708" w:rsidRPr="002C4D2C" w:rsidRDefault="00271708" w:rsidP="00E45638">
            <w:pPr>
              <w:jc w:val="both"/>
              <w:rPr>
                <w:sz w:val="28"/>
                <w:szCs w:val="28"/>
              </w:rPr>
            </w:pPr>
          </w:p>
        </w:tc>
      </w:tr>
      <w:tr w:rsidR="00271708" w:rsidRPr="002C4D2C" w:rsidTr="00E45638">
        <w:trPr>
          <w:trHeight w:val="2408"/>
        </w:trPr>
        <w:tc>
          <w:tcPr>
            <w:tcW w:w="4536" w:type="dxa"/>
          </w:tcPr>
          <w:p w:rsidR="00271708" w:rsidRPr="002C4D2C" w:rsidRDefault="00271708" w:rsidP="00E45638">
            <w:r w:rsidRPr="002C4D2C">
              <w:t>РАССМОТРЕНО</w:t>
            </w:r>
          </w:p>
          <w:p w:rsidR="00271708" w:rsidRPr="002C4D2C" w:rsidRDefault="00271708" w:rsidP="00E45638">
            <w:pPr>
              <w:rPr>
                <w:rFonts w:eastAsia="Calibri"/>
              </w:rPr>
            </w:pPr>
            <w:r w:rsidRPr="002C4D2C">
              <w:t xml:space="preserve">на заседании методического объединения </w:t>
            </w:r>
            <w:r w:rsidRPr="002C4D2C">
              <w:rPr>
                <w:rFonts w:eastAsia="Calibri"/>
              </w:rPr>
              <w:t>укрупненной группы специальностей</w:t>
            </w:r>
          </w:p>
          <w:p w:rsidR="00271708" w:rsidRPr="002C4D2C" w:rsidRDefault="00271708" w:rsidP="00E45638">
            <w:r w:rsidRPr="002C4D2C">
              <w:rPr>
                <w:rFonts w:eastAsia="Calibri"/>
              </w:rPr>
              <w:t>40.00.00 Юриспруденция</w:t>
            </w:r>
          </w:p>
          <w:p w:rsidR="00271708" w:rsidRPr="002C4D2C" w:rsidRDefault="00271708" w:rsidP="00E45638">
            <w:r w:rsidRPr="002C4D2C">
              <w:t xml:space="preserve">Протокол </w:t>
            </w:r>
            <w:r w:rsidRPr="00BF1BB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8</w:t>
            </w:r>
            <w:r w:rsidRPr="00BF1BB4">
              <w:rPr>
                <w:sz w:val="24"/>
                <w:szCs w:val="24"/>
              </w:rPr>
              <w:t xml:space="preserve"> от 2</w:t>
            </w:r>
            <w:r>
              <w:rPr>
                <w:sz w:val="24"/>
                <w:szCs w:val="24"/>
              </w:rPr>
              <w:t>3</w:t>
            </w:r>
            <w:r w:rsidRPr="00BF1BB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BF1BB4">
              <w:rPr>
                <w:sz w:val="24"/>
                <w:szCs w:val="24"/>
              </w:rPr>
              <w:t xml:space="preserve"> г.</w:t>
            </w:r>
          </w:p>
          <w:p w:rsidR="00271708" w:rsidRPr="002C4D2C" w:rsidRDefault="00271708" w:rsidP="00E45638"/>
          <w:p w:rsidR="00271708" w:rsidRPr="002C4D2C" w:rsidRDefault="00271708" w:rsidP="00E45638">
            <w:r w:rsidRPr="002C4D2C">
              <w:t>РЕКОМЕНДОВАНО</w:t>
            </w:r>
          </w:p>
          <w:p w:rsidR="00271708" w:rsidRPr="002C4D2C" w:rsidRDefault="00271708" w:rsidP="00E45638">
            <w:r w:rsidRPr="002C4D2C">
              <w:t xml:space="preserve">Методическим  советом </w:t>
            </w:r>
            <w:proofErr w:type="spellStart"/>
            <w:r w:rsidRPr="002C4D2C">
              <w:t>С</w:t>
            </w:r>
            <w:r>
              <w:t>м</w:t>
            </w:r>
            <w:r w:rsidRPr="002C4D2C">
              <w:t>К</w:t>
            </w:r>
            <w:proofErr w:type="spellEnd"/>
            <w:r w:rsidRPr="002C4D2C">
              <w:t xml:space="preserve"> </w:t>
            </w:r>
          </w:p>
          <w:p w:rsidR="00271708" w:rsidRPr="002C4D2C" w:rsidRDefault="00271708" w:rsidP="00E45638">
            <w:pPr>
              <w:rPr>
                <w:sz w:val="28"/>
                <w:szCs w:val="28"/>
              </w:rPr>
            </w:pPr>
            <w:r w:rsidRPr="002C4D2C">
              <w:t xml:space="preserve">Протокол </w:t>
            </w:r>
            <w:r w:rsidRPr="00BF1BB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7</w:t>
            </w:r>
            <w:r w:rsidRPr="00BF1BB4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25</w:t>
            </w:r>
            <w:r w:rsidRPr="00BF1BB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BF1BB4">
              <w:rPr>
                <w:sz w:val="24"/>
                <w:szCs w:val="24"/>
              </w:rPr>
              <w:t>.г.</w:t>
            </w:r>
          </w:p>
        </w:tc>
        <w:tc>
          <w:tcPr>
            <w:tcW w:w="4678" w:type="dxa"/>
            <w:hideMark/>
          </w:tcPr>
          <w:p w:rsidR="00271708" w:rsidRPr="002C4D2C" w:rsidRDefault="00271708" w:rsidP="00E45638">
            <w:pPr>
              <w:jc w:val="both"/>
            </w:pPr>
            <w:r w:rsidRPr="002C4D2C">
              <w:t xml:space="preserve">          УТВЕРЖДАЮ</w:t>
            </w:r>
          </w:p>
          <w:p w:rsidR="00271708" w:rsidRPr="002C4D2C" w:rsidRDefault="00271708" w:rsidP="00E45638">
            <w:pPr>
              <w:jc w:val="both"/>
            </w:pPr>
            <w:r w:rsidRPr="002C4D2C">
              <w:t xml:space="preserve">         Директор</w:t>
            </w:r>
          </w:p>
          <w:p w:rsidR="00271708" w:rsidRPr="002C4D2C" w:rsidRDefault="00271708" w:rsidP="00E45638">
            <w:pPr>
              <w:jc w:val="both"/>
            </w:pPr>
            <w:r w:rsidRPr="002C4D2C">
              <w:t xml:space="preserve">         __________</w:t>
            </w:r>
            <w:proofErr w:type="spellStart"/>
            <w:r w:rsidRPr="002C4D2C">
              <w:t>Н.В.Кандаурова</w:t>
            </w:r>
            <w:proofErr w:type="spellEnd"/>
          </w:p>
          <w:p w:rsidR="00271708" w:rsidRPr="002C4D2C" w:rsidRDefault="00271708" w:rsidP="00E45638">
            <w:pPr>
              <w:jc w:val="both"/>
              <w:rPr>
                <w:sz w:val="28"/>
                <w:szCs w:val="28"/>
              </w:rPr>
            </w:pPr>
            <w:r w:rsidRPr="002C4D2C">
              <w:t xml:space="preserve">       </w:t>
            </w:r>
          </w:p>
        </w:tc>
      </w:tr>
    </w:tbl>
    <w:p w:rsidR="009D66AD" w:rsidRDefault="009D66AD">
      <w:pPr>
        <w:pStyle w:val="a3"/>
        <w:spacing w:before="5"/>
        <w:rPr>
          <w:b/>
          <w:sz w:val="15"/>
        </w:rPr>
      </w:pPr>
    </w:p>
    <w:p w:rsidR="009D66AD" w:rsidRDefault="009D66AD">
      <w:pPr>
        <w:pStyle w:val="a3"/>
        <w:rPr>
          <w:b/>
          <w:sz w:val="20"/>
        </w:rPr>
      </w:pPr>
    </w:p>
    <w:p w:rsidR="009D66AD" w:rsidRDefault="009D66AD">
      <w:pPr>
        <w:pStyle w:val="a3"/>
        <w:rPr>
          <w:b/>
          <w:sz w:val="20"/>
        </w:rPr>
      </w:pPr>
    </w:p>
    <w:p w:rsidR="009D66AD" w:rsidRDefault="009D66AD">
      <w:pPr>
        <w:pStyle w:val="a3"/>
        <w:rPr>
          <w:b/>
          <w:sz w:val="20"/>
        </w:rPr>
      </w:pPr>
    </w:p>
    <w:p w:rsidR="009D66AD" w:rsidRDefault="009D66AD">
      <w:pPr>
        <w:pStyle w:val="a3"/>
        <w:spacing w:before="2"/>
        <w:rPr>
          <w:b/>
          <w:sz w:val="24"/>
        </w:rPr>
      </w:pPr>
    </w:p>
    <w:p w:rsidR="009D66AD" w:rsidRDefault="000654C4">
      <w:pPr>
        <w:pStyle w:val="1"/>
        <w:spacing w:before="89" w:line="360" w:lineRule="auto"/>
        <w:ind w:left="1816" w:right="1260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9D66AD" w:rsidRDefault="009D66AD">
      <w:pPr>
        <w:pStyle w:val="a3"/>
        <w:spacing w:before="1"/>
        <w:rPr>
          <w:b/>
          <w:sz w:val="42"/>
        </w:rPr>
      </w:pPr>
    </w:p>
    <w:p w:rsidR="009D66AD" w:rsidRDefault="000654C4">
      <w:pPr>
        <w:ind w:left="1814" w:right="1260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ЗАЧЕТ</w:t>
      </w:r>
    </w:p>
    <w:p w:rsidR="009D66AD" w:rsidRDefault="000654C4">
      <w:pPr>
        <w:pStyle w:val="a3"/>
        <w:spacing w:before="156"/>
        <w:ind w:left="662" w:right="4213"/>
      </w:pPr>
      <w:r>
        <w:t>Дисциплина: Основы экологического права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</w:t>
      </w:r>
    </w:p>
    <w:p w:rsidR="009D66AD" w:rsidRDefault="000654C4">
      <w:pPr>
        <w:pStyle w:val="a3"/>
        <w:spacing w:line="322" w:lineRule="exact"/>
        <w:ind w:left="662"/>
      </w:pPr>
      <w:r>
        <w:t>Курс: 1,2</w:t>
      </w:r>
    </w:p>
    <w:p w:rsidR="009D66AD" w:rsidRDefault="000654C4">
      <w:pPr>
        <w:pStyle w:val="a3"/>
        <w:spacing w:before="2" w:line="322" w:lineRule="exact"/>
        <w:ind w:left="662"/>
      </w:pPr>
      <w:r>
        <w:t>Специальности:</w:t>
      </w:r>
    </w:p>
    <w:p w:rsidR="009D66AD" w:rsidRDefault="000654C4">
      <w:pPr>
        <w:pStyle w:val="a3"/>
        <w:ind w:left="662"/>
      </w:pPr>
      <w:r>
        <w:t>40.02.01</w:t>
      </w:r>
      <w:r>
        <w:rPr>
          <w:spacing w:val="-3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обеспечения</w:t>
      </w:r>
    </w:p>
    <w:p w:rsidR="009D66AD" w:rsidRDefault="009D66AD">
      <w:pPr>
        <w:pStyle w:val="a3"/>
        <w:rPr>
          <w:sz w:val="30"/>
        </w:rPr>
      </w:pPr>
    </w:p>
    <w:p w:rsidR="009D66AD" w:rsidRDefault="009D66AD">
      <w:pPr>
        <w:pStyle w:val="a3"/>
        <w:rPr>
          <w:sz w:val="30"/>
        </w:rPr>
      </w:pPr>
    </w:p>
    <w:p w:rsidR="009D66AD" w:rsidRDefault="009D66AD">
      <w:pPr>
        <w:pStyle w:val="a3"/>
        <w:rPr>
          <w:sz w:val="30"/>
        </w:rPr>
      </w:pPr>
    </w:p>
    <w:p w:rsidR="009D66AD" w:rsidRDefault="009D66AD">
      <w:pPr>
        <w:pStyle w:val="a3"/>
        <w:rPr>
          <w:sz w:val="30"/>
        </w:rPr>
      </w:pPr>
    </w:p>
    <w:p w:rsidR="009D66AD" w:rsidRDefault="000654C4">
      <w:pPr>
        <w:pStyle w:val="a3"/>
        <w:spacing w:before="230" w:line="322" w:lineRule="exact"/>
        <w:ind w:left="6051"/>
      </w:pPr>
      <w:r>
        <w:t>Разработчики:</w:t>
      </w:r>
    </w:p>
    <w:p w:rsidR="00271708" w:rsidRDefault="00271708">
      <w:pPr>
        <w:pStyle w:val="a3"/>
        <w:tabs>
          <w:tab w:val="left" w:pos="7988"/>
        </w:tabs>
        <w:ind w:left="5981"/>
      </w:pPr>
      <w:bookmarkStart w:id="0" w:name="_GoBack"/>
      <w:bookmarkEnd w:id="0"/>
      <w:r>
        <w:t>Преподаватель Москвитина Ю.Ю.</w:t>
      </w:r>
    </w:p>
    <w:p w:rsidR="009D66AD" w:rsidRDefault="009D66AD">
      <w:pPr>
        <w:pStyle w:val="a3"/>
        <w:rPr>
          <w:sz w:val="30"/>
        </w:rPr>
      </w:pPr>
    </w:p>
    <w:p w:rsidR="009D66AD" w:rsidRDefault="009D66AD">
      <w:pPr>
        <w:pStyle w:val="a3"/>
        <w:rPr>
          <w:sz w:val="30"/>
        </w:rPr>
      </w:pPr>
    </w:p>
    <w:p w:rsidR="009D66AD" w:rsidRDefault="009D66AD">
      <w:pPr>
        <w:pStyle w:val="a3"/>
        <w:rPr>
          <w:sz w:val="30"/>
        </w:rPr>
      </w:pPr>
    </w:p>
    <w:p w:rsidR="009D66AD" w:rsidRDefault="009D66AD">
      <w:pPr>
        <w:pStyle w:val="a3"/>
        <w:rPr>
          <w:sz w:val="30"/>
        </w:rPr>
      </w:pPr>
    </w:p>
    <w:p w:rsidR="009D66AD" w:rsidRDefault="009D66AD">
      <w:pPr>
        <w:pStyle w:val="a3"/>
        <w:rPr>
          <w:sz w:val="30"/>
        </w:rPr>
      </w:pPr>
    </w:p>
    <w:p w:rsidR="009D66AD" w:rsidRDefault="009D66AD">
      <w:pPr>
        <w:pStyle w:val="a3"/>
        <w:rPr>
          <w:sz w:val="30"/>
        </w:rPr>
      </w:pPr>
    </w:p>
    <w:p w:rsidR="009D66AD" w:rsidRDefault="009D66AD">
      <w:pPr>
        <w:pStyle w:val="a3"/>
        <w:rPr>
          <w:sz w:val="30"/>
        </w:rPr>
      </w:pPr>
    </w:p>
    <w:p w:rsidR="009D66AD" w:rsidRDefault="009D66AD">
      <w:pPr>
        <w:pStyle w:val="a3"/>
        <w:spacing w:before="11"/>
        <w:rPr>
          <w:sz w:val="33"/>
        </w:rPr>
      </w:pPr>
    </w:p>
    <w:p w:rsidR="009D66AD" w:rsidRDefault="000654C4">
      <w:pPr>
        <w:pStyle w:val="a3"/>
        <w:ind w:left="1815" w:right="1260"/>
        <w:jc w:val="center"/>
      </w:pPr>
      <w:r>
        <w:t>Ставрополь</w:t>
      </w:r>
      <w:r>
        <w:rPr>
          <w:spacing w:val="-2"/>
        </w:rPr>
        <w:t xml:space="preserve"> </w:t>
      </w:r>
      <w:r w:rsidR="00271708">
        <w:t>2023</w:t>
      </w:r>
      <w:r>
        <w:rPr>
          <w:spacing w:val="-1"/>
        </w:rPr>
        <w:t xml:space="preserve"> </w:t>
      </w:r>
      <w:r>
        <w:t>г.</w:t>
      </w:r>
    </w:p>
    <w:p w:rsidR="009D66AD" w:rsidRDefault="009D66AD">
      <w:pPr>
        <w:jc w:val="center"/>
        <w:sectPr w:rsidR="009D66AD">
          <w:type w:val="continuous"/>
          <w:pgSz w:w="11910" w:h="16840"/>
          <w:pgMar w:top="1040" w:right="740" w:bottom="280" w:left="1040" w:header="720" w:footer="720" w:gutter="0"/>
          <w:cols w:space="720"/>
        </w:sectPr>
      </w:pPr>
    </w:p>
    <w:p w:rsidR="009D66AD" w:rsidRDefault="000654C4">
      <w:pPr>
        <w:pStyle w:val="1"/>
        <w:numPr>
          <w:ilvl w:val="0"/>
          <w:numId w:val="10"/>
        </w:numPr>
        <w:tabs>
          <w:tab w:val="left" w:pos="943"/>
        </w:tabs>
        <w:spacing w:before="72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9D66AD" w:rsidRDefault="000654C4">
      <w:pPr>
        <w:pStyle w:val="a3"/>
        <w:tabs>
          <w:tab w:val="left" w:pos="1083"/>
          <w:tab w:val="left" w:pos="2205"/>
          <w:tab w:val="left" w:pos="4522"/>
          <w:tab w:val="left" w:pos="6309"/>
          <w:tab w:val="left" w:pos="8235"/>
        </w:tabs>
        <w:spacing w:before="158" w:line="360" w:lineRule="auto"/>
        <w:ind w:left="662" w:right="107"/>
      </w:pPr>
      <w:r>
        <w:t>Контрольно-измерительные</w:t>
      </w:r>
      <w:r>
        <w:rPr>
          <w:spacing w:val="1"/>
        </w:rPr>
        <w:t xml:space="preserve"> </w:t>
      </w:r>
      <w:r>
        <w:t>материалы (КИМ)</w:t>
      </w:r>
      <w:r>
        <w:rPr>
          <w:spacing w:val="1"/>
        </w:rPr>
        <w:t xml:space="preserve"> </w:t>
      </w:r>
      <w:r>
        <w:t>предназначены для</w:t>
      </w:r>
      <w:r>
        <w:rPr>
          <w:spacing w:val="70"/>
        </w:rPr>
        <w:t xml:space="preserve"> </w:t>
      </w:r>
      <w:r>
        <w:t>контроля</w:t>
      </w:r>
      <w:r>
        <w:rPr>
          <w:spacing w:val="-68"/>
        </w:rPr>
        <w:t xml:space="preserve"> </w:t>
      </w:r>
      <w:r>
        <w:t>и</w:t>
      </w:r>
      <w:r>
        <w:tab/>
        <w:t>оценки</w:t>
      </w:r>
      <w:r>
        <w:tab/>
        <w:t>образовательных</w:t>
      </w:r>
      <w:r>
        <w:tab/>
        <w:t>достижений,</w:t>
      </w:r>
      <w:r>
        <w:tab/>
        <w:t>обучающихся</w:t>
      </w:r>
      <w:r>
        <w:tab/>
        <w:t>специальности</w:t>
      </w:r>
    </w:p>
    <w:p w:rsidR="009D66AD" w:rsidRDefault="000654C4">
      <w:pPr>
        <w:pStyle w:val="a3"/>
        <w:tabs>
          <w:tab w:val="left" w:pos="1862"/>
          <w:tab w:val="left" w:pos="2963"/>
          <w:tab w:val="left" w:pos="3332"/>
          <w:tab w:val="left" w:pos="5036"/>
          <w:tab w:val="left" w:pos="6756"/>
          <w:tab w:val="left" w:pos="8695"/>
        </w:tabs>
        <w:spacing w:line="360" w:lineRule="auto"/>
        <w:ind w:left="662" w:right="105"/>
      </w:pPr>
      <w:r>
        <w:t>40.02.01</w:t>
      </w:r>
      <w:r>
        <w:tab/>
        <w:t>«Право</w:t>
      </w:r>
      <w:r>
        <w:tab/>
        <w:t>и</w:t>
      </w:r>
      <w:r>
        <w:tab/>
        <w:t>организация</w:t>
      </w:r>
      <w:r>
        <w:tab/>
        <w:t>социального</w:t>
      </w:r>
      <w:r>
        <w:tab/>
        <w:t>обеспечения»,</w:t>
      </w:r>
      <w:r>
        <w:tab/>
      </w:r>
      <w:proofErr w:type="gramStart"/>
      <w:r>
        <w:rPr>
          <w:spacing w:val="-1"/>
        </w:rPr>
        <w:t>освоивших</w:t>
      </w:r>
      <w:proofErr w:type="gramEnd"/>
      <w:r>
        <w:rPr>
          <w:spacing w:val="-67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«Основы экологического права».</w:t>
      </w:r>
    </w:p>
    <w:p w:rsidR="009D66AD" w:rsidRDefault="000654C4">
      <w:pPr>
        <w:pStyle w:val="a3"/>
        <w:spacing w:line="360" w:lineRule="auto"/>
        <w:ind w:left="662"/>
      </w:pPr>
      <w:r>
        <w:t>КИМ</w:t>
      </w:r>
      <w:r>
        <w:rPr>
          <w:spacing w:val="15"/>
        </w:rPr>
        <w:t xml:space="preserve"> </w:t>
      </w:r>
      <w:r>
        <w:t>включают</w:t>
      </w:r>
      <w:r>
        <w:rPr>
          <w:spacing w:val="14"/>
        </w:rPr>
        <w:t xml:space="preserve"> </w:t>
      </w:r>
      <w:r>
        <w:t>контрольные</w:t>
      </w:r>
      <w:r>
        <w:rPr>
          <w:spacing w:val="15"/>
        </w:rPr>
        <w:t xml:space="preserve"> </w:t>
      </w:r>
      <w:r>
        <w:t>материалы</w:t>
      </w:r>
      <w:r>
        <w:rPr>
          <w:spacing w:val="15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>
        <w:t>промежуточной</w:t>
      </w:r>
      <w:r>
        <w:rPr>
          <w:spacing w:val="-67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зачета.</w:t>
      </w:r>
    </w:p>
    <w:p w:rsidR="009D66AD" w:rsidRDefault="009D66AD">
      <w:pPr>
        <w:pStyle w:val="a3"/>
        <w:spacing w:before="4"/>
        <w:rPr>
          <w:sz w:val="42"/>
        </w:rPr>
      </w:pPr>
    </w:p>
    <w:p w:rsidR="009D66AD" w:rsidRDefault="000654C4">
      <w:pPr>
        <w:pStyle w:val="1"/>
        <w:numPr>
          <w:ilvl w:val="0"/>
          <w:numId w:val="10"/>
        </w:numPr>
        <w:tabs>
          <w:tab w:val="left" w:pos="943"/>
        </w:tabs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 подлежащие</w:t>
      </w:r>
      <w:r>
        <w:rPr>
          <w:spacing w:val="-3"/>
        </w:rPr>
        <w:t xml:space="preserve"> </w:t>
      </w:r>
      <w:r>
        <w:t>проверке,</w:t>
      </w:r>
    </w:p>
    <w:p w:rsidR="009D66AD" w:rsidRDefault="009D66AD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826"/>
        <w:gridCol w:w="4248"/>
      </w:tblGrid>
      <w:tr w:rsidR="009D66AD">
        <w:trPr>
          <w:trHeight w:val="551"/>
        </w:trPr>
        <w:tc>
          <w:tcPr>
            <w:tcW w:w="1704" w:type="dxa"/>
          </w:tcPr>
          <w:p w:rsidR="009D66AD" w:rsidRDefault="000654C4">
            <w:pPr>
              <w:pStyle w:val="TableParagraph"/>
              <w:spacing w:line="273" w:lineRule="exact"/>
              <w:ind w:left="167" w:right="1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ОК</w:t>
            </w:r>
            <w:proofErr w:type="gram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</w:p>
          <w:p w:rsidR="009D66AD" w:rsidRDefault="000654C4">
            <w:pPr>
              <w:pStyle w:val="TableParagraph"/>
              <w:spacing w:line="259" w:lineRule="exact"/>
              <w:ind w:left="167" w:right="1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826" w:type="dxa"/>
          </w:tcPr>
          <w:p w:rsidR="009D66AD" w:rsidRDefault="000654C4">
            <w:pPr>
              <w:pStyle w:val="TableParagraph"/>
              <w:ind w:left="7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248" w:type="dxa"/>
          </w:tcPr>
          <w:p w:rsidR="009D66AD" w:rsidRDefault="000654C4">
            <w:pPr>
              <w:pStyle w:val="TableParagraph"/>
              <w:ind w:left="98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9D66AD">
        <w:trPr>
          <w:trHeight w:val="4384"/>
        </w:trPr>
        <w:tc>
          <w:tcPr>
            <w:tcW w:w="1704" w:type="dxa"/>
          </w:tcPr>
          <w:p w:rsidR="009D66AD" w:rsidRDefault="000654C4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9D66AD" w:rsidRDefault="000654C4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:rsidR="009D66AD" w:rsidRDefault="000654C4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9D66AD" w:rsidRDefault="000654C4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  <w:p w:rsidR="009D66AD" w:rsidRDefault="000654C4">
            <w:pPr>
              <w:pStyle w:val="TableParagraph"/>
              <w:spacing w:before="2"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:rsidR="009D66AD" w:rsidRDefault="000654C4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:rsidR="009D66AD" w:rsidRDefault="000654C4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  <w:p w:rsidR="009D66AD" w:rsidRDefault="000654C4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:rsidR="009D66AD" w:rsidRDefault="000654C4">
            <w:pPr>
              <w:pStyle w:val="TableParagraph"/>
              <w:spacing w:line="32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  <w:p w:rsidR="009D66AD" w:rsidRDefault="000654C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ПК 1.1</w:t>
            </w:r>
          </w:p>
          <w:p w:rsidR="009D66AD" w:rsidRDefault="000654C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9D66AD" w:rsidRDefault="000654C4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  <w:p w:rsidR="009D66AD" w:rsidRDefault="000654C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</w:tc>
        <w:tc>
          <w:tcPr>
            <w:tcW w:w="3826" w:type="dxa"/>
          </w:tcPr>
          <w:p w:rsidR="009D66AD" w:rsidRDefault="000654C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уметь:</w:t>
            </w:r>
          </w:p>
          <w:p w:rsidR="009D66AD" w:rsidRDefault="000654C4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64" w:firstLine="0"/>
              <w:rPr>
                <w:sz w:val="28"/>
              </w:rPr>
            </w:pPr>
            <w:r>
              <w:rPr>
                <w:sz w:val="28"/>
              </w:rPr>
              <w:t>толковать и 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экологического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права;</w:t>
            </w:r>
          </w:p>
          <w:p w:rsidR="009D66AD" w:rsidRDefault="000654C4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55" w:firstLine="0"/>
              <w:rPr>
                <w:sz w:val="28"/>
              </w:rPr>
            </w:pPr>
            <w:r>
              <w:rPr>
                <w:sz w:val="28"/>
              </w:rPr>
              <w:t>анализировать, 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 и обосновывать свою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зрения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D66AD" w:rsidRDefault="000654C4">
            <w:pPr>
              <w:pStyle w:val="TableParagraph"/>
              <w:ind w:left="105" w:right="1429"/>
              <w:rPr>
                <w:sz w:val="28"/>
              </w:rPr>
            </w:pPr>
            <w:r>
              <w:rPr>
                <w:sz w:val="28"/>
              </w:rPr>
              <w:t>экологическим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правоотношениям;</w:t>
            </w:r>
          </w:p>
          <w:p w:rsidR="009D66AD" w:rsidRDefault="000654C4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209" w:firstLine="0"/>
              <w:rPr>
                <w:sz w:val="28"/>
              </w:rPr>
            </w:pPr>
            <w:r>
              <w:rPr>
                <w:sz w:val="28"/>
              </w:rPr>
              <w:t>применять правовые нормы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практических</w:t>
            </w:r>
            <w:proofErr w:type="gramEnd"/>
          </w:p>
          <w:p w:rsidR="009D66AD" w:rsidRDefault="000654C4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ситуаций.</w:t>
            </w:r>
          </w:p>
        </w:tc>
        <w:tc>
          <w:tcPr>
            <w:tcW w:w="4248" w:type="dxa"/>
          </w:tcPr>
          <w:p w:rsidR="009D66AD" w:rsidRDefault="000654C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знать:</w:t>
            </w:r>
          </w:p>
          <w:p w:rsidR="009D66AD" w:rsidRDefault="000654C4">
            <w:pPr>
              <w:pStyle w:val="TableParagraph"/>
              <w:ind w:right="1429"/>
              <w:rPr>
                <w:sz w:val="28"/>
              </w:rPr>
            </w:pPr>
            <w:r>
              <w:rPr>
                <w:sz w:val="28"/>
              </w:rPr>
              <w:t>- понятие и источники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экологического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права;</w:t>
            </w:r>
          </w:p>
          <w:p w:rsidR="009D66AD" w:rsidRDefault="000654C4">
            <w:pPr>
              <w:pStyle w:val="TableParagraph"/>
              <w:spacing w:line="242" w:lineRule="auto"/>
              <w:ind w:right="1316"/>
              <w:rPr>
                <w:sz w:val="28"/>
              </w:rPr>
            </w:pPr>
            <w:r>
              <w:rPr>
                <w:sz w:val="28"/>
              </w:rPr>
              <w:t>-экологические права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граждан;</w:t>
            </w:r>
          </w:p>
          <w:p w:rsidR="009D66AD" w:rsidRDefault="000654C4">
            <w:pPr>
              <w:pStyle w:val="TableParagraph"/>
              <w:ind w:right="908"/>
              <w:rPr>
                <w:sz w:val="28"/>
              </w:rPr>
            </w:pPr>
            <w:r>
              <w:rPr>
                <w:sz w:val="28"/>
              </w:rPr>
              <w:t>-право собственности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 ресурсы, право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природопользования;</w:t>
            </w:r>
          </w:p>
          <w:p w:rsidR="009D66AD" w:rsidRDefault="000654C4">
            <w:pPr>
              <w:pStyle w:val="TableParagraph"/>
              <w:ind w:right="732"/>
              <w:rPr>
                <w:sz w:val="28"/>
              </w:rPr>
            </w:pPr>
            <w:r>
              <w:rPr>
                <w:sz w:val="28"/>
              </w:rPr>
              <w:t>-правовой механизм охраны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среды;</w:t>
            </w:r>
          </w:p>
          <w:p w:rsidR="009D66AD" w:rsidRDefault="000654C4">
            <w:pPr>
              <w:pStyle w:val="TableParagraph"/>
              <w:spacing w:line="242" w:lineRule="auto"/>
              <w:ind w:right="1604"/>
              <w:rPr>
                <w:sz w:val="28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sz w:val="28"/>
              </w:rPr>
              <w:t>виды экологических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D66AD" w:rsidRDefault="000654C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</w:p>
        </w:tc>
      </w:tr>
    </w:tbl>
    <w:p w:rsidR="009D66AD" w:rsidRDefault="009D66AD">
      <w:pPr>
        <w:pStyle w:val="a3"/>
        <w:rPr>
          <w:b/>
          <w:sz w:val="30"/>
        </w:rPr>
      </w:pPr>
    </w:p>
    <w:p w:rsidR="009D66AD" w:rsidRDefault="009D66AD">
      <w:pPr>
        <w:pStyle w:val="a3"/>
        <w:rPr>
          <w:b/>
          <w:sz w:val="30"/>
        </w:rPr>
      </w:pPr>
    </w:p>
    <w:p w:rsidR="009D66AD" w:rsidRDefault="009D66AD">
      <w:pPr>
        <w:pStyle w:val="a3"/>
        <w:spacing w:before="10"/>
        <w:rPr>
          <w:b/>
          <w:sz w:val="23"/>
        </w:rPr>
      </w:pPr>
    </w:p>
    <w:p w:rsidR="009D66AD" w:rsidRDefault="000654C4">
      <w:pPr>
        <w:pStyle w:val="a4"/>
        <w:numPr>
          <w:ilvl w:val="0"/>
          <w:numId w:val="10"/>
        </w:numPr>
        <w:tabs>
          <w:tab w:val="left" w:pos="1044"/>
        </w:tabs>
        <w:spacing w:line="360" w:lineRule="auto"/>
        <w:ind w:left="662" w:right="105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дисциплины.</w:t>
      </w:r>
    </w:p>
    <w:p w:rsidR="009D66AD" w:rsidRDefault="009D66AD">
      <w:pPr>
        <w:pStyle w:val="a3"/>
        <w:spacing w:before="1"/>
        <w:rPr>
          <w:b/>
          <w:sz w:val="42"/>
        </w:rPr>
      </w:pPr>
    </w:p>
    <w:p w:rsidR="009D66AD" w:rsidRDefault="000654C4">
      <w:pPr>
        <w:pStyle w:val="a4"/>
        <w:numPr>
          <w:ilvl w:val="1"/>
          <w:numId w:val="10"/>
        </w:numPr>
        <w:tabs>
          <w:tab w:val="left" w:pos="1155"/>
        </w:tabs>
        <w:spacing w:before="1" w:line="355" w:lineRule="auto"/>
        <w:ind w:right="4983" w:firstLine="0"/>
        <w:rPr>
          <w:sz w:val="28"/>
        </w:rPr>
      </w:pPr>
      <w:r>
        <w:rPr>
          <w:b/>
          <w:sz w:val="28"/>
        </w:rPr>
        <w:t>Задания для проведения 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зачета: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sz w:val="28"/>
        </w:rPr>
        <w:t>устный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9D66AD" w:rsidRDefault="000654C4">
      <w:pPr>
        <w:pStyle w:val="1"/>
        <w:spacing w:before="211"/>
        <w:ind w:left="1370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:rsidR="009D66AD" w:rsidRDefault="009D66AD">
      <w:pPr>
        <w:pStyle w:val="a3"/>
        <w:rPr>
          <w:b/>
          <w:sz w:val="31"/>
        </w:rPr>
      </w:pPr>
    </w:p>
    <w:p w:rsidR="009D66AD" w:rsidRDefault="000654C4">
      <w:pPr>
        <w:pStyle w:val="a4"/>
        <w:numPr>
          <w:ilvl w:val="2"/>
          <w:numId w:val="10"/>
        </w:numPr>
        <w:tabs>
          <w:tab w:val="left" w:pos="1329"/>
        </w:tabs>
        <w:spacing w:line="360" w:lineRule="auto"/>
        <w:ind w:right="107" w:firstLine="283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28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2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30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3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26"/>
          <w:sz w:val="28"/>
        </w:rPr>
        <w:t xml:space="preserve"> </w:t>
      </w:r>
      <w:r>
        <w:rPr>
          <w:sz w:val="28"/>
        </w:rPr>
        <w:t>основ</w:t>
      </w:r>
      <w:r>
        <w:rPr>
          <w:spacing w:val="26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</w:p>
    <w:p w:rsidR="009D66AD" w:rsidRDefault="009D66AD">
      <w:pPr>
        <w:spacing w:line="360" w:lineRule="auto"/>
        <w:rPr>
          <w:sz w:val="28"/>
        </w:rPr>
        <w:sectPr w:rsidR="009D66AD">
          <w:footerReference w:type="default" r:id="rId8"/>
          <w:pgSz w:w="11910" w:h="16840"/>
          <w:pgMar w:top="1040" w:right="740" w:bottom="1140" w:left="1040" w:header="0" w:footer="949" w:gutter="0"/>
          <w:pgNumType w:start="2"/>
          <w:cols w:space="720"/>
        </w:sectPr>
      </w:pPr>
    </w:p>
    <w:p w:rsidR="009D66AD" w:rsidRDefault="000654C4">
      <w:pPr>
        <w:pStyle w:val="a4"/>
        <w:numPr>
          <w:ilvl w:val="2"/>
          <w:numId w:val="10"/>
        </w:numPr>
        <w:tabs>
          <w:tab w:val="left" w:pos="943"/>
        </w:tabs>
        <w:spacing w:before="67"/>
        <w:ind w:left="942" w:hanging="281"/>
        <w:jc w:val="both"/>
        <w:rPr>
          <w:sz w:val="28"/>
        </w:rPr>
      </w:pPr>
      <w:r>
        <w:rPr>
          <w:sz w:val="28"/>
        </w:rPr>
        <w:lastRenderedPageBreak/>
        <w:t>Максимальное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5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студента)</w:t>
      </w:r>
    </w:p>
    <w:p w:rsidR="009D66AD" w:rsidRDefault="009D66AD">
      <w:pPr>
        <w:pStyle w:val="a3"/>
        <w:spacing w:before="6"/>
        <w:rPr>
          <w:sz w:val="31"/>
        </w:rPr>
      </w:pPr>
    </w:p>
    <w:p w:rsidR="009D66AD" w:rsidRDefault="000654C4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right="102" w:firstLine="0"/>
        <w:jc w:val="both"/>
        <w:rPr>
          <w:sz w:val="28"/>
        </w:rPr>
      </w:pP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зачете,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(ручка,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бумага).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предусмотрено.</w:t>
      </w:r>
    </w:p>
    <w:p w:rsidR="009D66AD" w:rsidRDefault="000654C4">
      <w:pPr>
        <w:pStyle w:val="1"/>
        <w:spacing w:before="5"/>
        <w:jc w:val="both"/>
      </w:pPr>
      <w:r>
        <w:t>Перечень</w:t>
      </w:r>
      <w:r>
        <w:rPr>
          <w:spacing w:val="-7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вопросов</w:t>
      </w:r>
    </w:p>
    <w:p w:rsidR="009D66AD" w:rsidRDefault="000654C4">
      <w:pPr>
        <w:pStyle w:val="a4"/>
        <w:numPr>
          <w:ilvl w:val="3"/>
          <w:numId w:val="10"/>
        </w:numPr>
        <w:tabs>
          <w:tab w:val="left" w:pos="3508"/>
          <w:tab w:val="left" w:pos="3509"/>
        </w:tabs>
        <w:spacing w:before="244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теоретических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вопросов</w:t>
      </w:r>
    </w:p>
    <w:p w:rsidR="009D66AD" w:rsidRDefault="009D66AD">
      <w:pPr>
        <w:pStyle w:val="a3"/>
        <w:rPr>
          <w:b/>
          <w:sz w:val="30"/>
        </w:rPr>
      </w:pPr>
    </w:p>
    <w:p w:rsidR="009D66AD" w:rsidRDefault="009D66AD">
      <w:pPr>
        <w:pStyle w:val="a3"/>
        <w:spacing w:before="3"/>
        <w:rPr>
          <w:b/>
        </w:rPr>
      </w:pPr>
    </w:p>
    <w:p w:rsidR="009D66AD" w:rsidRDefault="000654C4">
      <w:pPr>
        <w:pStyle w:val="a4"/>
        <w:numPr>
          <w:ilvl w:val="0"/>
          <w:numId w:val="8"/>
        </w:numPr>
        <w:tabs>
          <w:tab w:val="left" w:pos="1382"/>
        </w:tabs>
        <w:spacing w:line="322" w:lineRule="exact"/>
        <w:ind w:hanging="361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права.</w:t>
      </w:r>
    </w:p>
    <w:p w:rsidR="009D66AD" w:rsidRDefault="000654C4">
      <w:pPr>
        <w:pStyle w:val="a4"/>
        <w:numPr>
          <w:ilvl w:val="0"/>
          <w:numId w:val="8"/>
        </w:numPr>
        <w:tabs>
          <w:tab w:val="left" w:pos="1382"/>
        </w:tabs>
        <w:spacing w:line="322" w:lineRule="exact"/>
        <w:ind w:hanging="361"/>
        <w:rPr>
          <w:sz w:val="28"/>
        </w:rPr>
      </w:pPr>
      <w:r>
        <w:rPr>
          <w:sz w:val="28"/>
        </w:rPr>
        <w:t>Принципы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права.</w:t>
      </w:r>
    </w:p>
    <w:p w:rsidR="009D66AD" w:rsidRDefault="000654C4">
      <w:pPr>
        <w:pStyle w:val="a4"/>
        <w:numPr>
          <w:ilvl w:val="0"/>
          <w:numId w:val="8"/>
        </w:numPr>
        <w:tabs>
          <w:tab w:val="left" w:pos="1382"/>
        </w:tabs>
        <w:spacing w:line="322" w:lineRule="exact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права.</w:t>
      </w:r>
    </w:p>
    <w:p w:rsidR="009D66AD" w:rsidRDefault="000654C4">
      <w:pPr>
        <w:pStyle w:val="a4"/>
        <w:numPr>
          <w:ilvl w:val="0"/>
          <w:numId w:val="8"/>
        </w:numPr>
        <w:tabs>
          <w:tab w:val="left" w:pos="1382"/>
        </w:tabs>
        <w:ind w:right="2238"/>
        <w:rPr>
          <w:sz w:val="28"/>
        </w:rPr>
      </w:pPr>
      <w:r>
        <w:rPr>
          <w:sz w:val="28"/>
        </w:rPr>
        <w:t>Понятие, содержание и классификация экологических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правоотношений.</w:t>
      </w:r>
    </w:p>
    <w:p w:rsidR="009D66AD" w:rsidRDefault="000654C4">
      <w:pPr>
        <w:pStyle w:val="a4"/>
        <w:numPr>
          <w:ilvl w:val="0"/>
          <w:numId w:val="8"/>
        </w:numPr>
        <w:tabs>
          <w:tab w:val="left" w:pos="1382"/>
        </w:tabs>
        <w:spacing w:before="2"/>
        <w:ind w:right="475"/>
        <w:rPr>
          <w:sz w:val="28"/>
        </w:rPr>
      </w:pPr>
      <w:r>
        <w:rPr>
          <w:sz w:val="28"/>
        </w:rPr>
        <w:t>Основания возникновения, изменения и прекращения экологических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правоотношений</w:t>
      </w:r>
    </w:p>
    <w:p w:rsidR="009D66AD" w:rsidRDefault="000654C4">
      <w:pPr>
        <w:pStyle w:val="a4"/>
        <w:numPr>
          <w:ilvl w:val="0"/>
          <w:numId w:val="8"/>
        </w:numPr>
        <w:tabs>
          <w:tab w:val="left" w:pos="1382"/>
        </w:tabs>
        <w:spacing w:line="321" w:lineRule="exact"/>
        <w:ind w:hanging="361"/>
        <w:rPr>
          <w:sz w:val="28"/>
        </w:rPr>
      </w:pPr>
      <w:r>
        <w:rPr>
          <w:sz w:val="28"/>
        </w:rPr>
        <w:t>Конституция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права.</w:t>
      </w:r>
    </w:p>
    <w:p w:rsidR="009D66AD" w:rsidRDefault="000654C4">
      <w:pPr>
        <w:pStyle w:val="a4"/>
        <w:numPr>
          <w:ilvl w:val="0"/>
          <w:numId w:val="8"/>
        </w:numPr>
        <w:tabs>
          <w:tab w:val="left" w:pos="1382"/>
        </w:tabs>
        <w:ind w:right="1939"/>
        <w:rPr>
          <w:sz w:val="28"/>
        </w:rPr>
      </w:pPr>
      <w:r>
        <w:rPr>
          <w:sz w:val="28"/>
        </w:rPr>
        <w:t>Закон РФ «Об охране окружающей среды» как источник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экологического права.</w:t>
      </w:r>
    </w:p>
    <w:p w:rsidR="009D66AD" w:rsidRDefault="000654C4">
      <w:pPr>
        <w:pStyle w:val="a4"/>
        <w:numPr>
          <w:ilvl w:val="0"/>
          <w:numId w:val="8"/>
        </w:numPr>
        <w:tabs>
          <w:tab w:val="left" w:pos="1382"/>
        </w:tabs>
        <w:spacing w:line="242" w:lineRule="auto"/>
        <w:ind w:right="138"/>
        <w:rPr>
          <w:sz w:val="28"/>
        </w:rPr>
      </w:pPr>
      <w:r>
        <w:rPr>
          <w:sz w:val="28"/>
        </w:rPr>
        <w:t>Указы Президента РФ и их место в системе источников экологического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права.</w:t>
      </w:r>
    </w:p>
    <w:p w:rsidR="009D66AD" w:rsidRDefault="000654C4">
      <w:pPr>
        <w:pStyle w:val="a4"/>
        <w:numPr>
          <w:ilvl w:val="0"/>
          <w:numId w:val="8"/>
        </w:numPr>
        <w:tabs>
          <w:tab w:val="left" w:pos="1382"/>
        </w:tabs>
        <w:ind w:right="275"/>
        <w:rPr>
          <w:sz w:val="28"/>
        </w:rPr>
      </w:pP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благоприятную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среду.</w:t>
      </w:r>
    </w:p>
    <w:p w:rsidR="009D66AD" w:rsidRDefault="000654C4">
      <w:pPr>
        <w:pStyle w:val="a4"/>
        <w:numPr>
          <w:ilvl w:val="0"/>
          <w:numId w:val="8"/>
        </w:numPr>
        <w:tabs>
          <w:tab w:val="left" w:pos="1382"/>
        </w:tabs>
        <w:ind w:right="757"/>
        <w:rPr>
          <w:sz w:val="28"/>
        </w:rPr>
      </w:pPr>
      <w:r>
        <w:rPr>
          <w:sz w:val="28"/>
        </w:rPr>
        <w:t>Понятие, содержание и формы права собственности на природные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ресурсы.</w:t>
      </w:r>
    </w:p>
    <w:p w:rsidR="009D66AD" w:rsidRDefault="000654C4">
      <w:pPr>
        <w:pStyle w:val="a4"/>
        <w:numPr>
          <w:ilvl w:val="0"/>
          <w:numId w:val="8"/>
        </w:numPr>
        <w:tabs>
          <w:tab w:val="left" w:pos="1382"/>
        </w:tabs>
        <w:ind w:left="1021" w:right="1241" w:firstLine="0"/>
        <w:rPr>
          <w:sz w:val="28"/>
        </w:rPr>
      </w:pPr>
      <w:r>
        <w:rPr>
          <w:sz w:val="28"/>
        </w:rPr>
        <w:t>Право государственной собственности на природные ресурсы.</w:t>
      </w:r>
      <w:r>
        <w:rPr>
          <w:spacing w:val="-67"/>
          <w:sz w:val="28"/>
        </w:rPr>
        <w:t xml:space="preserve"> </w:t>
      </w:r>
      <w:r>
        <w:rPr>
          <w:sz w:val="28"/>
        </w:rPr>
        <w:t>12.Право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частной собственности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ресурсы.</w:t>
      </w:r>
    </w:p>
    <w:p w:rsidR="009D66AD" w:rsidRDefault="000654C4">
      <w:pPr>
        <w:pStyle w:val="a3"/>
        <w:ind w:left="1021"/>
      </w:pPr>
      <w:r>
        <w:t>13.Право муниципальной собственности на природные ресурсы.</w:t>
      </w:r>
      <w:r>
        <w:rPr>
          <w:spacing w:val="1"/>
        </w:rPr>
        <w:t xml:space="preserve"> </w:t>
      </w:r>
      <w:r>
        <w:t>14.Основания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собственности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</w:p>
    <w:p w:rsidR="009D66AD" w:rsidRDefault="000654C4">
      <w:pPr>
        <w:pStyle w:val="a3"/>
        <w:spacing w:line="321" w:lineRule="exact"/>
        <w:ind w:left="1382"/>
      </w:pPr>
      <w:r>
        <w:t>природные</w:t>
      </w:r>
      <w:r>
        <w:rPr>
          <w:spacing w:val="-4"/>
        </w:rPr>
        <w:t xml:space="preserve"> </w:t>
      </w:r>
      <w:r>
        <w:t>ресурсы.</w:t>
      </w:r>
    </w:p>
    <w:p w:rsidR="009D66AD" w:rsidRDefault="000654C4">
      <w:pPr>
        <w:pStyle w:val="a4"/>
        <w:numPr>
          <w:ilvl w:val="0"/>
          <w:numId w:val="7"/>
        </w:numPr>
        <w:tabs>
          <w:tab w:val="left" w:pos="1382"/>
        </w:tabs>
        <w:ind w:right="1367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9D66AD" w:rsidRDefault="000654C4">
      <w:pPr>
        <w:pStyle w:val="a4"/>
        <w:numPr>
          <w:ilvl w:val="0"/>
          <w:numId w:val="7"/>
        </w:numPr>
        <w:tabs>
          <w:tab w:val="left" w:pos="1382"/>
        </w:tabs>
        <w:spacing w:line="242" w:lineRule="auto"/>
        <w:ind w:right="475"/>
        <w:rPr>
          <w:sz w:val="28"/>
        </w:rPr>
      </w:pPr>
      <w:proofErr w:type="spellStart"/>
      <w:r>
        <w:rPr>
          <w:sz w:val="28"/>
        </w:rPr>
        <w:t>Видыорганов</w:t>
      </w:r>
      <w:proofErr w:type="spellEnd"/>
      <w:r>
        <w:rPr>
          <w:sz w:val="28"/>
        </w:rPr>
        <w:t xml:space="preserve"> государственного экологического управления. 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общей компетенции.</w:t>
      </w:r>
    </w:p>
    <w:p w:rsidR="009D66AD" w:rsidRDefault="000654C4">
      <w:pPr>
        <w:pStyle w:val="a4"/>
        <w:numPr>
          <w:ilvl w:val="0"/>
          <w:numId w:val="7"/>
        </w:numPr>
        <w:tabs>
          <w:tab w:val="left" w:pos="1382"/>
        </w:tabs>
        <w:ind w:left="1021" w:right="559" w:firstLine="0"/>
        <w:rPr>
          <w:sz w:val="28"/>
        </w:rPr>
      </w:pPr>
      <w:r>
        <w:rPr>
          <w:sz w:val="28"/>
        </w:rPr>
        <w:t>Специальные органы государственного экологического управления.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18.Информационное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</w:p>
    <w:p w:rsidR="009D66AD" w:rsidRDefault="000654C4">
      <w:pPr>
        <w:pStyle w:val="a3"/>
        <w:spacing w:line="321" w:lineRule="exact"/>
        <w:ind w:left="1382"/>
      </w:pPr>
      <w:r>
        <w:t>окружающей</w:t>
      </w:r>
      <w:r>
        <w:rPr>
          <w:spacing w:val="-2"/>
        </w:rPr>
        <w:t xml:space="preserve"> </w:t>
      </w:r>
      <w:r>
        <w:t>среды.</w:t>
      </w:r>
    </w:p>
    <w:p w:rsidR="009D66AD" w:rsidRDefault="000654C4">
      <w:pPr>
        <w:pStyle w:val="a4"/>
        <w:numPr>
          <w:ilvl w:val="0"/>
          <w:numId w:val="6"/>
        </w:numPr>
        <w:tabs>
          <w:tab w:val="left" w:pos="1382"/>
        </w:tabs>
        <w:ind w:right="1142"/>
        <w:rPr>
          <w:sz w:val="28"/>
        </w:rPr>
      </w:pPr>
      <w:r>
        <w:rPr>
          <w:sz w:val="28"/>
        </w:rPr>
        <w:t>Кадастры природных объектов, их виды, содержание, правовое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значение.</w:t>
      </w:r>
    </w:p>
    <w:p w:rsidR="009D66AD" w:rsidRDefault="000654C4">
      <w:pPr>
        <w:pStyle w:val="a4"/>
        <w:numPr>
          <w:ilvl w:val="0"/>
          <w:numId w:val="6"/>
        </w:numPr>
        <w:tabs>
          <w:tab w:val="left" w:pos="1382"/>
        </w:tabs>
        <w:ind w:left="1021" w:right="161" w:firstLine="0"/>
        <w:rPr>
          <w:sz w:val="28"/>
        </w:rPr>
      </w:pPr>
      <w:r>
        <w:rPr>
          <w:sz w:val="28"/>
        </w:rPr>
        <w:t>Мониторинг окружающей среды (понятие, значение, порядок ведения).</w:t>
      </w:r>
      <w:r>
        <w:rPr>
          <w:spacing w:val="-67"/>
          <w:sz w:val="28"/>
        </w:rPr>
        <w:t xml:space="preserve"> </w:t>
      </w:r>
      <w:r>
        <w:rPr>
          <w:sz w:val="28"/>
        </w:rPr>
        <w:t>21.Нормативы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 среды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z w:val="28"/>
        </w:rPr>
        <w:t>допустимых</w:t>
      </w:r>
      <w:proofErr w:type="gramEnd"/>
      <w:r>
        <w:rPr>
          <w:sz w:val="28"/>
        </w:rPr>
        <w:t xml:space="preserve"> вредных</w:t>
      </w:r>
    </w:p>
    <w:p w:rsidR="009D66AD" w:rsidRDefault="009D66AD">
      <w:pPr>
        <w:rPr>
          <w:sz w:val="28"/>
        </w:rPr>
        <w:sectPr w:rsidR="009D66AD">
          <w:pgSz w:w="11910" w:h="16840"/>
          <w:pgMar w:top="1040" w:right="740" w:bottom="1140" w:left="1040" w:header="0" w:footer="949" w:gutter="0"/>
          <w:cols w:space="720"/>
        </w:sectPr>
      </w:pPr>
    </w:p>
    <w:p w:rsidR="009D66AD" w:rsidRDefault="000654C4">
      <w:pPr>
        <w:pStyle w:val="a3"/>
        <w:spacing w:before="67"/>
        <w:ind w:left="1382"/>
      </w:pPr>
      <w:r>
        <w:lastRenderedPageBreak/>
        <w:t>воздействий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окружающую</w:t>
      </w:r>
      <w:r>
        <w:rPr>
          <w:spacing w:val="-3"/>
        </w:rPr>
        <w:t xml:space="preserve"> </w:t>
      </w:r>
      <w:r>
        <w:t>среду.</w:t>
      </w:r>
    </w:p>
    <w:p w:rsidR="009D66AD" w:rsidRDefault="000654C4">
      <w:pPr>
        <w:pStyle w:val="a4"/>
        <w:numPr>
          <w:ilvl w:val="0"/>
          <w:numId w:val="5"/>
        </w:numPr>
        <w:tabs>
          <w:tab w:val="left" w:pos="1382"/>
        </w:tabs>
        <w:spacing w:before="3"/>
        <w:ind w:right="1613"/>
        <w:rPr>
          <w:sz w:val="28"/>
        </w:rPr>
      </w:pPr>
      <w:r>
        <w:rPr>
          <w:sz w:val="28"/>
        </w:rPr>
        <w:t>Понятие и значение экологической экспертизы. Порядок ее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осуществления.</w:t>
      </w:r>
    </w:p>
    <w:p w:rsidR="009D66AD" w:rsidRDefault="000654C4">
      <w:pPr>
        <w:pStyle w:val="a4"/>
        <w:numPr>
          <w:ilvl w:val="0"/>
          <w:numId w:val="5"/>
        </w:numPr>
        <w:tabs>
          <w:tab w:val="left" w:pos="1382"/>
        </w:tabs>
        <w:ind w:left="1021" w:right="2421" w:firstLine="0"/>
        <w:rPr>
          <w:sz w:val="28"/>
        </w:rPr>
      </w:pPr>
      <w:r>
        <w:rPr>
          <w:sz w:val="28"/>
        </w:rPr>
        <w:t>Виды платы за пользование природными объектами.</w:t>
      </w:r>
      <w:r>
        <w:rPr>
          <w:spacing w:val="-67"/>
          <w:sz w:val="28"/>
        </w:rPr>
        <w:t xml:space="preserve"> </w:t>
      </w:r>
      <w:r>
        <w:rPr>
          <w:sz w:val="28"/>
        </w:rPr>
        <w:t>24.Понятие,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контроля.</w:t>
      </w:r>
    </w:p>
    <w:p w:rsidR="009D66AD" w:rsidRDefault="000654C4">
      <w:pPr>
        <w:pStyle w:val="a4"/>
        <w:numPr>
          <w:ilvl w:val="0"/>
          <w:numId w:val="4"/>
        </w:numPr>
        <w:tabs>
          <w:tab w:val="left" w:pos="1382"/>
        </w:tabs>
        <w:spacing w:line="321" w:lineRule="exact"/>
        <w:ind w:hanging="361"/>
        <w:rPr>
          <w:sz w:val="28"/>
        </w:rPr>
      </w:pPr>
      <w:r>
        <w:rPr>
          <w:sz w:val="28"/>
        </w:rPr>
        <w:t>Государственный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контроль.</w:t>
      </w:r>
    </w:p>
    <w:p w:rsidR="009D66AD" w:rsidRDefault="000654C4">
      <w:pPr>
        <w:pStyle w:val="a4"/>
        <w:numPr>
          <w:ilvl w:val="0"/>
          <w:numId w:val="4"/>
        </w:numPr>
        <w:tabs>
          <w:tab w:val="left" w:pos="1382"/>
        </w:tabs>
        <w:spacing w:line="242" w:lineRule="auto"/>
        <w:ind w:right="373"/>
        <w:rPr>
          <w:sz w:val="28"/>
        </w:rPr>
      </w:pPr>
      <w:r>
        <w:rPr>
          <w:sz w:val="28"/>
        </w:rPr>
        <w:t>Ответственность за экологические правонарушения (виды, основания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возникновения).</w:t>
      </w:r>
    </w:p>
    <w:p w:rsidR="009D66AD" w:rsidRDefault="000654C4">
      <w:pPr>
        <w:pStyle w:val="a4"/>
        <w:numPr>
          <w:ilvl w:val="0"/>
          <w:numId w:val="4"/>
        </w:numPr>
        <w:tabs>
          <w:tab w:val="left" w:pos="1382"/>
        </w:tabs>
        <w:ind w:left="1021" w:right="163" w:firstLine="0"/>
        <w:rPr>
          <w:sz w:val="28"/>
        </w:rPr>
      </w:pPr>
      <w:r>
        <w:rPr>
          <w:sz w:val="28"/>
        </w:rPr>
        <w:t>Административная ответственность за экологические правонарушения.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28.Уголовная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экологические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преступления.</w:t>
      </w:r>
    </w:p>
    <w:p w:rsidR="009D66AD" w:rsidRDefault="000654C4">
      <w:pPr>
        <w:pStyle w:val="a4"/>
        <w:numPr>
          <w:ilvl w:val="0"/>
          <w:numId w:val="3"/>
        </w:numPr>
        <w:tabs>
          <w:tab w:val="left" w:pos="1382"/>
        </w:tabs>
        <w:ind w:right="438"/>
        <w:rPr>
          <w:sz w:val="28"/>
        </w:rPr>
      </w:pPr>
      <w:r>
        <w:rPr>
          <w:sz w:val="28"/>
        </w:rPr>
        <w:t>Особенности ответственности юридических лиц, их руководителей 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предпринимателей.</w:t>
      </w:r>
    </w:p>
    <w:p w:rsidR="009D66AD" w:rsidRDefault="000654C4">
      <w:pPr>
        <w:pStyle w:val="a4"/>
        <w:numPr>
          <w:ilvl w:val="0"/>
          <w:numId w:val="3"/>
        </w:numPr>
        <w:tabs>
          <w:tab w:val="left" w:pos="1382"/>
        </w:tabs>
        <w:spacing w:line="242" w:lineRule="auto"/>
        <w:ind w:right="709"/>
        <w:rPr>
          <w:sz w:val="28"/>
        </w:rPr>
      </w:pPr>
      <w:r>
        <w:rPr>
          <w:sz w:val="28"/>
        </w:rPr>
        <w:t>Возмещение вреда здоровью и имуществу человека, причиненного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неблагоприятным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воздействием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среды.</w:t>
      </w:r>
    </w:p>
    <w:p w:rsidR="009D66AD" w:rsidRDefault="000654C4">
      <w:pPr>
        <w:pStyle w:val="a4"/>
        <w:numPr>
          <w:ilvl w:val="0"/>
          <w:numId w:val="3"/>
        </w:numPr>
        <w:tabs>
          <w:tab w:val="left" w:pos="1382"/>
        </w:tabs>
        <w:spacing w:line="317" w:lineRule="exact"/>
        <w:ind w:hanging="361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земель.</w:t>
      </w:r>
    </w:p>
    <w:p w:rsidR="009D66AD" w:rsidRDefault="000654C4">
      <w:pPr>
        <w:pStyle w:val="a4"/>
        <w:numPr>
          <w:ilvl w:val="0"/>
          <w:numId w:val="3"/>
        </w:numPr>
        <w:tabs>
          <w:tab w:val="left" w:pos="1382"/>
          <w:tab w:val="left" w:pos="8131"/>
        </w:tabs>
        <w:ind w:right="267"/>
        <w:rPr>
          <w:sz w:val="28"/>
        </w:rPr>
      </w:pP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3"/>
          <w:sz w:val="28"/>
        </w:rPr>
        <w:t xml:space="preserve"> </w:t>
      </w:r>
      <w:r>
        <w:rPr>
          <w:sz w:val="28"/>
        </w:rPr>
        <w:t>вод.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z w:val="28"/>
        </w:rPr>
        <w:tab/>
      </w:r>
      <w:proofErr w:type="spellStart"/>
      <w:r>
        <w:rPr>
          <w:sz w:val="28"/>
        </w:rPr>
        <w:t>водоохранных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зон</w:t>
      </w:r>
      <w:r>
        <w:rPr>
          <w:spacing w:val="-3"/>
          <w:sz w:val="28"/>
        </w:rPr>
        <w:t xml:space="preserve"> </w:t>
      </w:r>
      <w:r>
        <w:rPr>
          <w:sz w:val="28"/>
        </w:rPr>
        <w:t>и прибрежных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полос.</w:t>
      </w:r>
    </w:p>
    <w:p w:rsidR="009D66AD" w:rsidRDefault="000654C4">
      <w:pPr>
        <w:pStyle w:val="a4"/>
        <w:numPr>
          <w:ilvl w:val="0"/>
          <w:numId w:val="3"/>
        </w:numPr>
        <w:tabs>
          <w:tab w:val="left" w:pos="1382"/>
        </w:tabs>
        <w:ind w:left="1021" w:right="900" w:firstLine="0"/>
        <w:rPr>
          <w:sz w:val="28"/>
        </w:rPr>
      </w:pPr>
      <w:r>
        <w:rPr>
          <w:sz w:val="28"/>
        </w:rPr>
        <w:t>Виды водопользования. Права и обязанности водопользователей.</w:t>
      </w:r>
      <w:r>
        <w:rPr>
          <w:spacing w:val="-67"/>
          <w:sz w:val="28"/>
        </w:rPr>
        <w:t xml:space="preserve"> </w:t>
      </w:r>
      <w:r>
        <w:rPr>
          <w:sz w:val="28"/>
        </w:rPr>
        <w:t>34.Правовой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 атмосферного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воздуха.</w:t>
      </w:r>
    </w:p>
    <w:p w:rsidR="009D66AD" w:rsidRDefault="000654C4">
      <w:pPr>
        <w:pStyle w:val="a4"/>
        <w:numPr>
          <w:ilvl w:val="0"/>
          <w:numId w:val="2"/>
        </w:numPr>
        <w:tabs>
          <w:tab w:val="left" w:pos="1382"/>
        </w:tabs>
        <w:spacing w:line="321" w:lineRule="exact"/>
        <w:ind w:hanging="361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лесопользования.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лесопользователей</w:t>
      </w:r>
      <w:proofErr w:type="spellEnd"/>
      <w:r>
        <w:rPr>
          <w:sz w:val="28"/>
        </w:rPr>
        <w:t>.</w:t>
      </w:r>
    </w:p>
    <w:p w:rsidR="009D66AD" w:rsidRDefault="000654C4">
      <w:pPr>
        <w:pStyle w:val="a4"/>
        <w:numPr>
          <w:ilvl w:val="0"/>
          <w:numId w:val="2"/>
        </w:numPr>
        <w:tabs>
          <w:tab w:val="left" w:pos="1382"/>
        </w:tabs>
        <w:ind w:right="198"/>
        <w:rPr>
          <w:sz w:val="28"/>
        </w:rPr>
      </w:pPr>
      <w:r>
        <w:rPr>
          <w:sz w:val="28"/>
        </w:rPr>
        <w:t>Животный мир как объект охраны и использования. Виды 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миром.</w:t>
      </w:r>
    </w:p>
    <w:p w:rsidR="009D66AD" w:rsidRDefault="000654C4">
      <w:pPr>
        <w:pStyle w:val="a4"/>
        <w:numPr>
          <w:ilvl w:val="0"/>
          <w:numId w:val="2"/>
        </w:numPr>
        <w:tabs>
          <w:tab w:val="left" w:pos="1382"/>
        </w:tabs>
        <w:ind w:right="846"/>
        <w:rPr>
          <w:sz w:val="28"/>
        </w:rPr>
      </w:pPr>
      <w:r>
        <w:rPr>
          <w:sz w:val="28"/>
        </w:rPr>
        <w:t>Экологические требования при планировке и застройке городов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пунктов</w:t>
      </w:r>
    </w:p>
    <w:p w:rsidR="009D66AD" w:rsidRDefault="000654C4">
      <w:pPr>
        <w:pStyle w:val="a4"/>
        <w:numPr>
          <w:ilvl w:val="0"/>
          <w:numId w:val="2"/>
        </w:numPr>
        <w:tabs>
          <w:tab w:val="left" w:pos="1382"/>
        </w:tabs>
        <w:ind w:left="1021" w:right="1262" w:firstLine="0"/>
        <w:rPr>
          <w:sz w:val="28"/>
        </w:rPr>
      </w:pPr>
      <w:r>
        <w:rPr>
          <w:sz w:val="28"/>
        </w:rPr>
        <w:t>Оздоровление окружающей среды населенных 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39.Принципы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</w:p>
    <w:p w:rsidR="009D66AD" w:rsidRDefault="000654C4">
      <w:pPr>
        <w:pStyle w:val="a3"/>
        <w:spacing w:line="322" w:lineRule="exact"/>
        <w:ind w:left="1382"/>
      </w:pPr>
      <w:r>
        <w:t>окружающей</w:t>
      </w:r>
      <w:r>
        <w:rPr>
          <w:spacing w:val="-2"/>
        </w:rPr>
        <w:t xml:space="preserve"> </w:t>
      </w:r>
      <w:r>
        <w:t>среды</w:t>
      </w:r>
    </w:p>
    <w:p w:rsidR="009D66AD" w:rsidRDefault="000654C4">
      <w:pPr>
        <w:pStyle w:val="a3"/>
        <w:ind w:left="1021" w:right="2405"/>
      </w:pPr>
      <w:r>
        <w:t>40.Международные экологические организации</w:t>
      </w:r>
      <w:r>
        <w:rPr>
          <w:spacing w:val="1"/>
        </w:rPr>
        <w:t xml:space="preserve"> </w:t>
      </w:r>
      <w:r>
        <w:t>41.Охрана окружающей среды в странах СНГ.</w:t>
      </w:r>
      <w:r>
        <w:rPr>
          <w:spacing w:val="1"/>
        </w:rPr>
        <w:t xml:space="preserve"> </w:t>
      </w:r>
      <w:r>
        <w:t>42.Озоновый слой: понятие, значение, правовая охрана.</w:t>
      </w:r>
      <w:r>
        <w:rPr>
          <w:spacing w:val="-67"/>
        </w:rPr>
        <w:t xml:space="preserve"> </w:t>
      </w:r>
      <w:r>
        <w:t>43.Красная</w:t>
      </w:r>
      <w:r>
        <w:rPr>
          <w:spacing w:val="-3"/>
        </w:rPr>
        <w:t xml:space="preserve"> </w:t>
      </w:r>
      <w:r>
        <w:t>книга РФ</w:t>
      </w:r>
    </w:p>
    <w:p w:rsidR="009D66AD" w:rsidRDefault="000654C4">
      <w:pPr>
        <w:pStyle w:val="a3"/>
        <w:ind w:left="1021" w:right="483"/>
      </w:pPr>
      <w:r>
        <w:t>44.Понятие и краткая характеристика природно-заповедного фонда РФ.</w:t>
      </w:r>
      <w:r>
        <w:rPr>
          <w:spacing w:val="-67"/>
        </w:rPr>
        <w:t xml:space="preserve"> </w:t>
      </w:r>
      <w:r>
        <w:t>45.Особенности</w:t>
      </w:r>
      <w:r>
        <w:rPr>
          <w:spacing w:val="-1"/>
        </w:rPr>
        <w:t xml:space="preserve"> </w:t>
      </w:r>
      <w:r>
        <w:t>заповедной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</w:p>
    <w:p w:rsidR="009D66AD" w:rsidRDefault="000654C4">
      <w:pPr>
        <w:pStyle w:val="a3"/>
        <w:spacing w:line="322" w:lineRule="exact"/>
        <w:ind w:left="1382"/>
      </w:pPr>
      <w:r>
        <w:t>комплексов.</w:t>
      </w:r>
    </w:p>
    <w:p w:rsidR="009D66AD" w:rsidRDefault="000654C4">
      <w:pPr>
        <w:pStyle w:val="a4"/>
        <w:numPr>
          <w:ilvl w:val="0"/>
          <w:numId w:val="1"/>
        </w:numPr>
        <w:tabs>
          <w:tab w:val="left" w:pos="1382"/>
        </w:tabs>
        <w:ind w:right="732"/>
        <w:rPr>
          <w:sz w:val="28"/>
        </w:rPr>
      </w:pPr>
      <w:r>
        <w:rPr>
          <w:sz w:val="28"/>
        </w:rPr>
        <w:t>Понятие и общая характеристика международного экологического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права.</w:t>
      </w:r>
    </w:p>
    <w:p w:rsidR="009D66AD" w:rsidRDefault="000654C4">
      <w:pPr>
        <w:pStyle w:val="a4"/>
        <w:numPr>
          <w:ilvl w:val="0"/>
          <w:numId w:val="1"/>
        </w:numPr>
        <w:tabs>
          <w:tab w:val="left" w:pos="1382"/>
        </w:tabs>
        <w:ind w:left="1021" w:right="1161" w:firstLine="0"/>
        <w:rPr>
          <w:sz w:val="28"/>
        </w:rPr>
      </w:pPr>
      <w:r>
        <w:rPr>
          <w:sz w:val="28"/>
        </w:rPr>
        <w:t>Основные принципы международного экологического права.</w:t>
      </w:r>
      <w:r>
        <w:rPr>
          <w:spacing w:val="1"/>
          <w:sz w:val="28"/>
        </w:rPr>
        <w:t xml:space="preserve"> </w:t>
      </w:r>
      <w:r>
        <w:rPr>
          <w:sz w:val="28"/>
        </w:rPr>
        <w:t>48.Важнейшие источники международного экологического права.</w:t>
      </w:r>
      <w:r>
        <w:rPr>
          <w:spacing w:val="-67"/>
          <w:sz w:val="28"/>
        </w:rPr>
        <w:t xml:space="preserve"> </w:t>
      </w:r>
      <w:r>
        <w:rPr>
          <w:sz w:val="28"/>
        </w:rPr>
        <w:t>49.Международная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эколого-правовая ответственность.</w:t>
      </w:r>
    </w:p>
    <w:p w:rsidR="009D66AD" w:rsidRDefault="000654C4">
      <w:pPr>
        <w:pStyle w:val="a3"/>
        <w:ind w:left="1021"/>
      </w:pPr>
      <w:r>
        <w:t>50.Единая</w:t>
      </w:r>
      <w:r>
        <w:rPr>
          <w:spacing w:val="-4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мониторинга.</w:t>
      </w:r>
    </w:p>
    <w:p w:rsidR="009D66AD" w:rsidRDefault="009D66AD">
      <w:pPr>
        <w:sectPr w:rsidR="009D66AD">
          <w:pgSz w:w="11910" w:h="16840"/>
          <w:pgMar w:top="1040" w:right="740" w:bottom="1160" w:left="1040" w:header="0" w:footer="949" w:gutter="0"/>
          <w:cols w:space="720"/>
        </w:sectPr>
      </w:pPr>
    </w:p>
    <w:p w:rsidR="009D66AD" w:rsidRDefault="000654C4">
      <w:pPr>
        <w:pStyle w:val="1"/>
        <w:spacing w:before="72"/>
        <w:ind w:left="1370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оценивания</w:t>
      </w:r>
    </w:p>
    <w:p w:rsidR="009D66AD" w:rsidRDefault="009D66AD">
      <w:pPr>
        <w:pStyle w:val="a3"/>
        <w:spacing w:before="1"/>
        <w:rPr>
          <w:b/>
          <w:sz w:val="31"/>
        </w:rPr>
      </w:pPr>
    </w:p>
    <w:p w:rsidR="009D66AD" w:rsidRDefault="000654C4">
      <w:pPr>
        <w:pStyle w:val="a3"/>
        <w:ind w:left="662"/>
      </w:pPr>
      <w:r>
        <w:rPr>
          <w:b/>
        </w:rPr>
        <w:t>«Зачтено»</w:t>
      </w:r>
      <w:r>
        <w:rPr>
          <w:b/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полностью,</w:t>
      </w:r>
      <w:r>
        <w:rPr>
          <w:spacing w:val="-5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выполненное</w:t>
      </w:r>
      <w:r>
        <w:rPr>
          <w:spacing w:val="-4"/>
        </w:rPr>
        <w:t xml:space="preserve"> </w:t>
      </w:r>
      <w:r>
        <w:t>задание.</w:t>
      </w:r>
    </w:p>
    <w:p w:rsidR="009D66AD" w:rsidRDefault="000654C4">
      <w:pPr>
        <w:pStyle w:val="a3"/>
        <w:spacing w:before="249" w:line="360" w:lineRule="auto"/>
        <w:ind w:left="662"/>
      </w:pPr>
      <w:r>
        <w:rPr>
          <w:b/>
        </w:rPr>
        <w:t>«Не</w:t>
      </w:r>
      <w:r>
        <w:rPr>
          <w:b/>
          <w:spacing w:val="6"/>
        </w:rPr>
        <w:t xml:space="preserve"> </w:t>
      </w:r>
      <w:r>
        <w:rPr>
          <w:b/>
        </w:rPr>
        <w:t>зачтено»</w:t>
      </w:r>
      <w:r>
        <w:rPr>
          <w:b/>
          <w:spacing w:val="8"/>
        </w:rPr>
        <w:t xml:space="preserve"> </w:t>
      </w:r>
      <w:r>
        <w:t>задание</w:t>
      </w:r>
      <w:r>
        <w:rPr>
          <w:spacing w:val="6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выполнено,</w:t>
      </w:r>
      <w:r>
        <w:rPr>
          <w:spacing w:val="6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выполнении</w:t>
      </w:r>
      <w:r>
        <w:rPr>
          <w:spacing w:val="5"/>
        </w:rPr>
        <w:t xml:space="preserve"> </w:t>
      </w:r>
      <w:r>
        <w:t>допущены</w:t>
      </w:r>
      <w:r>
        <w:rPr>
          <w:spacing w:val="6"/>
        </w:rPr>
        <w:t xml:space="preserve"> </w:t>
      </w:r>
      <w:r>
        <w:t>грубые</w:t>
      </w:r>
      <w:r>
        <w:rPr>
          <w:spacing w:val="-67"/>
        </w:rPr>
        <w:t xml:space="preserve"> </w:t>
      </w:r>
      <w:r>
        <w:t>ошибки.</w:t>
      </w:r>
    </w:p>
    <w:sectPr w:rsidR="009D66AD">
      <w:pgSz w:w="11910" w:h="16840"/>
      <w:pgMar w:top="1040" w:right="740" w:bottom="1160" w:left="1040" w:header="0" w:footer="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F6" w:rsidRDefault="003C3AF6">
      <w:r>
        <w:separator/>
      </w:r>
    </w:p>
  </w:endnote>
  <w:endnote w:type="continuationSeparator" w:id="0">
    <w:p w:rsidR="003C3AF6" w:rsidRDefault="003C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6AD" w:rsidRDefault="003C3AF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82.35pt;width:11.6pt;height:13.05pt;z-index:-251658752;mso-position-horizontal-relative:page;mso-position-vertical-relative:page" filled="f" stroked="f">
          <v:textbox inset="0,0,0,0">
            <w:txbxContent>
              <w:p w:rsidR="009D66AD" w:rsidRDefault="000654C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00AB0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F6" w:rsidRDefault="003C3AF6">
      <w:r>
        <w:separator/>
      </w:r>
    </w:p>
  </w:footnote>
  <w:footnote w:type="continuationSeparator" w:id="0">
    <w:p w:rsidR="003C3AF6" w:rsidRDefault="003C3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003"/>
    <w:multiLevelType w:val="hybridMultilevel"/>
    <w:tmpl w:val="971CAAC0"/>
    <w:lvl w:ilvl="0" w:tplc="F9F0082E">
      <w:start w:val="29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37CE3F26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2" w:tplc="FAD0A476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EDBCC390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4" w:tplc="02582314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1C08A114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19123D1A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5C989E04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73FC0CFC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1">
    <w:nsid w:val="10AC5077"/>
    <w:multiLevelType w:val="hybridMultilevel"/>
    <w:tmpl w:val="49467F34"/>
    <w:lvl w:ilvl="0" w:tplc="5882059A">
      <w:start w:val="15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4CA6E39A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2" w:tplc="1A2EC4D2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23643564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4" w:tplc="ACD014DC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B0344216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D970419E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997007A0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EB8C1B72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2">
    <w:nsid w:val="25211BC1"/>
    <w:multiLevelType w:val="hybridMultilevel"/>
    <w:tmpl w:val="DDF2176C"/>
    <w:lvl w:ilvl="0" w:tplc="FD264B02">
      <w:start w:val="22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1F4E7A5A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2" w:tplc="655AAB50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AC862262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4" w:tplc="4E4E91EA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450657B2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A60EE272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F332895A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C3E0FC70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3">
    <w:nsid w:val="2F836550"/>
    <w:multiLevelType w:val="hybridMultilevel"/>
    <w:tmpl w:val="02FA9734"/>
    <w:lvl w:ilvl="0" w:tplc="4C2C954A">
      <w:start w:val="46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700B0B6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2" w:tplc="B98A9748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096AA9A2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4" w:tplc="52E6B400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E9F6204E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A556843E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9F843958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6360ECE8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4">
    <w:nsid w:val="31787474"/>
    <w:multiLevelType w:val="hybridMultilevel"/>
    <w:tmpl w:val="AC3E67EA"/>
    <w:lvl w:ilvl="0" w:tplc="0F2C4E90">
      <w:start w:val="1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0A074E0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2" w:tplc="59AA4A08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70E44E28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4" w:tplc="B1B271A6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4C0015B2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CC4E48FA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244852D8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B848435E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5">
    <w:nsid w:val="332676E0"/>
    <w:multiLevelType w:val="hybridMultilevel"/>
    <w:tmpl w:val="836AE582"/>
    <w:lvl w:ilvl="0" w:tplc="4B0A10C8">
      <w:start w:val="25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3F54C97A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2" w:tplc="C128BF4C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593827E0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4" w:tplc="159A2166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B11AC27A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769495B2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621AE092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071AABC6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6">
    <w:nsid w:val="44FD58AA"/>
    <w:multiLevelType w:val="multilevel"/>
    <w:tmpl w:val="30C0AE54"/>
    <w:lvl w:ilvl="0">
      <w:start w:val="1"/>
      <w:numFmt w:val="decimal"/>
      <w:lvlText w:val="%1."/>
      <w:lvlJc w:val="left"/>
      <w:pPr>
        <w:ind w:left="94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62" w:hanging="38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50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5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708"/>
      </w:pPr>
      <w:rPr>
        <w:rFonts w:hint="default"/>
        <w:lang w:val="ru-RU" w:eastAsia="en-US" w:bidi="ar-SA"/>
      </w:rPr>
    </w:lvl>
  </w:abstractNum>
  <w:abstractNum w:abstractNumId="7">
    <w:nsid w:val="759930E3"/>
    <w:multiLevelType w:val="hybridMultilevel"/>
    <w:tmpl w:val="83E6702A"/>
    <w:lvl w:ilvl="0" w:tplc="5C36DCB0">
      <w:start w:val="19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07AA6EC8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2" w:tplc="5FEC4256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3D4A8F18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4" w:tplc="FF80845C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62A025E0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45A88A66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F6244514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95428198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8">
    <w:nsid w:val="76FD0AB3"/>
    <w:multiLevelType w:val="hybridMultilevel"/>
    <w:tmpl w:val="5DE470D0"/>
    <w:lvl w:ilvl="0" w:tplc="5ACC97E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FC77B6">
      <w:numFmt w:val="bullet"/>
      <w:lvlText w:val="•"/>
      <w:lvlJc w:val="left"/>
      <w:pPr>
        <w:ind w:left="471" w:hanging="164"/>
      </w:pPr>
      <w:rPr>
        <w:rFonts w:hint="default"/>
        <w:lang w:val="ru-RU" w:eastAsia="en-US" w:bidi="ar-SA"/>
      </w:rPr>
    </w:lvl>
    <w:lvl w:ilvl="2" w:tplc="1D7EE468">
      <w:numFmt w:val="bullet"/>
      <w:lvlText w:val="•"/>
      <w:lvlJc w:val="left"/>
      <w:pPr>
        <w:ind w:left="843" w:hanging="164"/>
      </w:pPr>
      <w:rPr>
        <w:rFonts w:hint="default"/>
        <w:lang w:val="ru-RU" w:eastAsia="en-US" w:bidi="ar-SA"/>
      </w:rPr>
    </w:lvl>
    <w:lvl w:ilvl="3" w:tplc="F36AEDE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4" w:tplc="3870A2E4">
      <w:numFmt w:val="bullet"/>
      <w:lvlText w:val="•"/>
      <w:lvlJc w:val="left"/>
      <w:pPr>
        <w:ind w:left="1586" w:hanging="164"/>
      </w:pPr>
      <w:rPr>
        <w:rFonts w:hint="default"/>
        <w:lang w:val="ru-RU" w:eastAsia="en-US" w:bidi="ar-SA"/>
      </w:rPr>
    </w:lvl>
    <w:lvl w:ilvl="5" w:tplc="7B70D37A">
      <w:numFmt w:val="bullet"/>
      <w:lvlText w:val="•"/>
      <w:lvlJc w:val="left"/>
      <w:pPr>
        <w:ind w:left="1958" w:hanging="164"/>
      </w:pPr>
      <w:rPr>
        <w:rFonts w:hint="default"/>
        <w:lang w:val="ru-RU" w:eastAsia="en-US" w:bidi="ar-SA"/>
      </w:rPr>
    </w:lvl>
    <w:lvl w:ilvl="6" w:tplc="798E9A7C">
      <w:numFmt w:val="bullet"/>
      <w:lvlText w:val="•"/>
      <w:lvlJc w:val="left"/>
      <w:pPr>
        <w:ind w:left="2329" w:hanging="164"/>
      </w:pPr>
      <w:rPr>
        <w:rFonts w:hint="default"/>
        <w:lang w:val="ru-RU" w:eastAsia="en-US" w:bidi="ar-SA"/>
      </w:rPr>
    </w:lvl>
    <w:lvl w:ilvl="7" w:tplc="117624D8">
      <w:numFmt w:val="bullet"/>
      <w:lvlText w:val="•"/>
      <w:lvlJc w:val="left"/>
      <w:pPr>
        <w:ind w:left="2701" w:hanging="164"/>
      </w:pPr>
      <w:rPr>
        <w:rFonts w:hint="default"/>
        <w:lang w:val="ru-RU" w:eastAsia="en-US" w:bidi="ar-SA"/>
      </w:rPr>
    </w:lvl>
    <w:lvl w:ilvl="8" w:tplc="D8442E38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</w:abstractNum>
  <w:abstractNum w:abstractNumId="9">
    <w:nsid w:val="7F14735B"/>
    <w:multiLevelType w:val="hybridMultilevel"/>
    <w:tmpl w:val="8D9E684C"/>
    <w:lvl w:ilvl="0" w:tplc="9306B4E8">
      <w:start w:val="35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C8F030DA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2" w:tplc="90D0ECA4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3" w:tplc="113CA89C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4" w:tplc="F8986FF0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C7B88226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76F2B2E8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1FD47638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8" w:tplc="D092FE0E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66AD"/>
    <w:rsid w:val="000654C4"/>
    <w:rsid w:val="00100AB0"/>
    <w:rsid w:val="00271708"/>
    <w:rsid w:val="003C3AF6"/>
    <w:rsid w:val="009D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82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82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Гехт</dc:creator>
  <cp:lastModifiedBy>Елена Рунина</cp:lastModifiedBy>
  <cp:revision>3</cp:revision>
  <dcterms:created xsi:type="dcterms:W3CDTF">2023-05-24T19:55:00Z</dcterms:created>
  <dcterms:modified xsi:type="dcterms:W3CDTF">2023-06-14T14:11:00Z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2023-05-24T00:00:00Z</vt:filetime>
  </property>
</Properties>
</file>