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32B4B" w:rsidRDefault="003C0116" w:rsidP="00D734DB">
      <w:pPr>
        <w:widowControl w:val="0"/>
        <w:suppressAutoHyphens/>
        <w:ind w:firstLine="709"/>
        <w:jc w:val="center"/>
        <w:outlineLvl w:val="8"/>
        <w:rPr>
          <w:color w:val="000000"/>
          <w:sz w:val="28"/>
          <w:szCs w:val="28"/>
        </w:rPr>
      </w:pPr>
      <w:r w:rsidRPr="00E32B4B">
        <w:rPr>
          <w:color w:val="000000"/>
          <w:sz w:val="28"/>
          <w:szCs w:val="28"/>
        </w:rPr>
        <w:t>ЧАСТНОЕ ОБРАЗОВАТЕЛЬНОЕ УЧРЕЖДЕНИЕ</w:t>
      </w:r>
    </w:p>
    <w:p w:rsidR="003C0116" w:rsidRPr="00E32B4B" w:rsidRDefault="003C0116" w:rsidP="00D734DB">
      <w:pPr>
        <w:widowControl w:val="0"/>
        <w:suppressAutoHyphens/>
        <w:ind w:firstLine="709"/>
        <w:jc w:val="center"/>
        <w:outlineLvl w:val="8"/>
        <w:rPr>
          <w:color w:val="000000"/>
          <w:sz w:val="28"/>
          <w:szCs w:val="28"/>
        </w:rPr>
      </w:pPr>
      <w:r w:rsidRPr="00E32B4B">
        <w:rPr>
          <w:color w:val="000000"/>
          <w:sz w:val="28"/>
          <w:szCs w:val="28"/>
        </w:rPr>
        <w:t>ПРОФЕССИОНАЛЬНОГО ОБРАЗОВАНИЯ</w:t>
      </w:r>
    </w:p>
    <w:p w:rsidR="003C0116" w:rsidRPr="00E32B4B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32B4B">
        <w:rPr>
          <w:color w:val="000000"/>
          <w:sz w:val="28"/>
          <w:szCs w:val="28"/>
        </w:rPr>
        <w:t>«СТАВРОПОЛЬСКИЙ МНОГОПРОФИЛЬНЫЙ КОЛЛЕДЖ»</w:t>
      </w:r>
    </w:p>
    <w:p w:rsidR="003C0116" w:rsidRPr="00E32B4B" w:rsidRDefault="003C0116" w:rsidP="00D734DB">
      <w:pPr>
        <w:widowControl w:val="0"/>
        <w:ind w:right="-2"/>
        <w:jc w:val="center"/>
        <w:rPr>
          <w:caps/>
          <w:color w:val="000000"/>
          <w:sz w:val="28"/>
          <w:szCs w:val="28"/>
        </w:rPr>
      </w:pPr>
    </w:p>
    <w:p w:rsidR="003C0116" w:rsidRPr="00E32B4B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32B4B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32B4B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32B4B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32B4B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32B4B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32B4B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32B4B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32B4B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32B4B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color w:val="000000"/>
          <w:sz w:val="28"/>
          <w:szCs w:val="28"/>
        </w:rPr>
      </w:pPr>
      <w:r w:rsidRPr="00E32B4B">
        <w:rPr>
          <w:b/>
          <w:color w:val="000000"/>
          <w:sz w:val="28"/>
          <w:szCs w:val="28"/>
        </w:rPr>
        <w:t>Методические указания</w:t>
      </w:r>
    </w:p>
    <w:p w:rsidR="003C0116" w:rsidRPr="00E32B4B" w:rsidRDefault="003C0116" w:rsidP="00D734DB">
      <w:pPr>
        <w:shd w:val="clear" w:color="auto" w:fill="FFFFFF"/>
        <w:spacing w:line="360" w:lineRule="auto"/>
        <w:ind w:left="19"/>
        <w:jc w:val="center"/>
        <w:rPr>
          <w:color w:val="000000"/>
          <w:sz w:val="28"/>
          <w:szCs w:val="28"/>
        </w:rPr>
      </w:pPr>
      <w:r w:rsidRPr="00E32B4B">
        <w:rPr>
          <w:color w:val="000000"/>
          <w:sz w:val="28"/>
          <w:szCs w:val="28"/>
        </w:rPr>
        <w:t>к практически</w:t>
      </w:r>
      <w:r w:rsidR="00C35848" w:rsidRPr="00E32B4B">
        <w:rPr>
          <w:color w:val="000000"/>
          <w:sz w:val="28"/>
          <w:szCs w:val="28"/>
        </w:rPr>
        <w:t>м</w:t>
      </w:r>
      <w:r w:rsidR="00357981" w:rsidRPr="00E32B4B">
        <w:rPr>
          <w:color w:val="000000"/>
          <w:sz w:val="28"/>
          <w:szCs w:val="28"/>
        </w:rPr>
        <w:t xml:space="preserve"> занятиям</w:t>
      </w:r>
    </w:p>
    <w:p w:rsidR="003C0116" w:rsidRPr="00E32B4B" w:rsidRDefault="00D734DB" w:rsidP="00D734DB">
      <w:pPr>
        <w:shd w:val="clear" w:color="auto" w:fill="FFFFFF"/>
        <w:spacing w:line="360" w:lineRule="auto"/>
        <w:ind w:left="19"/>
        <w:jc w:val="center"/>
        <w:rPr>
          <w:color w:val="000000"/>
          <w:sz w:val="28"/>
          <w:szCs w:val="28"/>
        </w:rPr>
      </w:pPr>
      <w:r w:rsidRPr="00E32B4B">
        <w:rPr>
          <w:color w:val="000000"/>
          <w:sz w:val="28"/>
          <w:szCs w:val="28"/>
        </w:rPr>
        <w:t>по дисциплине «География</w:t>
      </w:r>
      <w:r w:rsidR="003C0116" w:rsidRPr="00E32B4B">
        <w:rPr>
          <w:color w:val="000000"/>
          <w:sz w:val="28"/>
          <w:szCs w:val="28"/>
        </w:rPr>
        <w:t>»</w:t>
      </w:r>
    </w:p>
    <w:p w:rsidR="003C0116" w:rsidRPr="00E32B4B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32B4B">
        <w:rPr>
          <w:sz w:val="28"/>
          <w:szCs w:val="28"/>
        </w:rPr>
        <w:t xml:space="preserve">для </w:t>
      </w:r>
      <w:r w:rsidR="00A505F6" w:rsidRPr="00E32B4B">
        <w:rPr>
          <w:sz w:val="28"/>
          <w:szCs w:val="28"/>
        </w:rPr>
        <w:t>обучающихся</w:t>
      </w:r>
      <w:r w:rsidRPr="00E32B4B">
        <w:rPr>
          <w:sz w:val="28"/>
          <w:szCs w:val="28"/>
        </w:rPr>
        <w:t xml:space="preserve"> по </w:t>
      </w:r>
      <w:r w:rsidR="00573A71" w:rsidRPr="00E32B4B">
        <w:rPr>
          <w:sz w:val="28"/>
          <w:szCs w:val="28"/>
        </w:rPr>
        <w:t>специальности</w:t>
      </w:r>
    </w:p>
    <w:p w:rsidR="003C0116" w:rsidRPr="00E32B4B" w:rsidRDefault="005B7E61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5B7E61">
        <w:rPr>
          <w:sz w:val="28"/>
          <w:szCs w:val="28"/>
        </w:rPr>
        <w:t>40.02.01 П</w:t>
      </w:r>
      <w:r w:rsidR="007942B6" w:rsidRPr="005B7E61">
        <w:rPr>
          <w:sz w:val="28"/>
          <w:szCs w:val="28"/>
        </w:rPr>
        <w:t>раво и организация социального обеспечения</w:t>
      </w:r>
    </w:p>
    <w:p w:rsidR="003C0116" w:rsidRPr="00E32B4B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32B4B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32B4B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32B4B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32B4B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32B4B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32B4B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32B4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66CC" w:rsidRDefault="00F966CC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F966CC" w:rsidRDefault="00F966CC" w:rsidP="003C0116"/>
                  </w:txbxContent>
                </v:textbox>
              </v:shape>
            </w:pict>
          </mc:Fallback>
        </mc:AlternateContent>
      </w:r>
    </w:p>
    <w:p w:rsidR="003C0116" w:rsidRPr="00E32B4B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32B4B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5B7E61" w:rsidRDefault="005B7E61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5B7E61" w:rsidRDefault="005B7E61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5B7E61" w:rsidRPr="00E32B4B" w:rsidRDefault="005B7E61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32B4B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32B4B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32B4B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32B4B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32B4B">
        <w:rPr>
          <w:sz w:val="28"/>
          <w:szCs w:val="28"/>
        </w:rPr>
        <w:t>Ставрополь, 202</w:t>
      </w:r>
      <w:r w:rsidR="00FC1AF4" w:rsidRPr="00E32B4B">
        <w:rPr>
          <w:sz w:val="28"/>
          <w:szCs w:val="28"/>
        </w:rPr>
        <w:t>3</w:t>
      </w:r>
      <w:r w:rsidR="003C0116" w:rsidRPr="00E32B4B">
        <w:rPr>
          <w:sz w:val="28"/>
          <w:szCs w:val="28"/>
        </w:rPr>
        <w:t xml:space="preserve"> г.</w:t>
      </w:r>
    </w:p>
    <w:p w:rsidR="00FC1AF4" w:rsidRPr="00E32B4B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общего образования, приказом о внесении изменений от 12 августа 2022 года № 732, а также примерной рабочей программой общеобразовательной дисциплины «География» для профессиональных образовательных организаций и примерным учебно-методическим комплексом по общеобразовательной дисциплине «География», рекомендованной «Институтом развития профессионального образования» (ИРПО) от 2022 г. </w:t>
      </w:r>
    </w:p>
    <w:p w:rsidR="00A11EC2" w:rsidRPr="00E32B4B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32B4B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32B4B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32B4B">
        <w:rPr>
          <w:sz w:val="28"/>
          <w:szCs w:val="28"/>
        </w:rPr>
        <w:t xml:space="preserve">Составитель: </w:t>
      </w:r>
      <w:proofErr w:type="spellStart"/>
      <w:r w:rsidRPr="00E32B4B">
        <w:rPr>
          <w:sz w:val="28"/>
          <w:szCs w:val="28"/>
        </w:rPr>
        <w:t>Солянник</w:t>
      </w:r>
      <w:proofErr w:type="spellEnd"/>
      <w:r w:rsidRPr="00E32B4B">
        <w:rPr>
          <w:sz w:val="28"/>
          <w:szCs w:val="28"/>
        </w:rPr>
        <w:t xml:space="preserve"> Е.Н.</w:t>
      </w:r>
    </w:p>
    <w:p w:rsidR="00A11EC2" w:rsidRPr="00E32B4B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32B4B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A11EC2" w:rsidRPr="00E32B4B" w:rsidRDefault="00A11EC2" w:rsidP="00A11EC2">
      <w:pPr>
        <w:spacing w:line="360" w:lineRule="auto"/>
        <w:ind w:firstLine="708"/>
        <w:jc w:val="both"/>
        <w:rPr>
          <w:sz w:val="28"/>
          <w:szCs w:val="28"/>
        </w:rPr>
      </w:pPr>
      <w:r w:rsidRPr="00E32B4B">
        <w:rPr>
          <w:sz w:val="28"/>
          <w:szCs w:val="28"/>
        </w:rPr>
        <w:t xml:space="preserve">Рассмотрено на заседании методического объединения общеобразовательного цикла, протокол № </w:t>
      </w:r>
      <w:r w:rsidR="00FC1AF4" w:rsidRPr="00E32B4B">
        <w:rPr>
          <w:sz w:val="28"/>
          <w:szCs w:val="28"/>
        </w:rPr>
        <w:t>6</w:t>
      </w:r>
      <w:r w:rsidRPr="00E32B4B">
        <w:rPr>
          <w:sz w:val="28"/>
          <w:szCs w:val="28"/>
        </w:rPr>
        <w:t xml:space="preserve"> от «2</w:t>
      </w:r>
      <w:r w:rsidR="00FC1AF4" w:rsidRPr="00E32B4B">
        <w:rPr>
          <w:sz w:val="28"/>
          <w:szCs w:val="28"/>
        </w:rPr>
        <w:t>4</w:t>
      </w:r>
      <w:r w:rsidRPr="00E32B4B">
        <w:rPr>
          <w:sz w:val="28"/>
          <w:szCs w:val="28"/>
        </w:rPr>
        <w:t>» мая 202</w:t>
      </w:r>
      <w:r w:rsidR="00FC1AF4" w:rsidRPr="00E32B4B">
        <w:rPr>
          <w:sz w:val="28"/>
          <w:szCs w:val="28"/>
        </w:rPr>
        <w:t>3</w:t>
      </w:r>
      <w:r w:rsidRPr="00E32B4B">
        <w:rPr>
          <w:sz w:val="28"/>
          <w:szCs w:val="28"/>
        </w:rPr>
        <w:t xml:space="preserve"> г.</w:t>
      </w:r>
    </w:p>
    <w:p w:rsidR="00A11EC2" w:rsidRPr="00E32B4B" w:rsidRDefault="00A11EC2" w:rsidP="00A11EC2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E32B4B">
        <w:rPr>
          <w:sz w:val="28"/>
          <w:szCs w:val="28"/>
        </w:rPr>
        <w:t xml:space="preserve">Рекомендовано Методическим советом </w:t>
      </w:r>
      <w:proofErr w:type="spellStart"/>
      <w:r w:rsidRPr="00E32B4B">
        <w:rPr>
          <w:sz w:val="28"/>
          <w:szCs w:val="28"/>
        </w:rPr>
        <w:t>СмК</w:t>
      </w:r>
      <w:proofErr w:type="spellEnd"/>
      <w:r w:rsidRPr="00E32B4B">
        <w:rPr>
          <w:sz w:val="28"/>
          <w:szCs w:val="28"/>
        </w:rPr>
        <w:t>, протокол №</w:t>
      </w:r>
      <w:r w:rsidR="00FC1AF4" w:rsidRPr="00E32B4B">
        <w:rPr>
          <w:sz w:val="28"/>
          <w:szCs w:val="28"/>
        </w:rPr>
        <w:t>7</w:t>
      </w:r>
      <w:r w:rsidRPr="00E32B4B">
        <w:rPr>
          <w:sz w:val="28"/>
          <w:szCs w:val="28"/>
        </w:rPr>
        <w:t xml:space="preserve"> от «2</w:t>
      </w:r>
      <w:r w:rsidR="00FC1AF4" w:rsidRPr="00E32B4B">
        <w:rPr>
          <w:sz w:val="28"/>
          <w:szCs w:val="28"/>
        </w:rPr>
        <w:t>5</w:t>
      </w:r>
      <w:r w:rsidRPr="00E32B4B">
        <w:rPr>
          <w:sz w:val="28"/>
          <w:szCs w:val="28"/>
        </w:rPr>
        <w:t>» мая 202</w:t>
      </w:r>
      <w:r w:rsidR="00FC1AF4" w:rsidRPr="00E32B4B">
        <w:rPr>
          <w:sz w:val="28"/>
          <w:szCs w:val="28"/>
        </w:rPr>
        <w:t>3</w:t>
      </w:r>
      <w:r w:rsidRPr="00E32B4B">
        <w:rPr>
          <w:sz w:val="28"/>
          <w:szCs w:val="28"/>
        </w:rPr>
        <w:t xml:space="preserve"> г.</w:t>
      </w:r>
    </w:p>
    <w:p w:rsidR="007F141D" w:rsidRPr="00E32B4B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E32B4B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E32B4B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32B4B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32B4B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Default="00E32B4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1873" w:rsidRDefault="00CD1873" w:rsidP="00F966CC">
      <w:pPr>
        <w:spacing w:after="200" w:line="276" w:lineRule="auto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F04B5" w:rsidRPr="00CD1873" w:rsidTr="00CD1873">
        <w:tc>
          <w:tcPr>
            <w:tcW w:w="8897" w:type="dxa"/>
          </w:tcPr>
          <w:p w:rsidR="00AF04B5" w:rsidRPr="00AF04B5" w:rsidRDefault="00AF04B5" w:rsidP="00CD1873">
            <w:pPr>
              <w:spacing w:line="276" w:lineRule="auto"/>
            </w:pPr>
            <w:r w:rsidRPr="00AF04B5">
              <w:rPr>
                <w:szCs w:val="28"/>
              </w:rPr>
              <w:t>Введение</w:t>
            </w:r>
          </w:p>
        </w:tc>
        <w:tc>
          <w:tcPr>
            <w:tcW w:w="674" w:type="dxa"/>
          </w:tcPr>
          <w:p w:rsidR="00AF04B5" w:rsidRDefault="00AF04B5" w:rsidP="00CD1873">
            <w:pPr>
              <w:spacing w:line="276" w:lineRule="auto"/>
            </w:pPr>
            <w:r>
              <w:t>4</w:t>
            </w:r>
          </w:p>
        </w:tc>
      </w:tr>
      <w:tr w:rsidR="00CD1873" w:rsidRPr="00CD1873" w:rsidTr="00CD1873">
        <w:tc>
          <w:tcPr>
            <w:tcW w:w="8897" w:type="dxa"/>
          </w:tcPr>
          <w:p w:rsidR="00CD1873" w:rsidRPr="00CD1873" w:rsidRDefault="00CD1873" w:rsidP="00CD1873">
            <w:pPr>
              <w:spacing w:line="276" w:lineRule="auto"/>
            </w:pPr>
            <w:r>
              <w:t>Практическое занятие 1.</w:t>
            </w:r>
            <w:r w:rsidRPr="00CD1873">
              <w:t>Характеристика политического устройства стран мира</w:t>
            </w:r>
            <w:r w:rsidRPr="00CD1873">
              <w:tab/>
            </w:r>
          </w:p>
        </w:tc>
        <w:tc>
          <w:tcPr>
            <w:tcW w:w="674" w:type="dxa"/>
          </w:tcPr>
          <w:p w:rsidR="00CD1873" w:rsidRPr="00CD1873" w:rsidRDefault="00CD1873" w:rsidP="00CD1873">
            <w:pPr>
              <w:spacing w:line="276" w:lineRule="auto"/>
            </w:pPr>
            <w:r>
              <w:t>11</w:t>
            </w:r>
          </w:p>
        </w:tc>
      </w:tr>
      <w:tr w:rsidR="00CD1873" w:rsidRPr="00CD1873" w:rsidTr="00CD1873">
        <w:tc>
          <w:tcPr>
            <w:tcW w:w="8897" w:type="dxa"/>
          </w:tcPr>
          <w:p w:rsidR="00CD1873" w:rsidRPr="00CD1873" w:rsidRDefault="00CD1873" w:rsidP="00CD1873">
            <w:pPr>
              <w:spacing w:line="276" w:lineRule="auto"/>
            </w:pPr>
            <w:r w:rsidRPr="00CD1873">
              <w:t>Список рекомендуемой литературы</w:t>
            </w:r>
          </w:p>
        </w:tc>
        <w:tc>
          <w:tcPr>
            <w:tcW w:w="674" w:type="dxa"/>
          </w:tcPr>
          <w:p w:rsidR="00CD1873" w:rsidRDefault="00030FCB" w:rsidP="00CD1873">
            <w:pPr>
              <w:spacing w:line="276" w:lineRule="auto"/>
            </w:pPr>
            <w:r>
              <w:t>17</w:t>
            </w:r>
            <w:bookmarkStart w:id="0" w:name="_GoBack"/>
            <w:bookmarkEnd w:id="0"/>
          </w:p>
        </w:tc>
      </w:tr>
    </w:tbl>
    <w:p w:rsidR="00C6407B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>
        <w:rPr>
          <w:sz w:val="28"/>
          <w:szCs w:val="28"/>
        </w:rPr>
        <w:br w:type="page"/>
      </w:r>
    </w:p>
    <w:p w:rsidR="003C0116" w:rsidRPr="00E32B4B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32B4B">
        <w:rPr>
          <w:sz w:val="28"/>
          <w:szCs w:val="28"/>
        </w:rPr>
        <w:lastRenderedPageBreak/>
        <w:t>Введение</w:t>
      </w:r>
      <w:bookmarkEnd w:id="1"/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География — классическая общеобразовательная дисциплина, участвующая в формировании научной картины мира. В то же время отличительными чертами географии являются широкий охват проблем, междисциплинарный характер и методология, которая просматривается от естественных до общественных наук. В современных условиях география - предмет мировоззренческого характера, формирующий у обучающихся комплексное, системное и социально-ориентированное представление о Земле как о планете людей, знакомящий их с территориальным (региональным) подходом как особым методом научного познания и важным инструментом воздействия на социально-экономические процессы посредством региональной политики.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 xml:space="preserve">Цель современного географического образования в учреждениях СПО – это не только </w:t>
      </w:r>
      <w:proofErr w:type="spellStart"/>
      <w:r w:rsidRPr="00E32B4B">
        <w:rPr>
          <w:sz w:val="28"/>
          <w:szCs w:val="28"/>
        </w:rPr>
        <w:t>овладевание</w:t>
      </w:r>
      <w:proofErr w:type="spellEnd"/>
      <w:r w:rsidRPr="00E32B4B">
        <w:rPr>
          <w:sz w:val="28"/>
          <w:szCs w:val="28"/>
        </w:rPr>
        <w:t xml:space="preserve"> обучающимися знаний и умений прикладного характера, но и приобретение ими </w:t>
      </w:r>
      <w:proofErr w:type="spellStart"/>
      <w:r w:rsidRPr="00E32B4B">
        <w:rPr>
          <w:sz w:val="28"/>
          <w:szCs w:val="28"/>
        </w:rPr>
        <w:t>метапредметных</w:t>
      </w:r>
      <w:proofErr w:type="spellEnd"/>
      <w:r w:rsidRPr="00E32B4B">
        <w:rPr>
          <w:sz w:val="28"/>
          <w:szCs w:val="28"/>
        </w:rPr>
        <w:t xml:space="preserve"> результатов; воспитание творческой личности, способной к успешной самореализации в современном динамически меняющемся и технологически развивающемся мире; приобщение к географической культуре; изучение своей Родины и формирование у молодежи чувства патриотизма.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География – наука о природных и общественных системах, формирующая представление о человеческой деятельности во взаимодействии с окружающей средой на локальном, региональном и глобальном уровнях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География – дисциплина мировоззренческого характера, формирующая у обучающихся комплексное, системное представление о своей стране и о Земле в целом. Наряду с историей Отечества, а также русским языком и литературой, география базовая дисциплина для формирования у обучающихся традиционных российских духовных ценностей и самосознания.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Географические знания играют ключевую роль в формировании российской идентичности. Именно географические факторы – географическое положение и размеры территории, следствием которых является природное, культурное, этническое и историческое разнообразие, – во многом определили развитие Российского государства.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Качественное географическое образование призвано: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обеспечивать формирование российской гражданской идентичности обучающихся;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lastRenderedPageBreak/>
        <w:t>• обеспечивать сохранение и развитие культурного разнообразия, овладение духовными ценностями и культурой многонационального народа России;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обеспечивать духовно-нравственного развития обучающихся, патриотическое воспитание и формирование любви к своему краю и своему Отечеству, уважения к своему народу, его культуре и духовным традициям, социальной ответственности, экологической грамотности;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обеспечивать формирование расширенного кругозора и повышение общей эрудиции, развитие пространственного мышления и владение основами научных методов познания окружающего мира;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формировать основу для подготовки будущих специалистов в областях географических наук, а также в сферах экономики, государственного, регионального и муниципального управления, обороны и безопасности, территориального планирования, прогнозирования и ликвидации последствий стихийных бедствий, экологического мониторинга, миграционной политики, экологического менеджмента и рационального природопользования, международных отношений, журналистики и туризма;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 xml:space="preserve">• обеспечивать общую подготовку обучающихся в области широкого использования информационно-коммуникационных технологий, необходимых в повседневной жизни (систем глобального позиционирования, электронных карт и геоинформационных систем); 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использовать потенциал географии как яркого, увлекательного, образного учебного предмета, позволяющего представлять информацию максимально доступной для восприятия современными средствами (в первую очередь, картографическими), способствовать развитию мотивации к изучению географии;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предоставить каждому обучающемуся, независимо от места и условий его проживания, возможность достижения высокого уровня географической подготовки посредством создания, развития и внедрения в образовательную практику дистанционных образовательных технологий;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обеспечивать комплексный подход в изучении географии для выстраивания взаимосвязей содержательного и методологического характера между физической географией, которая изучалась учащимися в школе и социально-экономической географией.</w:t>
      </w:r>
    </w:p>
    <w:p w:rsidR="002E04C0" w:rsidRPr="00E32B4B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32B4B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32B4B">
        <w:rPr>
          <w:sz w:val="28"/>
          <w:szCs w:val="28"/>
        </w:rPr>
        <w:t>Изучение географии направлено на достижение следующих целей и задач: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 xml:space="preserve">• освоение системы географических знаний о целостном, многообразном и динамично изменяющемся мире, взаимосвязи природы, </w:t>
      </w:r>
      <w:r w:rsidRPr="00E32B4B">
        <w:rPr>
          <w:sz w:val="28"/>
          <w:szCs w:val="28"/>
        </w:rPr>
        <w:lastRenderedPageBreak/>
        <w:t>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 xml:space="preserve">• 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E32B4B">
        <w:rPr>
          <w:sz w:val="28"/>
          <w:szCs w:val="28"/>
        </w:rPr>
        <w:t>геоэкологических</w:t>
      </w:r>
      <w:proofErr w:type="spellEnd"/>
      <w:r w:rsidRPr="00E32B4B">
        <w:rPr>
          <w:sz w:val="28"/>
          <w:szCs w:val="28"/>
        </w:rPr>
        <w:t xml:space="preserve"> процессов и явлений;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воспитание патриотизма, толерантности, уважения к другим народам и культурам, бережного отношения к окружающей среде;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 xml:space="preserve">• 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 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понимания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2E04C0" w:rsidRPr="00E32B4B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Default="00B11E4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E04C0" w:rsidRPr="00E32B4B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32B4B">
        <w:rPr>
          <w:sz w:val="28"/>
          <w:szCs w:val="28"/>
        </w:rPr>
        <w:lastRenderedPageBreak/>
        <w:t>Результаты освоения учебной дисциплины:</w:t>
      </w:r>
    </w:p>
    <w:p w:rsidR="002E04C0" w:rsidRPr="00E32B4B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</w:t>
      </w:r>
      <w:r w:rsidR="002E04C0" w:rsidRPr="00E32B4B">
        <w:rPr>
          <w:b/>
          <w:i/>
          <w:sz w:val="28"/>
          <w:szCs w:val="28"/>
        </w:rPr>
        <w:t>ичностные:</w:t>
      </w:r>
    </w:p>
    <w:p w:rsidR="002E04C0" w:rsidRPr="00E32B4B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32B4B">
        <w:rPr>
          <w:b/>
          <w:i/>
          <w:sz w:val="28"/>
          <w:szCs w:val="28"/>
        </w:rPr>
        <w:t>В части гражданского воспитания: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B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32B4B">
        <w:rPr>
          <w:rFonts w:ascii="Times New Roman" w:hAnsi="Times New Roman" w:cs="Times New Roman"/>
          <w:sz w:val="28"/>
          <w:szCs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2E04C0" w:rsidRPr="001500E6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00E6">
        <w:rPr>
          <w:rFonts w:ascii="Times New Roman" w:hAnsi="Times New Roman" w:cs="Times New Roman"/>
          <w:b/>
          <w:i/>
          <w:sz w:val="28"/>
          <w:szCs w:val="28"/>
        </w:rPr>
        <w:t>В части патриотического воспитания: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b/>
          <w:i/>
          <w:sz w:val="28"/>
          <w:szCs w:val="28"/>
        </w:rPr>
        <w:t xml:space="preserve">В части  </w:t>
      </w:r>
      <w:r w:rsidRPr="001500E6">
        <w:rPr>
          <w:rFonts w:ascii="Times New Roman" w:hAnsi="Times New Roman" w:cs="Times New Roman"/>
          <w:b/>
          <w:i/>
          <w:sz w:val="28"/>
          <w:szCs w:val="28"/>
        </w:rPr>
        <w:t>эстетического воспитания: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b/>
          <w:i/>
          <w:sz w:val="28"/>
          <w:szCs w:val="28"/>
        </w:rPr>
        <w:t xml:space="preserve">В части </w:t>
      </w:r>
      <w:r w:rsidRPr="001500E6">
        <w:rPr>
          <w:rFonts w:ascii="Times New Roman" w:hAnsi="Times New Roman" w:cs="Times New Roman"/>
          <w:b/>
          <w:i/>
          <w:sz w:val="28"/>
          <w:szCs w:val="28"/>
        </w:rPr>
        <w:t>физического воспитания: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B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32B4B">
        <w:rPr>
          <w:rFonts w:ascii="Times New Roman" w:hAnsi="Times New Roman" w:cs="Times New Roman"/>
          <w:sz w:val="28"/>
          <w:szCs w:val="28"/>
        </w:rPr>
        <w:t xml:space="preserve"> здорового и безопасного образа жизни, ответственного отношения к своему здоровью;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b/>
          <w:i/>
          <w:sz w:val="28"/>
          <w:szCs w:val="28"/>
        </w:rPr>
        <w:t xml:space="preserve">В части </w:t>
      </w:r>
      <w:r w:rsidRPr="001500E6">
        <w:rPr>
          <w:rFonts w:ascii="Times New Roman" w:hAnsi="Times New Roman" w:cs="Times New Roman"/>
          <w:b/>
          <w:i/>
          <w:sz w:val="28"/>
          <w:szCs w:val="28"/>
        </w:rPr>
        <w:t>трудового воспитания: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готовность к труду, осознание ценности мастерства, трудолюбие;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b/>
          <w:i/>
          <w:sz w:val="28"/>
          <w:szCs w:val="28"/>
        </w:rPr>
        <w:t xml:space="preserve">В части </w:t>
      </w:r>
      <w:r w:rsidRPr="001500E6">
        <w:rPr>
          <w:rFonts w:ascii="Times New Roman" w:hAnsi="Times New Roman" w:cs="Times New Roman"/>
          <w:b/>
          <w:i/>
          <w:sz w:val="28"/>
          <w:szCs w:val="28"/>
        </w:rPr>
        <w:t>экологического воспитания: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B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32B4B">
        <w:rPr>
          <w:rFonts w:ascii="Times New Roman" w:hAnsi="Times New Roman" w:cs="Times New Roman"/>
          <w:sz w:val="28"/>
          <w:szCs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b/>
          <w:i/>
          <w:sz w:val="28"/>
          <w:szCs w:val="28"/>
        </w:rPr>
        <w:t xml:space="preserve">В части </w:t>
      </w:r>
      <w:r w:rsidRPr="001500E6">
        <w:rPr>
          <w:rFonts w:ascii="Times New Roman" w:hAnsi="Times New Roman" w:cs="Times New Roman"/>
          <w:b/>
          <w:i/>
          <w:sz w:val="28"/>
          <w:szCs w:val="28"/>
        </w:rPr>
        <w:t>ценности научного познания: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B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32B4B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32B4B" w:rsidRPr="00E32B4B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Default="001500E6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E32B4B" w:rsidRPr="00E32B4B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32B4B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32B4B">
        <w:rPr>
          <w:b/>
          <w:i/>
          <w:sz w:val="28"/>
          <w:szCs w:val="28"/>
        </w:rPr>
        <w:t>:</w:t>
      </w:r>
    </w:p>
    <w:p w:rsidR="00E32B4B" w:rsidRPr="00E32B4B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32B4B">
        <w:rPr>
          <w:b/>
          <w:i/>
          <w:sz w:val="28"/>
          <w:szCs w:val="28"/>
        </w:rPr>
        <w:t>Овладение универсальными учебными познавательными действиями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а) базовые логические действия: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самостоятельно формулировать и актуализировать проблему, рассматривать ее всесторонне;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б) базовые исследовательские действия: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владеть навыками учебно-исследовательской и проектной деятельности, навыками разрешения проблем;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в) работа с информацией: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2B4B">
        <w:rPr>
          <w:rFonts w:ascii="Times New Roman" w:hAnsi="Times New Roman" w:cs="Times New Roman"/>
          <w:b/>
          <w:i/>
          <w:sz w:val="28"/>
          <w:szCs w:val="28"/>
        </w:rPr>
        <w:t>Овладение универсальными коммуникативными действиями: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а) общение: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осуществлять коммуникации во всех сферах жизни;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б) совместная деятельность: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понимать и использовать преимущества командной и индивидуальной работы;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2B4B">
        <w:rPr>
          <w:rFonts w:ascii="Times New Roman" w:hAnsi="Times New Roman" w:cs="Times New Roman"/>
          <w:b/>
          <w:i/>
          <w:sz w:val="28"/>
          <w:szCs w:val="28"/>
        </w:rPr>
        <w:t>Овладение универсальными регулятивными действиями: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а) самоорганизация: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б) самоконтроль: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 xml:space="preserve">в) эмоциональный интеллект, предполагающий </w:t>
      </w:r>
      <w:proofErr w:type="spellStart"/>
      <w:r w:rsidRPr="00E32B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32B4B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г) принятие себя и других людей: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принимать себя, понимая свои недостатки и достоинства;</w:t>
      </w:r>
    </w:p>
    <w:p w:rsidR="00FC1AF4" w:rsidRPr="00E32B4B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32B4B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Default="001500E6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E32B4B" w:rsidRPr="00E32B4B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32B4B">
        <w:rPr>
          <w:b/>
          <w:i/>
          <w:sz w:val="28"/>
          <w:szCs w:val="28"/>
        </w:rPr>
        <w:lastRenderedPageBreak/>
        <w:t xml:space="preserve">Предметные: </w:t>
      </w:r>
    </w:p>
    <w:p w:rsidR="00E32B4B" w:rsidRPr="00E32B4B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32B4B">
        <w:rPr>
          <w:b/>
          <w:sz w:val="28"/>
          <w:szCs w:val="28"/>
        </w:rPr>
        <w:t>Базовый уровень:</w:t>
      </w:r>
    </w:p>
    <w:p w:rsidR="00E32B4B" w:rsidRPr="001500E6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1500E6">
        <w:rPr>
          <w:sz w:val="28"/>
          <w:szCs w:val="28"/>
        </w:rPr>
        <w:t>ПРб1.  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</w:r>
    </w:p>
    <w:p w:rsidR="00E32B4B" w:rsidRPr="001500E6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1500E6">
        <w:rPr>
          <w:sz w:val="28"/>
          <w:szCs w:val="28"/>
        </w:rPr>
        <w:t>ПРб</w:t>
      </w:r>
      <w:proofErr w:type="spellEnd"/>
      <w:r w:rsidRPr="001500E6">
        <w:rPr>
          <w:sz w:val="28"/>
          <w:szCs w:val="28"/>
        </w:rPr>
        <w:t xml:space="preserve"> 4) 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</w:r>
    </w:p>
    <w:p w:rsidR="00E32B4B" w:rsidRPr="001500E6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1500E6">
        <w:rPr>
          <w:sz w:val="28"/>
          <w:szCs w:val="28"/>
        </w:rPr>
        <w:t>ПРб</w:t>
      </w:r>
      <w:proofErr w:type="spellEnd"/>
      <w:r w:rsidRPr="001500E6">
        <w:rPr>
          <w:sz w:val="28"/>
          <w:szCs w:val="28"/>
        </w:rPr>
        <w:t> 7)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</w:r>
    </w:p>
    <w:p w:rsidR="00E32B4B" w:rsidRPr="001500E6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1500E6">
        <w:rPr>
          <w:sz w:val="28"/>
          <w:szCs w:val="28"/>
        </w:rPr>
        <w:t>ПРб</w:t>
      </w:r>
      <w:proofErr w:type="spellEnd"/>
      <w:r w:rsidRPr="001500E6">
        <w:rPr>
          <w:sz w:val="28"/>
          <w:szCs w:val="28"/>
        </w:rPr>
        <w:t xml:space="preserve"> 9) </w:t>
      </w:r>
      <w:proofErr w:type="spellStart"/>
      <w:r w:rsidRPr="001500E6">
        <w:rPr>
          <w:sz w:val="28"/>
          <w:szCs w:val="28"/>
        </w:rPr>
        <w:t>сформированность</w:t>
      </w:r>
      <w:proofErr w:type="spellEnd"/>
      <w:r w:rsidRPr="001500E6">
        <w:rPr>
          <w:sz w:val="28"/>
          <w:szCs w:val="28"/>
        </w:rPr>
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</w:r>
      <w:proofErr w:type="spellStart"/>
      <w:r w:rsidRPr="001500E6">
        <w:rPr>
          <w:sz w:val="28"/>
          <w:szCs w:val="28"/>
        </w:rPr>
        <w:t>геоэкологических</w:t>
      </w:r>
      <w:proofErr w:type="spellEnd"/>
      <w:r w:rsidRPr="001500E6">
        <w:rPr>
          <w:sz w:val="28"/>
          <w:szCs w:val="28"/>
        </w:rPr>
        <w:t xml:space="preserve"> процессов; оценивать изученные социально-экономические и </w:t>
      </w:r>
      <w:proofErr w:type="spellStart"/>
      <w:r w:rsidRPr="001500E6">
        <w:rPr>
          <w:sz w:val="28"/>
          <w:szCs w:val="28"/>
        </w:rPr>
        <w:t>геоэкологические</w:t>
      </w:r>
      <w:proofErr w:type="spellEnd"/>
      <w:r w:rsidRPr="001500E6">
        <w:rPr>
          <w:sz w:val="28"/>
          <w:szCs w:val="28"/>
        </w:rPr>
        <w:t xml:space="preserve"> процессы и явления.</w:t>
      </w:r>
    </w:p>
    <w:p w:rsidR="003C0116" w:rsidRPr="00E32B4B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32B4B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32B4B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32B4B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32B4B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32B4B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32B4B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32B4B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32B4B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32B4B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32B4B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32B4B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32B4B" w:rsidRDefault="00E32B4B" w:rsidP="00E32B4B">
      <w:pPr>
        <w:keepNext/>
        <w:keepLines/>
        <w:suppressLineNumbers/>
        <w:suppressAutoHyphens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E32B4B">
        <w:rPr>
          <w:b/>
          <w:bCs/>
          <w:sz w:val="28"/>
          <w:szCs w:val="28"/>
        </w:rPr>
        <w:t>ПЛАНИРУЕМЫЕ ЛИЧНОСТНЫЕ РЕЗУЛЬТАТЫ В ХОДЕ РЕАЛИЗАЦИИ ОБРАЗОВАТЕЛЬНОЙ ПРОГРАММЫ</w:t>
      </w:r>
    </w:p>
    <w:p w:rsidR="00AF04B5" w:rsidRPr="005B7E61" w:rsidRDefault="00AF04B5" w:rsidP="005B7E61">
      <w:pPr>
        <w:keepNext/>
        <w:keepLines/>
        <w:suppressLineNumbers/>
        <w:suppressAutoHyphens/>
        <w:spacing w:line="276" w:lineRule="auto"/>
        <w:ind w:firstLine="709"/>
        <w:jc w:val="both"/>
        <w:rPr>
          <w:b/>
          <w:bCs/>
          <w:sz w:val="32"/>
          <w:szCs w:val="28"/>
        </w:rPr>
      </w:pPr>
    </w:p>
    <w:p w:rsidR="005B7E61" w:rsidRPr="005B7E61" w:rsidRDefault="005B7E61" w:rsidP="005B7E61">
      <w:pPr>
        <w:spacing w:line="276" w:lineRule="auto"/>
        <w:ind w:firstLine="33"/>
        <w:jc w:val="both"/>
        <w:rPr>
          <w:sz w:val="28"/>
        </w:rPr>
      </w:pPr>
      <w:r w:rsidRPr="005B7E61">
        <w:rPr>
          <w:b/>
          <w:bCs/>
          <w:sz w:val="28"/>
        </w:rPr>
        <w:t xml:space="preserve">ЛР 5. </w:t>
      </w:r>
      <w:r w:rsidRPr="005B7E61">
        <w:rPr>
          <w:sz w:val="28"/>
        </w:rPr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5B7E61" w:rsidRPr="005B7E61" w:rsidRDefault="005B7E61" w:rsidP="005B7E61">
      <w:pPr>
        <w:spacing w:line="276" w:lineRule="auto"/>
        <w:ind w:firstLine="33"/>
        <w:jc w:val="both"/>
        <w:rPr>
          <w:sz w:val="28"/>
        </w:rPr>
      </w:pPr>
      <w:r w:rsidRPr="005B7E61">
        <w:rPr>
          <w:b/>
          <w:bCs/>
          <w:sz w:val="28"/>
        </w:rPr>
        <w:t xml:space="preserve">ЛР 10. </w:t>
      </w:r>
      <w:r w:rsidRPr="005B7E61">
        <w:rPr>
          <w:sz w:val="28"/>
        </w:rPr>
        <w:t>Заботящийся о защите окружающей среды, собственной и чужой безопасности, в том числе цифровой</w:t>
      </w:r>
    </w:p>
    <w:p w:rsidR="005B7E61" w:rsidRPr="005B7E61" w:rsidRDefault="005B7E61" w:rsidP="005B7E61">
      <w:pPr>
        <w:spacing w:line="276" w:lineRule="auto"/>
        <w:ind w:firstLine="33"/>
        <w:jc w:val="both"/>
        <w:rPr>
          <w:sz w:val="28"/>
        </w:rPr>
      </w:pPr>
      <w:r w:rsidRPr="005B7E61">
        <w:rPr>
          <w:b/>
          <w:bCs/>
          <w:sz w:val="28"/>
        </w:rPr>
        <w:t xml:space="preserve">ЛР 19. </w:t>
      </w:r>
      <w:r w:rsidRPr="005B7E61">
        <w:rPr>
          <w:sz w:val="28"/>
        </w:rPr>
        <w:t>Выработавший принципы экологически целесообразного поведения, бережного отношения к своей жизни, жизни других людей, природы, планеты в целом</w:t>
      </w:r>
    </w:p>
    <w:p w:rsidR="005B7E61" w:rsidRPr="005B7E61" w:rsidRDefault="005B7E61" w:rsidP="005B7E61">
      <w:pPr>
        <w:spacing w:line="276" w:lineRule="auto"/>
        <w:ind w:firstLine="33"/>
        <w:jc w:val="both"/>
        <w:rPr>
          <w:sz w:val="28"/>
        </w:rPr>
      </w:pPr>
      <w:r w:rsidRPr="005B7E61">
        <w:rPr>
          <w:b/>
          <w:bCs/>
          <w:sz w:val="28"/>
        </w:rPr>
        <w:t xml:space="preserve">ЛР 25. </w:t>
      </w:r>
      <w:proofErr w:type="gramStart"/>
      <w:r w:rsidRPr="005B7E61">
        <w:rPr>
          <w:sz w:val="28"/>
        </w:rPr>
        <w:t>Изучающий</w:t>
      </w:r>
      <w:proofErr w:type="gramEnd"/>
      <w:r w:rsidRPr="005B7E61">
        <w:rPr>
          <w:sz w:val="28"/>
        </w:rPr>
        <w:t xml:space="preserve"> традиционные и инновационные  формы культуры, народных традиций Северного Кавказа, терского казачества и образа жизни городского и сельского населения Ставропольского края</w:t>
      </w:r>
    </w:p>
    <w:p w:rsidR="00564131" w:rsidRPr="00E32B4B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32B4B" w:rsidRPr="00E32B4B" w:rsidRDefault="00E32B4B" w:rsidP="00E32B4B">
      <w:pPr>
        <w:spacing w:line="276" w:lineRule="auto"/>
        <w:ind w:firstLine="709"/>
        <w:rPr>
          <w:sz w:val="28"/>
          <w:szCs w:val="28"/>
        </w:rPr>
      </w:pPr>
      <w:r w:rsidRPr="00E32B4B">
        <w:rPr>
          <w:sz w:val="28"/>
          <w:szCs w:val="28"/>
        </w:rPr>
        <w:br w:type="page"/>
      </w:r>
    </w:p>
    <w:p w:rsidR="00B11E47" w:rsidRPr="00181FE6" w:rsidRDefault="00B11E47" w:rsidP="00B11E47">
      <w:pPr>
        <w:spacing w:line="276" w:lineRule="auto"/>
        <w:jc w:val="center"/>
        <w:rPr>
          <w:b/>
          <w:color w:val="000000" w:themeColor="text1"/>
        </w:rPr>
      </w:pPr>
      <w:r w:rsidRPr="00181FE6">
        <w:rPr>
          <w:b/>
          <w:color w:val="000000" w:themeColor="text1"/>
        </w:rPr>
        <w:lastRenderedPageBreak/>
        <w:t>Раздел 1. Общая характеристика мира</w:t>
      </w:r>
    </w:p>
    <w:p w:rsidR="00B11E47" w:rsidRPr="00181FE6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</w:p>
    <w:p w:rsidR="00B11E47" w:rsidRPr="00181FE6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4" w:name="_Toc134740366"/>
      <w:r w:rsidRPr="00181FE6">
        <w:rPr>
          <w:rFonts w:ascii="Times New Roman" w:hAnsi="Times New Roman"/>
          <w:b w:val="0"/>
          <w:i/>
          <w:sz w:val="24"/>
          <w:szCs w:val="24"/>
        </w:rPr>
        <w:t>Практическое занятие1.</w:t>
      </w:r>
      <w:bookmarkEnd w:id="4"/>
    </w:p>
    <w:p w:rsidR="00B11E47" w:rsidRPr="00181FE6" w:rsidRDefault="00B11E47" w:rsidP="00B11E47">
      <w:pPr>
        <w:widowControl w:val="0"/>
        <w:spacing w:line="276" w:lineRule="auto"/>
        <w:ind w:firstLine="709"/>
        <w:jc w:val="center"/>
        <w:outlineLvl w:val="0"/>
        <w:rPr>
          <w:b/>
          <w:i/>
        </w:rPr>
      </w:pPr>
      <w:bookmarkStart w:id="5" w:name="_Toc134740367"/>
      <w:r w:rsidRPr="00181FE6">
        <w:rPr>
          <w:b/>
          <w:color w:val="000000" w:themeColor="text1"/>
        </w:rPr>
        <w:t>Характеристика политического устройства стран мира</w:t>
      </w:r>
      <w:bookmarkEnd w:id="5"/>
    </w:p>
    <w:p w:rsidR="00B11E47" w:rsidRPr="00181FE6" w:rsidRDefault="00B11E47" w:rsidP="00B11E47">
      <w:pPr>
        <w:widowControl w:val="0"/>
        <w:spacing w:line="276" w:lineRule="auto"/>
        <w:ind w:firstLine="709"/>
        <w:jc w:val="center"/>
        <w:rPr>
          <w:i/>
        </w:rPr>
      </w:pPr>
      <w:r w:rsidRPr="00181FE6">
        <w:rPr>
          <w:i/>
        </w:rPr>
        <w:t>1.Теоретическая часть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Место стран в современном мире, государственное устройство и их форма правления отражено на политической карте мира. Политической карте мира, как никакой другой, свойственна высокая динамичность. Она отражает все политико-географические изменения, происходящие в мире. Будь это образование новых независимых государств или перемена их политического статуса, слияние одних государств с другими, утрата или обретение странами суверенитета, изменение площади государств, их границ, перенос столицы, смена названия государств и их столиц и др. Изменения на политической карте бывают количественные и качественные. Количественные изменения связаны с присоединением земель к территории государства, объединением государства или распадом, обменом участками суши между государствами.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Качественные изменения – приобретение суверенитета государством, изменение формы правления, а также образование различных политических союзов и объединений.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Карта мира формировалась многие века, отражая все исторические события. На политической карте можно выделить несколько этапов развития и становления: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древний период (до V в. н. э.) – на этом этапе наблюдается становление, развитие и крушение первых государств: Древний Египет, Карфаген, Древняя Греция, Древний Рим;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средневековый период (V-XV вв.) – этап характеризуется стремлением феодальных государств к территориальным захватам, в связи с чем крупные участки суши были разделены между государствами Киевская Русь, Византия, Московское государство, Священная Римская империя, Португалия, Испания, Англия;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новый период (XVI-XIX вв.), характеризующийся началом европейской колониальной экспансии (в Америке, Азии, Африке появляются колонии);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 xml:space="preserve">новейший период (с начала XX в.), характеризующийся завершением Первой мировой войны и практически завершённый к началу XX века переделом мира. Однозначно дать оценку данному этапу нельзя, так как в нём происходило множество событий. Поэтому логичнее выделить </w:t>
      </w:r>
      <w:proofErr w:type="spellStart"/>
      <w:r w:rsidRPr="00181FE6">
        <w:t>подэтапы</w:t>
      </w:r>
      <w:proofErr w:type="spellEnd"/>
      <w:r w:rsidRPr="00181FE6">
        <w:t>: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А) в первой половине XX века произошли важные события – Первая мировая война и Октябрьская революция в России. В результате этих событий внесены серьёзные корректировки в карты Европы;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Б) 40-50-е годы – прежде всего, победа Советского союза во Второй мировой войне и образование мировой социалистической системы, раскол Германии на ГДР и ФРГ;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В) в 60-80-е годы рухнула колониальная система, Куба вошла с состав социалистического лагеря, резко ухудшились отношения двух систем: капиталистической и социалистической («холодная война);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 xml:space="preserve">Г) 90-е годы ознаменовались крушением мировой социалистической системы (4 государства считаются социалистическими: Куба, Вьетнам, Китай, КНДР): распад Союза Советских Социалистических Республик и образование 15 независимых государств – эпохальное событие на политической карте мира, Чехословакия разделилась на два суверенных государства: Чехию и Словакию; две Германии стали одним государством ФРГ; раздел Федеративной Республики Югославия на независимые государства: Боснию и Герцеговину, Словению, Хорватию, Македонию, Югославию (в составе Сербии и </w:t>
      </w:r>
      <w:r w:rsidRPr="00181FE6">
        <w:lastRenderedPageBreak/>
        <w:t>Черногории); особое внимание уделяется решению региональных конфликтов (Индия, Пакистан, Израиль) и локальных войн (Ливия, ЦАР, Чечня, Сирия).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Характеристика периодов формирования политической карты мира даёт положительный ответ на вопрос: является ли современная политическая карта мира результатом многолетнего столкновения сфер влияния могущественных государств?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Государство – политическая форма организации общества на определённой территории. Государственная территория – это часть территории земного шара, находящаяся под суверенитетом определённого государства, включающая природные ресурсы, признаётся в пределах государственной границы. Также к государственной территории относится территория судов под флагом государства, территория дипломатических представительств, территория военных баз. У прибрежных государств 12 морских миль – территориальные воды. Важнейшей и общепринятой нормой международного права, на которой основывается мирное сосуществование, является принцип неприкосновенности и целостности государственной территории, который, в частности, означает запрещение приобретения территорий путём угрозы силой или её применения.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Государственная граница – это линия и проходящая по этой линии вертикальная плоскость, определяющие пределы государственной территории.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 xml:space="preserve">Постановления о делимитации (от лат. </w:t>
      </w:r>
      <w:proofErr w:type="spellStart"/>
      <w:r w:rsidRPr="00181FE6">
        <w:t>Delimitatio</w:t>
      </w:r>
      <w:proofErr w:type="spellEnd"/>
      <w:r w:rsidRPr="00181FE6">
        <w:t xml:space="preserve"> – «разметка») – определение общего положения и направления государственной границы между сопредельными государствами путём переговоров – обычно являются составной частью мирных договоров или специальных соглашений об установлении или изменении государственных границ. В ходе делимитации договаривающиеся стороны составляют описание прохождения линии границы, и она наносится на географические карты.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 xml:space="preserve">Демаркация (от лат. </w:t>
      </w:r>
      <w:proofErr w:type="spellStart"/>
      <w:r w:rsidRPr="00181FE6">
        <w:t>Demarcatio</w:t>
      </w:r>
      <w:proofErr w:type="spellEnd"/>
      <w:r w:rsidRPr="00181FE6">
        <w:t xml:space="preserve"> – «разграничение») – проведение какой-либо разделяющей черты. Демаркация границы – проведение государственной границы на местности с обозначением её специальными пограничными знаками (столбами, проволочными заграждениями). Пограничные знаки не подлежат произвольному перемещению, и стороны обязаны следить за содержанием их в надлежащем состоянии.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Международные территории и акватории – это территории, лежащие за пределами государственных границ; право их использования принадлежит всему международному сообществу, ни одно государство не имеет права их присвоить, эти территории открыты для научных исследований. Статус международных территорий и акваторий имеют: Антарктика, открытое море, воздушное пространство над открытым морем, дно морей и океанов за пределами исключительной экономической зоны, международные реки, проливы, каналы, космическое пространство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Территории с неопределённым статусом – это нейтральные территории, на которых действует запрет на военные действия и размещение военных баз (Панамский и Суэцкий каналы, территория с водными источниками на границе Ирака и Саудовской Аравии, доступная для кочевых племён обеих стран), арендованные территории (временное использование территории одного государства другим (Порт-Артур (</w:t>
      </w:r>
      <w:proofErr w:type="spellStart"/>
      <w:r w:rsidRPr="00181FE6">
        <w:t>Луйшунь</w:t>
      </w:r>
      <w:proofErr w:type="spellEnd"/>
      <w:r w:rsidRPr="00181FE6">
        <w:t xml:space="preserve">), в 1898 г. арендованный Россией на 99 лет, военно-морские базы Великобритании </w:t>
      </w:r>
      <w:proofErr w:type="spellStart"/>
      <w:r w:rsidRPr="00181FE6">
        <w:t>наКипре</w:t>
      </w:r>
      <w:proofErr w:type="spellEnd"/>
      <w:r w:rsidRPr="00181FE6">
        <w:t>; территория космодрома Байконур, арендованная Российской Федерацией у Казахстана; оккупированные территории (южные районы Ливана территории Палестинского государства (Западный берег реки Иордан и сектор Газа).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 xml:space="preserve">Государственный строй характеризуется формой правления. Существует две </w:t>
      </w:r>
      <w:r w:rsidRPr="00181FE6">
        <w:lastRenderedPageBreak/>
        <w:t>формы правления: республиканская и монархическая.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В монархии источником власти является одно лицо, и власть передаётся по наследству. В республике высшие органы власти формируются на выборной основе.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Кроме этого, страны можно классифицировать по площади, численности населения географическому положению, этническому составу и уровню экономического развития (типология стран).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По уровню экономического развития страны делятся на три большие группы: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1. Экономически развитые страны («большая семёрка» – США, Япония, ФРГ, Франция, Великобритания, Италия и Канада; менее крупные страны Западной Европы – Бельгия, Испания, Австрия; внеевропейские страны – Австралия, Новая Зеландия, ЮАР).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 xml:space="preserve">2. Развивающиеся страны (по типологии ООН) (ключевые страны – Индия, Бразилия, Китай, Мексика; новые индустриальные страны – Таиланд, Индонезия, Филиппины; </w:t>
      </w:r>
      <w:proofErr w:type="spellStart"/>
      <w:r w:rsidRPr="00181FE6">
        <w:t>нефтеэкспортирующие</w:t>
      </w:r>
      <w:proofErr w:type="spellEnd"/>
      <w:r w:rsidRPr="00181FE6">
        <w:t xml:space="preserve"> страны – Саудовская Аравия, Кувейт, Катар, ОАЭ, Оман; отстающие в своём развитии – Боливия, Нигерия, Сирия, Непал; наименее развитые страны – Афганистан, Ангола, Сомали).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3. Страны с «переходной экономикой», бывшие постсоциалистические страны (Казахстан, Молдавия, Армения, Монголия).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О системе географических наук говорилось в предыдущих занятиях. Политическая география находится на стыке различных дисциплин (географии, политологии, истории, социологии) и имеет целью изучение конкретных социально-экономических территориальных объектов и взаимосвязей между их элементами. Зародилась наука приблизительно в конце XIX века.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Основные области исследований политической географии: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изучение политического и государственного строя, форм правления и административно-территориального устройства стран мира;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исследование формирования государственной территории, её политико-географического положения;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рассмотрение географических различий в социальной структуре населения (в том числе в национальном и религиозном составе населения);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изучение политико-географического положения стран (ПГП) (положение страны по отношению к другим государствам, проводящим дружелюбную политику, или к очагам международной напряжённости, международным союзам, к районам региональных конфликтов, к военным базам). ПГП меняется во времени, следовательно, является исторической категорией.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Частью политической географии является геополитика. Термин «геополитика» образован от двух греческих слов – «</w:t>
      </w:r>
      <w:proofErr w:type="spellStart"/>
      <w:r w:rsidRPr="00181FE6">
        <w:t>гео</w:t>
      </w:r>
      <w:proofErr w:type="spellEnd"/>
      <w:r w:rsidRPr="00181FE6">
        <w:t xml:space="preserve">» (земля, страна) и «политика». Ввёл его шведский географ Р. </w:t>
      </w:r>
      <w:proofErr w:type="spellStart"/>
      <w:r w:rsidRPr="00181FE6">
        <w:t>Челленв</w:t>
      </w:r>
      <w:proofErr w:type="spellEnd"/>
      <w:r w:rsidRPr="00181FE6">
        <w:t xml:space="preserve"> начале XX в. (в годы первой мировой войны) для описания государства как особого организма, стремящегося к расширению зоны своего обитания и деятельности. Главной её задачей является изучение географии международных отношений и расстановки сил между державами.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Геополитические факторы, на основе которых строится государственная политика:</w:t>
      </w:r>
    </w:p>
    <w:p w:rsidR="00B11E47" w:rsidRPr="00181FE6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181FE6">
        <w:t>географические (пространство, природные условия, природные ресурсы);</w:t>
      </w:r>
    </w:p>
    <w:p w:rsidR="00B11E47" w:rsidRPr="00181FE6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181FE6">
        <w:t>экономические (развитие отраслей хозяйства);</w:t>
      </w:r>
    </w:p>
    <w:p w:rsidR="00B11E47" w:rsidRPr="00181FE6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181FE6">
        <w:t>военные (боеспособность вооружённых сил, расходы на армию);</w:t>
      </w:r>
    </w:p>
    <w:p w:rsidR="00B11E47" w:rsidRPr="00181FE6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181FE6">
        <w:t>демографические (состав и размещение населения, тип воспроизводства);</w:t>
      </w:r>
    </w:p>
    <w:p w:rsidR="00B11E47" w:rsidRPr="00181FE6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181FE6">
        <w:lastRenderedPageBreak/>
        <w:t>экологические (степень деградации природной среды);</w:t>
      </w:r>
    </w:p>
    <w:p w:rsidR="00B11E47" w:rsidRPr="00181FE6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181FE6">
        <w:t>культурно-исторические (уровень развития науки, образования, здравоохранения, религиозные взаимоотношения).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Важную роль в международных отношениях играют военно-политические союзы (блоки) – соглашение государств с целью совместных действий для решения общих политических, экономических, военных и других задач.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Крупнейшим союзом современности является НАТО, созданный в 1949 году с целью «укрепления стабильности и повышения благосостояния в Североатлантическом регионе». «Страны-участники (29 стран) объединили свои усилия с целью создания коллективной обороны и сохранения мира и безопасности». В целом блок создавался для «отражения советской угрозы», «…удерживать русских в стороне, американцев – внутри, а немцев – под».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Стратегическая концепция НАТО 2010 года «Активное участие, современная оборона» представляет три важнейшие задачи НАТО – коллективная оборона, кризисное регулирование и безопасность на основе сотрудничества.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АНЗЮС – Тихоокеанский пакт безопасности – военный союз 3-х стран, в числе которых США, Австралия, Новая Зеландия. АНЗЮС был создан по инициативе США для «координации усилий по коллективной обороне» в районе Тихого океана. АНЗЮС был направлен против национально-освободительных движений в Юго-Восточной Азии и Тихоокеанском регионе, а также против СССР и его союзников в Юго-Восточной Азии. Страны – члены АНЗЮС принимали согласованное участие в Корейской и Вьетнамской войнах, вмешивались в дела Камбоджи и Лаоса.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Организация Договора о коллективной безопасности (ОДКБ) (создана в 1992 году) – региональная международная организация, провозглашаемыми целями деятельности которой являются «укрепление мира, международной и региональной безопасности и стабильности, защита на коллективной основе независимости, территориальной целостности и суверенитета государств-членов (Армения, Белоруссия, Казахстан, Киргизия, Россия, Таджикистан), приоритет в достижении которых государства-члены отдают политическим средствам»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Организация Объединённых Наций, ОО́Н – международная организация, созданная для поддержания и укрепления международного мира и безопасности, развития сотрудничества между государствами. Создана в 1945 году, 193 государства входит в состав.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«ООН остается универсальным форумом, наделённым уникальной легитимностью, несущей конструкцией международной системы коллективной безопасности, главным элементом современной многосторонней дипломатии».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 xml:space="preserve">Важнейшей геополитической концепцией является концепция </w:t>
      </w:r>
      <w:proofErr w:type="spellStart"/>
      <w:r w:rsidRPr="00181FE6">
        <w:t>евразийства</w:t>
      </w:r>
      <w:proofErr w:type="spellEnd"/>
      <w:r w:rsidRPr="00181FE6">
        <w:t xml:space="preserve"> (идея принадлежит Г. В. Вернадскому). Россия – евразийская страна, которая расположена в двух частях света и занимает огромную часть континента. Суть концепции связана с тем, что осознание «</w:t>
      </w:r>
      <w:proofErr w:type="spellStart"/>
      <w:r w:rsidRPr="00181FE6">
        <w:t>континентальности</w:t>
      </w:r>
      <w:proofErr w:type="spellEnd"/>
      <w:r w:rsidRPr="00181FE6">
        <w:t>» и приспособление к ней – экономическое будущее России. Поскольку страны Азии и Европы тяготеют друг к другу, то важно это «</w:t>
      </w:r>
      <w:proofErr w:type="spellStart"/>
      <w:r w:rsidRPr="00181FE6">
        <w:t>взаимотяготение</w:t>
      </w:r>
      <w:proofErr w:type="spellEnd"/>
      <w:r w:rsidRPr="00181FE6">
        <w:t>» использовать для развития экономики страны. Это «особый путь», а не «быть как все».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 xml:space="preserve">Политическая карта мира – это зеркало эпохи, так как именно на ней нашли отражение все изменения, все процессы, которые происходят в человеческом обществе на </w:t>
      </w:r>
      <w:r w:rsidRPr="00181FE6">
        <w:lastRenderedPageBreak/>
        <w:t>различных этапах его развития.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Путь человечества – это путь диалогов и мирного урегулирования разнообразных споров.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181FE6" w:rsidRDefault="00B11E47" w:rsidP="00B11E47">
      <w:pPr>
        <w:spacing w:line="276" w:lineRule="auto"/>
        <w:jc w:val="both"/>
        <w:rPr>
          <w:i/>
        </w:rPr>
      </w:pPr>
      <w:r w:rsidRPr="00181FE6">
        <w:rPr>
          <w:i/>
        </w:rPr>
        <w:t>2. Вопросы и задания к практическому занятию</w:t>
      </w:r>
    </w:p>
    <w:p w:rsidR="00B11E47" w:rsidRPr="00181FE6" w:rsidRDefault="00B11E47" w:rsidP="00B11E47">
      <w:pPr>
        <w:spacing w:line="276" w:lineRule="auto"/>
        <w:jc w:val="both"/>
        <w:rPr>
          <w:b/>
        </w:rPr>
      </w:pPr>
      <w:r w:rsidRPr="00181FE6">
        <w:rPr>
          <w:b/>
        </w:rPr>
        <w:t>Задание 1.</w:t>
      </w:r>
    </w:p>
    <w:p w:rsidR="00B11E47" w:rsidRPr="00181FE6" w:rsidRDefault="00B11E47" w:rsidP="00B11E47">
      <w:pPr>
        <w:spacing w:line="276" w:lineRule="auto"/>
        <w:jc w:val="both"/>
      </w:pPr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8"/>
      <w:r w:rsidRPr="00181FE6">
        <w:rPr>
          <w:bCs/>
          <w:kern w:val="32"/>
        </w:rPr>
        <w:t xml:space="preserve">1. Разгадайте </w:t>
      </w:r>
      <w:proofErr w:type="spellStart"/>
      <w:r w:rsidRPr="00181FE6">
        <w:rPr>
          <w:bCs/>
          <w:kern w:val="32"/>
        </w:rPr>
        <w:t>филворд</w:t>
      </w:r>
      <w:proofErr w:type="spellEnd"/>
      <w:r w:rsidRPr="00181FE6">
        <w:rPr>
          <w:bCs/>
          <w:kern w:val="32"/>
        </w:rPr>
        <w:t>. Найдите 11 слов по теме урока «Современная политическая карта мира» и выделите их красным цветом.</w:t>
      </w:r>
      <w:bookmarkEnd w:id="6"/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" w:name="_Toc134740369"/>
      <w:r w:rsidRPr="00181FE6">
        <w:rPr>
          <w:bCs/>
          <w:kern w:val="32"/>
        </w:rPr>
        <w:t xml:space="preserve">Таблица 1 – </w:t>
      </w:r>
      <w:proofErr w:type="spellStart"/>
      <w:r w:rsidRPr="00181FE6">
        <w:rPr>
          <w:bCs/>
          <w:kern w:val="32"/>
        </w:rPr>
        <w:t>Филворд</w:t>
      </w:r>
      <w:proofErr w:type="spellEnd"/>
      <w:r w:rsidRPr="00181FE6">
        <w:rPr>
          <w:bCs/>
          <w:kern w:val="32"/>
        </w:rPr>
        <w:t xml:space="preserve"> «Современная политическая карта мира»</w:t>
      </w:r>
      <w:bookmarkEnd w:id="7"/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" w:name="_Toc134740370"/>
      <w:r w:rsidRPr="00181FE6">
        <w:rPr>
          <w:b/>
          <w:bCs/>
          <w:noProof/>
          <w:kern w:val="32"/>
        </w:rPr>
        <w:drawing>
          <wp:inline distT="0" distB="0" distL="0" distR="0" wp14:anchorId="5CD14E54" wp14:editId="64B6DEDB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" w:name="_Toc134740371"/>
      <w:r w:rsidRPr="00181FE6">
        <w:rPr>
          <w:bCs/>
          <w:kern w:val="32"/>
        </w:rPr>
        <w:t>По горизонтали и вертикали внимательно изучаем сочетания букв, складывающиеся в слова по теме. Выделяем слова красным цветом: граница, власть, Кувейт, колония, Китай, Ватикан, война, республика, союз, АНЗЮС, ООН.</w:t>
      </w:r>
      <w:bookmarkEnd w:id="9"/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10" w:name="_Toc134740372"/>
      <w:r w:rsidRPr="00181FE6">
        <w:rPr>
          <w:b/>
          <w:bCs/>
          <w:kern w:val="32"/>
        </w:rPr>
        <w:t>Задание 2. Решите задачу и выберите единственный верный ответ.</w:t>
      </w:r>
      <w:bookmarkEnd w:id="10"/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3"/>
      <w:r w:rsidRPr="00181FE6">
        <w:rPr>
          <w:bCs/>
          <w:kern w:val="32"/>
        </w:rPr>
        <w:t>Статистический метод – один из важных методов в географии.</w:t>
      </w:r>
      <w:bookmarkEnd w:id="11"/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4"/>
      <w:r w:rsidRPr="00181FE6">
        <w:rPr>
          <w:bCs/>
          <w:kern w:val="32"/>
        </w:rPr>
        <w:t>Используя данные таблицы «Количество стран по континентам», определите долю стран Евразии в общем числе стран мира. Полученный результат округлите до целого числа. Выберите правильный ответ из предложенных вариантов. В ответ поставьте только цифру, под которой стоит правильный ответ.</w:t>
      </w:r>
      <w:bookmarkEnd w:id="12"/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3" w:name="_Toc134740375"/>
      <w:r w:rsidRPr="00181FE6">
        <w:rPr>
          <w:bCs/>
          <w:kern w:val="32"/>
        </w:rPr>
        <w:t>Таблица 2 – Количество стран по континентам</w:t>
      </w:r>
      <w:bookmarkEnd w:id="13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181FE6" w:rsidTr="00F966CC">
        <w:tc>
          <w:tcPr>
            <w:tcW w:w="4785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6"/>
            <w:r w:rsidRPr="00181FE6">
              <w:rPr>
                <w:bCs/>
                <w:kern w:val="32"/>
              </w:rPr>
              <w:t>Континент</w:t>
            </w:r>
            <w:bookmarkEnd w:id="14"/>
          </w:p>
        </w:tc>
        <w:tc>
          <w:tcPr>
            <w:tcW w:w="4786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7"/>
            <w:r w:rsidRPr="00181FE6">
              <w:rPr>
                <w:bCs/>
                <w:kern w:val="32"/>
              </w:rPr>
              <w:t>Признанные страны</w:t>
            </w:r>
            <w:bookmarkEnd w:id="15"/>
          </w:p>
        </w:tc>
      </w:tr>
      <w:tr w:rsidR="00B11E47" w:rsidRPr="00181FE6" w:rsidTr="00F966CC">
        <w:tc>
          <w:tcPr>
            <w:tcW w:w="4785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8"/>
            <w:r w:rsidRPr="00181FE6">
              <w:rPr>
                <w:bCs/>
                <w:kern w:val="32"/>
              </w:rPr>
              <w:t>Африка</w:t>
            </w:r>
            <w:bookmarkEnd w:id="16"/>
          </w:p>
        </w:tc>
        <w:tc>
          <w:tcPr>
            <w:tcW w:w="4786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79"/>
            <w:r w:rsidRPr="00181FE6">
              <w:rPr>
                <w:bCs/>
                <w:kern w:val="32"/>
              </w:rPr>
              <w:t>54</w:t>
            </w:r>
            <w:bookmarkEnd w:id="17"/>
          </w:p>
        </w:tc>
      </w:tr>
      <w:tr w:rsidR="00B11E47" w:rsidRPr="00181FE6" w:rsidTr="00F966CC">
        <w:tc>
          <w:tcPr>
            <w:tcW w:w="4785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0"/>
            <w:r w:rsidRPr="00181FE6">
              <w:rPr>
                <w:bCs/>
                <w:kern w:val="32"/>
              </w:rPr>
              <w:t>Евразия</w:t>
            </w:r>
            <w:bookmarkEnd w:id="18"/>
          </w:p>
        </w:tc>
        <w:tc>
          <w:tcPr>
            <w:tcW w:w="4786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1"/>
            <w:r w:rsidRPr="00181FE6">
              <w:rPr>
                <w:bCs/>
                <w:kern w:val="32"/>
              </w:rPr>
              <w:t>94</w:t>
            </w:r>
            <w:bookmarkEnd w:id="19"/>
          </w:p>
        </w:tc>
      </w:tr>
      <w:tr w:rsidR="00B11E47" w:rsidRPr="00181FE6" w:rsidTr="00F966CC">
        <w:tc>
          <w:tcPr>
            <w:tcW w:w="4785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2"/>
            <w:r w:rsidRPr="00181FE6">
              <w:rPr>
                <w:bCs/>
                <w:kern w:val="32"/>
              </w:rPr>
              <w:t>Северная Америка</w:t>
            </w:r>
            <w:bookmarkEnd w:id="20"/>
          </w:p>
        </w:tc>
        <w:tc>
          <w:tcPr>
            <w:tcW w:w="4786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3"/>
            <w:r w:rsidRPr="00181FE6">
              <w:rPr>
                <w:bCs/>
                <w:kern w:val="32"/>
              </w:rPr>
              <w:t>23</w:t>
            </w:r>
            <w:bookmarkEnd w:id="21"/>
          </w:p>
        </w:tc>
      </w:tr>
      <w:tr w:rsidR="00B11E47" w:rsidRPr="00181FE6" w:rsidTr="00F966CC">
        <w:tc>
          <w:tcPr>
            <w:tcW w:w="4785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4"/>
            <w:r w:rsidRPr="00181FE6">
              <w:rPr>
                <w:bCs/>
                <w:kern w:val="32"/>
              </w:rPr>
              <w:t>Австралия и Океания</w:t>
            </w:r>
            <w:bookmarkEnd w:id="22"/>
          </w:p>
        </w:tc>
        <w:tc>
          <w:tcPr>
            <w:tcW w:w="4786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5"/>
            <w:r w:rsidRPr="00181FE6">
              <w:rPr>
                <w:bCs/>
                <w:kern w:val="32"/>
              </w:rPr>
              <w:t>14</w:t>
            </w:r>
            <w:bookmarkEnd w:id="23"/>
          </w:p>
        </w:tc>
      </w:tr>
      <w:tr w:rsidR="00B11E47" w:rsidRPr="00181FE6" w:rsidTr="00F966CC">
        <w:tc>
          <w:tcPr>
            <w:tcW w:w="4785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6"/>
            <w:r w:rsidRPr="00181FE6">
              <w:rPr>
                <w:bCs/>
                <w:kern w:val="32"/>
              </w:rPr>
              <w:t>Южная Америка</w:t>
            </w:r>
            <w:bookmarkEnd w:id="24"/>
          </w:p>
        </w:tc>
        <w:tc>
          <w:tcPr>
            <w:tcW w:w="4786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5" w:name="_Toc134740387"/>
            <w:r w:rsidRPr="00181FE6">
              <w:rPr>
                <w:bCs/>
                <w:kern w:val="32"/>
              </w:rPr>
              <w:t>12</w:t>
            </w:r>
            <w:bookmarkEnd w:id="25"/>
          </w:p>
        </w:tc>
      </w:tr>
    </w:tbl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8"/>
      <w:r w:rsidRPr="00181FE6">
        <w:rPr>
          <w:bCs/>
          <w:kern w:val="32"/>
        </w:rPr>
        <w:t>1) 45%, 2) 53%, 3) 48%, 4) 50%.</w:t>
      </w:r>
      <w:bookmarkEnd w:id="26"/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89"/>
      <w:r w:rsidRPr="00181FE6">
        <w:rPr>
          <w:bCs/>
          <w:kern w:val="32"/>
        </w:rPr>
        <w:t>Для решения данного задания нужно посчитать, сколько стран на Земле. Складываем данные второго столбца таблицы и получаем 197 стран. Составляем пропорцию, в которой все страны берём за 100%, а на континенте Евразия – за неизвестное. Решаем пропорцию. Далее при расчётах у нас получается 47,7157%. Округляем до целого числа, получается 48%.</w:t>
      </w:r>
      <w:bookmarkEnd w:id="27"/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8" w:name="_Toc134740390"/>
      <w:r w:rsidRPr="00181FE6">
        <w:rPr>
          <w:bCs/>
          <w:kern w:val="32"/>
        </w:rPr>
        <w:t>Ответ: 3.</w:t>
      </w:r>
      <w:bookmarkEnd w:id="28"/>
    </w:p>
    <w:p w:rsidR="00B11E47" w:rsidRPr="00181FE6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1500E6" w:rsidRPr="00460F8C" w:rsidRDefault="00B11E47" w:rsidP="002C6243">
      <w:pPr>
        <w:spacing w:after="160" w:line="276" w:lineRule="auto"/>
        <w:jc w:val="center"/>
        <w:rPr>
          <w:b/>
          <w:sz w:val="28"/>
          <w:szCs w:val="28"/>
        </w:rPr>
      </w:pPr>
      <w:r w:rsidRPr="00181FE6">
        <w:br w:type="page"/>
      </w:r>
      <w:bookmarkStart w:id="29" w:name="_Toc134740752"/>
      <w:bookmarkEnd w:id="3"/>
      <w:r w:rsidR="001500E6" w:rsidRPr="00460F8C">
        <w:rPr>
          <w:b/>
          <w:sz w:val="28"/>
          <w:szCs w:val="28"/>
        </w:rPr>
        <w:lastRenderedPageBreak/>
        <w:t>Список рекомендуемой литературы</w:t>
      </w:r>
      <w:bookmarkEnd w:id="29"/>
    </w:p>
    <w:p w:rsidR="001500E6" w:rsidRPr="00460F8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460F8C">
        <w:rPr>
          <w:b/>
          <w:bCs/>
          <w:sz w:val="28"/>
          <w:szCs w:val="28"/>
        </w:rPr>
        <w:t>Список основной литературы</w:t>
      </w:r>
    </w:p>
    <w:p w:rsidR="001500E6" w:rsidRPr="001500E6" w:rsidRDefault="001500E6" w:rsidP="001500E6">
      <w:pPr>
        <w:spacing w:line="360" w:lineRule="auto"/>
        <w:ind w:firstLine="540"/>
        <w:rPr>
          <w:color w:val="000000"/>
        </w:rPr>
      </w:pPr>
      <w:r w:rsidRPr="001500E6">
        <w:rPr>
          <w:color w:val="000000"/>
        </w:rPr>
        <w:t xml:space="preserve">Баранчиков Е.В. География: учебник для студ. учреждений сред. проф. образования. – 8-е изд., </w:t>
      </w:r>
      <w:proofErr w:type="spellStart"/>
      <w:r w:rsidRPr="001500E6">
        <w:rPr>
          <w:color w:val="000000"/>
        </w:rPr>
        <w:t>испр</w:t>
      </w:r>
      <w:proofErr w:type="spellEnd"/>
      <w:r w:rsidRPr="001500E6">
        <w:rPr>
          <w:color w:val="000000"/>
        </w:rPr>
        <w:t>. — М., Издательский центр «Академия», 2021.</w:t>
      </w:r>
    </w:p>
    <w:p w:rsidR="001500E6" w:rsidRPr="001500E6" w:rsidRDefault="001500E6" w:rsidP="001500E6">
      <w:pPr>
        <w:spacing w:line="360" w:lineRule="auto"/>
        <w:ind w:firstLine="540"/>
        <w:rPr>
          <w:color w:val="000000"/>
        </w:rPr>
      </w:pPr>
      <w:proofErr w:type="spellStart"/>
      <w:r w:rsidRPr="001500E6">
        <w:rPr>
          <w:color w:val="000000"/>
        </w:rPr>
        <w:t>Лобжанидзе</w:t>
      </w:r>
      <w:proofErr w:type="spellEnd"/>
      <w:r w:rsidRPr="001500E6">
        <w:rPr>
          <w:color w:val="000000"/>
        </w:rPr>
        <w:t xml:space="preserve"> А.А. География: учебник для СПО. - ООО «Профобразование», Саратов, 2019. – 213 с. - ISBN: 978-5-4488-0571-4</w:t>
      </w:r>
    </w:p>
    <w:p w:rsidR="001500E6" w:rsidRPr="001500E6" w:rsidRDefault="001500E6" w:rsidP="001500E6">
      <w:pPr>
        <w:spacing w:line="360" w:lineRule="auto"/>
        <w:ind w:firstLine="540"/>
        <w:rPr>
          <w:color w:val="000000"/>
        </w:rPr>
      </w:pPr>
      <w:proofErr w:type="spellStart"/>
      <w:r w:rsidRPr="001500E6">
        <w:rPr>
          <w:color w:val="000000"/>
        </w:rPr>
        <w:t>Домогацких</w:t>
      </w:r>
      <w:proofErr w:type="spellEnd"/>
      <w:r w:rsidRPr="001500E6">
        <w:rPr>
          <w:color w:val="000000"/>
        </w:rPr>
        <w:t>, Е. М. География: экономическая и социальная география мира: учебник для 10-11 классов общеобразовательных организаций. Базовый уровень. Часть 1. Общая характеристика мира</w:t>
      </w:r>
      <w:proofErr w:type="gramStart"/>
      <w:r w:rsidRPr="001500E6">
        <w:rPr>
          <w:color w:val="000000"/>
        </w:rPr>
        <w:t xml:space="preserve"> :</w:t>
      </w:r>
      <w:proofErr w:type="gramEnd"/>
      <w:r w:rsidRPr="001500E6">
        <w:rPr>
          <w:color w:val="000000"/>
        </w:rPr>
        <w:t xml:space="preserve"> учебник / Е. М. </w:t>
      </w:r>
      <w:proofErr w:type="spellStart"/>
      <w:r w:rsidRPr="001500E6">
        <w:rPr>
          <w:color w:val="000000"/>
        </w:rPr>
        <w:t>Домогацких</w:t>
      </w:r>
      <w:proofErr w:type="spellEnd"/>
      <w:r w:rsidRPr="001500E6">
        <w:rPr>
          <w:color w:val="000000"/>
        </w:rPr>
        <w:t xml:space="preserve">, Н. И. Алексеевский. - 2-е изд. - Москва : </w:t>
      </w:r>
      <w:proofErr w:type="gramStart"/>
      <w:r w:rsidRPr="001500E6">
        <w:rPr>
          <w:color w:val="000000"/>
        </w:rPr>
        <w:t>ООО «Русское слово — учебник», 2020. - 288 с. - (ФГОС.</w:t>
      </w:r>
      <w:proofErr w:type="gramEnd"/>
      <w:r w:rsidRPr="001500E6">
        <w:rPr>
          <w:color w:val="000000"/>
        </w:rPr>
        <w:t xml:space="preserve"> Инновационная школа). - ISBN 978-5-533-01221-8</w:t>
      </w:r>
    </w:p>
    <w:p w:rsidR="001500E6" w:rsidRDefault="001500E6" w:rsidP="001500E6">
      <w:pPr>
        <w:spacing w:line="360" w:lineRule="auto"/>
        <w:ind w:firstLine="540"/>
        <w:rPr>
          <w:color w:val="000000"/>
          <w:sz w:val="28"/>
          <w:szCs w:val="28"/>
        </w:rPr>
      </w:pPr>
      <w:proofErr w:type="spellStart"/>
      <w:r w:rsidRPr="001500E6">
        <w:rPr>
          <w:color w:val="000000"/>
        </w:rPr>
        <w:t>Домогацких</w:t>
      </w:r>
      <w:proofErr w:type="spellEnd"/>
      <w:r w:rsidRPr="001500E6">
        <w:rPr>
          <w:color w:val="000000"/>
        </w:rPr>
        <w:t>, Е. М. География: экономическая и социальная география мира: учебник для 10-11 классов общеобразовательных организаций. Базовый уровень</w:t>
      </w:r>
      <w:proofErr w:type="gramStart"/>
      <w:r w:rsidRPr="001500E6">
        <w:rPr>
          <w:color w:val="000000"/>
        </w:rPr>
        <w:t xml:space="preserve"> :</w:t>
      </w:r>
      <w:proofErr w:type="gramEnd"/>
      <w:r w:rsidRPr="001500E6">
        <w:rPr>
          <w:color w:val="000000"/>
        </w:rPr>
        <w:t xml:space="preserve"> в 2 частях. Часть 2. Региональная характеристика мира / Е. М. </w:t>
      </w:r>
      <w:proofErr w:type="spellStart"/>
      <w:r w:rsidRPr="001500E6">
        <w:rPr>
          <w:color w:val="000000"/>
        </w:rPr>
        <w:t>Домогацких</w:t>
      </w:r>
      <w:proofErr w:type="spellEnd"/>
      <w:r w:rsidRPr="001500E6">
        <w:rPr>
          <w:color w:val="000000"/>
        </w:rPr>
        <w:t xml:space="preserve">, Н. И. </w:t>
      </w:r>
      <w:proofErr w:type="gramStart"/>
      <w:r w:rsidRPr="001500E6">
        <w:rPr>
          <w:color w:val="000000"/>
        </w:rPr>
        <w:t>Алексеевский</w:t>
      </w:r>
      <w:proofErr w:type="gramEnd"/>
      <w:r w:rsidRPr="001500E6">
        <w:rPr>
          <w:color w:val="000000"/>
        </w:rPr>
        <w:t>. - Москва</w:t>
      </w:r>
      <w:proofErr w:type="gramStart"/>
      <w:r w:rsidRPr="001500E6">
        <w:rPr>
          <w:color w:val="000000"/>
        </w:rPr>
        <w:t xml:space="preserve"> :</w:t>
      </w:r>
      <w:proofErr w:type="gramEnd"/>
      <w:r w:rsidRPr="001500E6">
        <w:rPr>
          <w:color w:val="000000"/>
        </w:rPr>
        <w:t xml:space="preserve"> </w:t>
      </w:r>
      <w:proofErr w:type="gramStart"/>
      <w:r w:rsidRPr="001500E6">
        <w:rPr>
          <w:color w:val="000000"/>
        </w:rPr>
        <w:t>ООО "Русское слово-учебник", 2022. - 200 с. - (ФГОС.</w:t>
      </w:r>
      <w:proofErr w:type="gramEnd"/>
      <w:r w:rsidRPr="001500E6">
        <w:rPr>
          <w:color w:val="000000"/>
        </w:rPr>
        <w:t xml:space="preserve"> Инновационная школа). - ISBN 978-5-533-02550-8</w:t>
      </w:r>
    </w:p>
    <w:p w:rsidR="001500E6" w:rsidRPr="00AC669E" w:rsidRDefault="001500E6" w:rsidP="001500E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дополнительной литературы</w:t>
      </w:r>
      <w:r w:rsidRPr="00AC669E">
        <w:rPr>
          <w:b/>
          <w:bCs/>
          <w:sz w:val="28"/>
          <w:szCs w:val="28"/>
        </w:rPr>
        <w:t>:</w:t>
      </w:r>
    </w:p>
    <w:p w:rsidR="00AD2C18" w:rsidRPr="001500E6" w:rsidRDefault="001500E6" w:rsidP="001500E6">
      <w:pPr>
        <w:widowControl w:val="0"/>
        <w:spacing w:line="360" w:lineRule="auto"/>
        <w:ind w:firstLine="540"/>
        <w:jc w:val="both"/>
        <w:rPr>
          <w:bCs/>
          <w:kern w:val="32"/>
          <w:sz w:val="22"/>
          <w:szCs w:val="22"/>
        </w:rPr>
      </w:pPr>
      <w:r w:rsidRPr="001500E6">
        <w:rPr>
          <w:bCs/>
          <w:kern w:val="32"/>
          <w:sz w:val="22"/>
          <w:szCs w:val="22"/>
        </w:rPr>
        <w:t>Лукьянова, Н. С., География</w:t>
      </w:r>
      <w:proofErr w:type="gramStart"/>
      <w:r w:rsidRPr="001500E6">
        <w:rPr>
          <w:bCs/>
          <w:kern w:val="32"/>
          <w:sz w:val="22"/>
          <w:szCs w:val="22"/>
        </w:rPr>
        <w:t xml:space="preserve"> :</w:t>
      </w:r>
      <w:proofErr w:type="gramEnd"/>
      <w:r w:rsidRPr="001500E6">
        <w:rPr>
          <w:bCs/>
          <w:kern w:val="32"/>
          <w:sz w:val="22"/>
          <w:szCs w:val="22"/>
        </w:rPr>
        <w:t xml:space="preserve"> учебник / Н. С. Лукьянова. — Москва</w:t>
      </w:r>
      <w:proofErr w:type="gramStart"/>
      <w:r w:rsidRPr="001500E6">
        <w:rPr>
          <w:bCs/>
          <w:kern w:val="32"/>
          <w:sz w:val="22"/>
          <w:szCs w:val="22"/>
        </w:rPr>
        <w:t xml:space="preserve"> :</w:t>
      </w:r>
      <w:proofErr w:type="gramEnd"/>
      <w:r w:rsidRPr="001500E6">
        <w:rPr>
          <w:bCs/>
          <w:kern w:val="32"/>
          <w:sz w:val="22"/>
          <w:szCs w:val="22"/>
        </w:rPr>
        <w:t xml:space="preserve"> </w:t>
      </w:r>
      <w:proofErr w:type="spellStart"/>
      <w:r w:rsidRPr="001500E6">
        <w:rPr>
          <w:bCs/>
          <w:kern w:val="32"/>
          <w:sz w:val="22"/>
          <w:szCs w:val="22"/>
        </w:rPr>
        <w:t>КноРус</w:t>
      </w:r>
      <w:proofErr w:type="spellEnd"/>
      <w:r w:rsidRPr="001500E6">
        <w:rPr>
          <w:bCs/>
          <w:kern w:val="32"/>
          <w:sz w:val="22"/>
          <w:szCs w:val="22"/>
        </w:rPr>
        <w:t>, 2023. — 233 с. — ISBN 978-5-406-11593-0.URL: https://book.ru/book/939363</w:t>
      </w: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Default="004720DE" w:rsidP="00D734DB">
      <w:pPr>
        <w:jc w:val="center"/>
      </w:pPr>
    </w:p>
    <w:sectPr w:rsidR="004720DE" w:rsidSect="00B11E47">
      <w:footerReference w:type="default" r:id="rId10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C09" w:rsidRDefault="00955C09" w:rsidP="00BB52EB">
      <w:r>
        <w:separator/>
      </w:r>
    </w:p>
  </w:endnote>
  <w:endnote w:type="continuationSeparator" w:id="0">
    <w:p w:rsidR="00955C09" w:rsidRDefault="00955C09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F966CC" w:rsidRDefault="00F966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FCB">
          <w:rPr>
            <w:noProof/>
          </w:rPr>
          <w:t>3</w:t>
        </w:r>
        <w:r>
          <w:fldChar w:fldCharType="end"/>
        </w:r>
      </w:p>
    </w:sdtContent>
  </w:sdt>
  <w:p w:rsidR="00F966CC" w:rsidRDefault="00F966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C09" w:rsidRDefault="00955C09" w:rsidP="00BB52EB">
      <w:r>
        <w:separator/>
      </w:r>
    </w:p>
  </w:footnote>
  <w:footnote w:type="continuationSeparator" w:id="0">
    <w:p w:rsidR="00955C09" w:rsidRDefault="00955C09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0FCB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4700D"/>
    <w:rsid w:val="001500E6"/>
    <w:rsid w:val="0015756D"/>
    <w:rsid w:val="001676B4"/>
    <w:rsid w:val="001816D7"/>
    <w:rsid w:val="00195A26"/>
    <w:rsid w:val="001A13B9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B463D"/>
    <w:rsid w:val="002C6243"/>
    <w:rsid w:val="002C68E7"/>
    <w:rsid w:val="002E04C0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B0C5A"/>
    <w:rsid w:val="004D29BA"/>
    <w:rsid w:val="004E6F94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7957"/>
    <w:rsid w:val="005B294A"/>
    <w:rsid w:val="005B6B1F"/>
    <w:rsid w:val="005B7C04"/>
    <w:rsid w:val="005B7E61"/>
    <w:rsid w:val="005C05AA"/>
    <w:rsid w:val="005C0A7D"/>
    <w:rsid w:val="005C2110"/>
    <w:rsid w:val="005C22C3"/>
    <w:rsid w:val="005E2D4A"/>
    <w:rsid w:val="005E7B1E"/>
    <w:rsid w:val="0063019B"/>
    <w:rsid w:val="006315DE"/>
    <w:rsid w:val="00652404"/>
    <w:rsid w:val="00661C01"/>
    <w:rsid w:val="00664A53"/>
    <w:rsid w:val="006660C3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57C0"/>
    <w:rsid w:val="00747C60"/>
    <w:rsid w:val="00764BAF"/>
    <w:rsid w:val="00772229"/>
    <w:rsid w:val="007728FE"/>
    <w:rsid w:val="00773673"/>
    <w:rsid w:val="007942B6"/>
    <w:rsid w:val="007D58D7"/>
    <w:rsid w:val="007D5C9D"/>
    <w:rsid w:val="007E0B17"/>
    <w:rsid w:val="007F141D"/>
    <w:rsid w:val="007F708D"/>
    <w:rsid w:val="008066CF"/>
    <w:rsid w:val="008076CC"/>
    <w:rsid w:val="008271AD"/>
    <w:rsid w:val="008317DA"/>
    <w:rsid w:val="00886D12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55C09"/>
    <w:rsid w:val="00965BEE"/>
    <w:rsid w:val="00983FB1"/>
    <w:rsid w:val="009841CD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2C24"/>
    <w:rsid w:val="009E2301"/>
    <w:rsid w:val="009F1D9C"/>
    <w:rsid w:val="009F4E6C"/>
    <w:rsid w:val="00A11EC2"/>
    <w:rsid w:val="00A15433"/>
    <w:rsid w:val="00A15691"/>
    <w:rsid w:val="00A32414"/>
    <w:rsid w:val="00A360CC"/>
    <w:rsid w:val="00A47108"/>
    <w:rsid w:val="00A505F6"/>
    <w:rsid w:val="00AA730A"/>
    <w:rsid w:val="00AD2C18"/>
    <w:rsid w:val="00AD3BB8"/>
    <w:rsid w:val="00AF04B5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D047B8"/>
    <w:rsid w:val="00D15A6E"/>
    <w:rsid w:val="00D2410A"/>
    <w:rsid w:val="00D734DB"/>
    <w:rsid w:val="00D75746"/>
    <w:rsid w:val="00D834FB"/>
    <w:rsid w:val="00D92C11"/>
    <w:rsid w:val="00DC4346"/>
    <w:rsid w:val="00DE1624"/>
    <w:rsid w:val="00E00D9D"/>
    <w:rsid w:val="00E0772A"/>
    <w:rsid w:val="00E32B4B"/>
    <w:rsid w:val="00E33770"/>
    <w:rsid w:val="00E358F7"/>
    <w:rsid w:val="00E37AD5"/>
    <w:rsid w:val="00E53921"/>
    <w:rsid w:val="00E54CDF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F20E26"/>
    <w:rsid w:val="00F25699"/>
    <w:rsid w:val="00F258EC"/>
    <w:rsid w:val="00F35AD6"/>
    <w:rsid w:val="00F4569F"/>
    <w:rsid w:val="00F467F5"/>
    <w:rsid w:val="00F53EB8"/>
    <w:rsid w:val="00F60EF2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3C0116"/>
    <w:pPr>
      <w:autoSpaceDE w:val="0"/>
      <w:autoSpaceDN w:val="0"/>
      <w:ind w:firstLine="851"/>
    </w:pPr>
  </w:style>
  <w:style w:type="character" w:customStyle="1" w:styleId="20">
    <w:name w:val="Основной текст с отступом 2 Знак"/>
    <w:basedOn w:val="a0"/>
    <w:link w:val="2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3C0116"/>
    <w:pPr>
      <w:autoSpaceDE w:val="0"/>
      <w:autoSpaceDN w:val="0"/>
      <w:ind w:firstLine="851"/>
    </w:pPr>
  </w:style>
  <w:style w:type="character" w:customStyle="1" w:styleId="20">
    <w:name w:val="Основной текст с отступом 2 Знак"/>
    <w:basedOn w:val="a0"/>
    <w:link w:val="2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0EC0D-D44C-4652-BC07-9B7A643B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4107</Words>
  <Characters>23410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admin</cp:lastModifiedBy>
  <cp:revision>16</cp:revision>
  <dcterms:created xsi:type="dcterms:W3CDTF">2023-05-11T20:41:00Z</dcterms:created>
  <dcterms:modified xsi:type="dcterms:W3CDTF">2023-09-08T14:29:00Z</dcterms:modified>
</cp:coreProperties>
</file>