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BF171"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14:paraId="458BF172"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14:paraId="458BF173"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14:paraId="458BF174" w14:textId="77777777" w:rsidR="002D0904" w:rsidRPr="002D0904" w:rsidRDefault="002D0904" w:rsidP="002D0904">
      <w:pPr>
        <w:spacing w:after="0"/>
        <w:jc w:val="center"/>
        <w:rPr>
          <w:rFonts w:ascii="Times New Roman" w:hAnsi="Times New Roman" w:cs="Times New Roman"/>
          <w:sz w:val="28"/>
          <w:szCs w:val="28"/>
        </w:rPr>
      </w:pPr>
    </w:p>
    <w:p w14:paraId="458BF175" w14:textId="77777777" w:rsidR="002D0904" w:rsidRPr="002D0904" w:rsidRDefault="002D0904" w:rsidP="002D0904">
      <w:pPr>
        <w:spacing w:after="0"/>
        <w:jc w:val="center"/>
        <w:rPr>
          <w:rFonts w:ascii="Times New Roman" w:hAnsi="Times New Roman" w:cs="Times New Roman"/>
          <w:sz w:val="28"/>
          <w:szCs w:val="28"/>
        </w:rPr>
      </w:pPr>
    </w:p>
    <w:p w14:paraId="458BF176" w14:textId="77777777" w:rsidR="002D0904" w:rsidRPr="002D0904" w:rsidRDefault="002D0904" w:rsidP="002D0904">
      <w:pPr>
        <w:spacing w:after="0"/>
        <w:jc w:val="center"/>
        <w:rPr>
          <w:rFonts w:ascii="Times New Roman" w:hAnsi="Times New Roman" w:cs="Times New Roman"/>
          <w:sz w:val="28"/>
          <w:szCs w:val="28"/>
        </w:rPr>
      </w:pPr>
    </w:p>
    <w:p w14:paraId="458BF177" w14:textId="77777777" w:rsidR="002D0904" w:rsidRPr="002D0904" w:rsidRDefault="002D0904" w:rsidP="002D0904">
      <w:pPr>
        <w:spacing w:after="0"/>
        <w:jc w:val="center"/>
        <w:rPr>
          <w:rFonts w:ascii="Times New Roman" w:hAnsi="Times New Roman" w:cs="Times New Roman"/>
          <w:sz w:val="28"/>
          <w:szCs w:val="28"/>
        </w:rPr>
      </w:pPr>
    </w:p>
    <w:p w14:paraId="458BF178" w14:textId="77777777" w:rsidR="002D0904" w:rsidRPr="002D0904" w:rsidRDefault="002D0904" w:rsidP="002D0904">
      <w:pPr>
        <w:spacing w:after="0"/>
        <w:jc w:val="center"/>
        <w:rPr>
          <w:rFonts w:ascii="Times New Roman" w:hAnsi="Times New Roman" w:cs="Times New Roman"/>
          <w:sz w:val="28"/>
          <w:szCs w:val="28"/>
        </w:rPr>
      </w:pPr>
    </w:p>
    <w:p w14:paraId="458BF179" w14:textId="77777777" w:rsidR="002D0904" w:rsidRPr="002D0904" w:rsidRDefault="002D0904" w:rsidP="002D0904">
      <w:pPr>
        <w:spacing w:after="0"/>
        <w:jc w:val="center"/>
        <w:rPr>
          <w:rFonts w:ascii="Times New Roman" w:hAnsi="Times New Roman" w:cs="Times New Roman"/>
          <w:sz w:val="28"/>
          <w:szCs w:val="28"/>
        </w:rPr>
      </w:pPr>
    </w:p>
    <w:p w14:paraId="458BF17A" w14:textId="77777777" w:rsidR="002D0904" w:rsidRPr="002D0904" w:rsidRDefault="002D0904" w:rsidP="002D0904">
      <w:pPr>
        <w:spacing w:after="0"/>
        <w:jc w:val="center"/>
        <w:rPr>
          <w:rFonts w:ascii="Times New Roman" w:hAnsi="Times New Roman" w:cs="Times New Roman"/>
          <w:sz w:val="28"/>
          <w:szCs w:val="28"/>
        </w:rPr>
      </w:pPr>
    </w:p>
    <w:p w14:paraId="458BF17B" w14:textId="77777777" w:rsidR="002D0904" w:rsidRPr="002D0904" w:rsidRDefault="002D0904" w:rsidP="002D0904">
      <w:pPr>
        <w:spacing w:after="0"/>
        <w:jc w:val="center"/>
        <w:rPr>
          <w:rFonts w:ascii="Times New Roman" w:hAnsi="Times New Roman" w:cs="Times New Roman"/>
          <w:sz w:val="28"/>
          <w:szCs w:val="28"/>
        </w:rPr>
      </w:pPr>
    </w:p>
    <w:p w14:paraId="458BF17C" w14:textId="77777777" w:rsidR="002D0904" w:rsidRPr="002D0904" w:rsidRDefault="002D0904" w:rsidP="002D0904">
      <w:pPr>
        <w:spacing w:after="0"/>
        <w:jc w:val="center"/>
        <w:rPr>
          <w:rFonts w:ascii="Times New Roman" w:hAnsi="Times New Roman" w:cs="Times New Roman"/>
          <w:sz w:val="28"/>
          <w:szCs w:val="28"/>
        </w:rPr>
      </w:pPr>
    </w:p>
    <w:p w14:paraId="458BF17D" w14:textId="77777777" w:rsidR="002D0904" w:rsidRPr="002D0904" w:rsidRDefault="002D0904" w:rsidP="002D0904">
      <w:pPr>
        <w:spacing w:after="0"/>
        <w:jc w:val="center"/>
        <w:rPr>
          <w:rFonts w:ascii="Times New Roman" w:hAnsi="Times New Roman" w:cs="Times New Roman"/>
          <w:sz w:val="28"/>
          <w:szCs w:val="28"/>
        </w:rPr>
      </w:pPr>
    </w:p>
    <w:p w14:paraId="458BF17E" w14:textId="0FB3174F" w:rsidR="002D0904" w:rsidRPr="002D0904" w:rsidRDefault="008E59B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МЕТОДИЧЕСКИЕ УКАЗАНИЯ</w:t>
      </w:r>
      <w:r w:rsidR="002D0904" w:rsidRPr="002D0904">
        <w:rPr>
          <w:rFonts w:ascii="Times New Roman" w:hAnsi="Times New Roman" w:cs="Times New Roman"/>
          <w:b/>
          <w:sz w:val="28"/>
          <w:szCs w:val="28"/>
        </w:rPr>
        <w:t xml:space="preserve"> </w:t>
      </w:r>
    </w:p>
    <w:p w14:paraId="458BF17F" w14:textId="77777777"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AD629C">
        <w:rPr>
          <w:rFonts w:ascii="Times New Roman" w:hAnsi="Times New Roman" w:cs="Times New Roman"/>
          <w:b/>
          <w:sz w:val="28"/>
          <w:szCs w:val="28"/>
        </w:rPr>
        <w:t xml:space="preserve"> и практической подготовке</w:t>
      </w:r>
    </w:p>
    <w:p w14:paraId="458BF180" w14:textId="7BDF350F"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8E59B4">
        <w:rPr>
          <w:rFonts w:ascii="Times New Roman" w:hAnsi="Times New Roman" w:cs="Times New Roman"/>
          <w:b/>
          <w:sz w:val="28"/>
          <w:szCs w:val="28"/>
        </w:rPr>
        <w:t>Обстоятельства,</w:t>
      </w:r>
      <w:r w:rsidR="00C60D6D">
        <w:rPr>
          <w:rFonts w:ascii="Times New Roman" w:hAnsi="Times New Roman" w:cs="Times New Roman"/>
          <w:b/>
          <w:sz w:val="28"/>
          <w:szCs w:val="28"/>
        </w:rPr>
        <w:t xml:space="preserve"> исключающие преступность деяния</w:t>
      </w:r>
      <w:r w:rsidRPr="002D0904">
        <w:rPr>
          <w:rFonts w:ascii="Times New Roman" w:hAnsi="Times New Roman" w:cs="Times New Roman"/>
          <w:b/>
          <w:sz w:val="28"/>
          <w:szCs w:val="28"/>
        </w:rPr>
        <w:t>»</w:t>
      </w:r>
    </w:p>
    <w:p w14:paraId="458BF181"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AD629C">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14:paraId="458BF182"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14:paraId="458BF183" w14:textId="77777777" w:rsidR="002D0904" w:rsidRPr="002D0904" w:rsidRDefault="002D0904" w:rsidP="002D0904">
      <w:pPr>
        <w:spacing w:after="0"/>
        <w:jc w:val="center"/>
        <w:rPr>
          <w:rFonts w:ascii="Times New Roman" w:hAnsi="Times New Roman" w:cs="Times New Roman"/>
          <w:color w:val="000000"/>
          <w:sz w:val="28"/>
          <w:szCs w:val="28"/>
        </w:rPr>
      </w:pPr>
    </w:p>
    <w:p w14:paraId="458BF184" w14:textId="77777777" w:rsidR="002D0904" w:rsidRPr="002D0904" w:rsidRDefault="002D0904" w:rsidP="002D0904">
      <w:pPr>
        <w:spacing w:after="0"/>
        <w:jc w:val="center"/>
        <w:rPr>
          <w:rFonts w:ascii="Times New Roman" w:hAnsi="Times New Roman" w:cs="Times New Roman"/>
          <w:sz w:val="28"/>
          <w:szCs w:val="28"/>
        </w:rPr>
      </w:pPr>
    </w:p>
    <w:p w14:paraId="458BF185" w14:textId="77777777" w:rsidR="002D0904" w:rsidRPr="002D0904" w:rsidRDefault="002D0904" w:rsidP="002D0904">
      <w:pPr>
        <w:spacing w:after="0"/>
        <w:jc w:val="center"/>
        <w:rPr>
          <w:rFonts w:ascii="Times New Roman" w:hAnsi="Times New Roman" w:cs="Times New Roman"/>
          <w:sz w:val="28"/>
          <w:szCs w:val="28"/>
        </w:rPr>
      </w:pPr>
    </w:p>
    <w:p w14:paraId="458BF186" w14:textId="77777777" w:rsidR="002D0904" w:rsidRPr="002D0904" w:rsidRDefault="002D0904" w:rsidP="002D0904">
      <w:pPr>
        <w:spacing w:after="0"/>
        <w:jc w:val="center"/>
        <w:rPr>
          <w:rFonts w:ascii="Times New Roman" w:hAnsi="Times New Roman" w:cs="Times New Roman"/>
          <w:sz w:val="28"/>
          <w:szCs w:val="28"/>
        </w:rPr>
      </w:pPr>
    </w:p>
    <w:p w14:paraId="458BF187" w14:textId="77777777" w:rsidR="002D0904" w:rsidRPr="002D0904" w:rsidRDefault="002D0904" w:rsidP="002D0904">
      <w:pPr>
        <w:spacing w:after="0"/>
        <w:jc w:val="center"/>
        <w:rPr>
          <w:rFonts w:ascii="Times New Roman" w:hAnsi="Times New Roman" w:cs="Times New Roman"/>
          <w:sz w:val="28"/>
          <w:szCs w:val="28"/>
        </w:rPr>
      </w:pPr>
    </w:p>
    <w:p w14:paraId="458BF188" w14:textId="77777777" w:rsidR="002D0904" w:rsidRPr="002D0904" w:rsidRDefault="002D0904" w:rsidP="002D0904">
      <w:pPr>
        <w:spacing w:after="0"/>
        <w:jc w:val="center"/>
        <w:rPr>
          <w:rFonts w:ascii="Times New Roman" w:hAnsi="Times New Roman" w:cs="Times New Roman"/>
          <w:sz w:val="28"/>
          <w:szCs w:val="28"/>
        </w:rPr>
      </w:pPr>
    </w:p>
    <w:p w14:paraId="458BF189" w14:textId="77777777" w:rsidR="002D0904" w:rsidRPr="002D0904" w:rsidRDefault="002D0904" w:rsidP="002D0904">
      <w:pPr>
        <w:spacing w:after="0"/>
        <w:jc w:val="center"/>
        <w:rPr>
          <w:rFonts w:ascii="Times New Roman" w:hAnsi="Times New Roman" w:cs="Times New Roman"/>
          <w:sz w:val="28"/>
          <w:szCs w:val="28"/>
        </w:rPr>
      </w:pPr>
    </w:p>
    <w:p w14:paraId="458BF18A" w14:textId="77777777" w:rsidR="002D0904" w:rsidRPr="002D0904" w:rsidRDefault="002D0904" w:rsidP="002D0904">
      <w:pPr>
        <w:spacing w:after="0"/>
        <w:jc w:val="center"/>
        <w:rPr>
          <w:rFonts w:ascii="Times New Roman" w:hAnsi="Times New Roman" w:cs="Times New Roman"/>
          <w:sz w:val="28"/>
          <w:szCs w:val="28"/>
        </w:rPr>
      </w:pPr>
    </w:p>
    <w:p w14:paraId="458BF18B" w14:textId="77777777" w:rsidR="002D0904" w:rsidRPr="002D0904" w:rsidRDefault="002D0904" w:rsidP="002D0904">
      <w:pPr>
        <w:spacing w:after="0"/>
        <w:jc w:val="center"/>
        <w:rPr>
          <w:rFonts w:ascii="Times New Roman" w:hAnsi="Times New Roman" w:cs="Times New Roman"/>
          <w:sz w:val="28"/>
          <w:szCs w:val="28"/>
        </w:rPr>
      </w:pPr>
    </w:p>
    <w:p w14:paraId="458BF18C" w14:textId="77777777" w:rsidR="002D0904" w:rsidRPr="002D0904" w:rsidRDefault="002D0904" w:rsidP="002D0904">
      <w:pPr>
        <w:spacing w:after="0"/>
        <w:jc w:val="center"/>
        <w:rPr>
          <w:rFonts w:ascii="Times New Roman" w:hAnsi="Times New Roman" w:cs="Times New Roman"/>
          <w:sz w:val="28"/>
          <w:szCs w:val="28"/>
        </w:rPr>
      </w:pPr>
    </w:p>
    <w:p w14:paraId="458BF18D" w14:textId="77777777" w:rsidR="002D0904" w:rsidRPr="002D0904" w:rsidRDefault="002D0904" w:rsidP="002D0904">
      <w:pPr>
        <w:spacing w:after="0"/>
        <w:jc w:val="center"/>
        <w:rPr>
          <w:rFonts w:ascii="Times New Roman" w:hAnsi="Times New Roman" w:cs="Times New Roman"/>
          <w:sz w:val="28"/>
          <w:szCs w:val="28"/>
        </w:rPr>
      </w:pPr>
    </w:p>
    <w:p w14:paraId="458BF18E" w14:textId="77777777" w:rsidR="002D0904" w:rsidRPr="002D0904" w:rsidRDefault="002D0904" w:rsidP="002D0904">
      <w:pPr>
        <w:spacing w:after="0"/>
        <w:jc w:val="center"/>
        <w:rPr>
          <w:rFonts w:ascii="Times New Roman" w:hAnsi="Times New Roman" w:cs="Times New Roman"/>
          <w:sz w:val="28"/>
          <w:szCs w:val="28"/>
        </w:rPr>
      </w:pPr>
    </w:p>
    <w:p w14:paraId="458BF18F" w14:textId="77777777" w:rsidR="002D0904" w:rsidRPr="002D0904" w:rsidRDefault="002D0904" w:rsidP="002D0904">
      <w:pPr>
        <w:spacing w:after="0"/>
        <w:jc w:val="center"/>
        <w:rPr>
          <w:rFonts w:ascii="Times New Roman" w:hAnsi="Times New Roman" w:cs="Times New Roman"/>
          <w:sz w:val="28"/>
          <w:szCs w:val="28"/>
        </w:rPr>
      </w:pPr>
    </w:p>
    <w:p w14:paraId="458BF190" w14:textId="77777777" w:rsidR="002D0904" w:rsidRPr="002D0904" w:rsidRDefault="002D0904" w:rsidP="002D0904">
      <w:pPr>
        <w:spacing w:after="0"/>
        <w:jc w:val="center"/>
        <w:rPr>
          <w:rFonts w:ascii="Times New Roman" w:hAnsi="Times New Roman" w:cs="Times New Roman"/>
          <w:sz w:val="28"/>
          <w:szCs w:val="28"/>
        </w:rPr>
      </w:pPr>
    </w:p>
    <w:p w14:paraId="458BF191" w14:textId="77777777" w:rsidR="002D0904" w:rsidRPr="002D0904" w:rsidRDefault="002D0904" w:rsidP="002D0904">
      <w:pPr>
        <w:spacing w:after="0"/>
        <w:jc w:val="center"/>
        <w:rPr>
          <w:rFonts w:ascii="Times New Roman" w:hAnsi="Times New Roman" w:cs="Times New Roman"/>
          <w:sz w:val="28"/>
          <w:szCs w:val="28"/>
        </w:rPr>
      </w:pPr>
    </w:p>
    <w:p w14:paraId="458BF192" w14:textId="77777777" w:rsidR="002D0904" w:rsidRPr="002D0904" w:rsidRDefault="002D0904" w:rsidP="002D0904">
      <w:pPr>
        <w:spacing w:after="0"/>
        <w:jc w:val="center"/>
        <w:rPr>
          <w:rFonts w:ascii="Times New Roman" w:hAnsi="Times New Roman" w:cs="Times New Roman"/>
          <w:sz w:val="28"/>
          <w:szCs w:val="28"/>
        </w:rPr>
      </w:pPr>
    </w:p>
    <w:p w14:paraId="458BF193" w14:textId="77777777" w:rsidR="002D0904" w:rsidRPr="002D0904" w:rsidRDefault="002D0904" w:rsidP="002D0904">
      <w:pPr>
        <w:spacing w:after="0"/>
        <w:jc w:val="center"/>
        <w:rPr>
          <w:rFonts w:ascii="Times New Roman" w:hAnsi="Times New Roman" w:cs="Times New Roman"/>
          <w:sz w:val="28"/>
          <w:szCs w:val="28"/>
        </w:rPr>
      </w:pPr>
    </w:p>
    <w:p w14:paraId="458BF194" w14:textId="65F7E01D" w:rsidR="002D0904" w:rsidRPr="002D0904" w:rsidRDefault="000D4AA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w:t>
      </w:r>
      <w:r w:rsidR="008E59B4">
        <w:rPr>
          <w:rFonts w:ascii="Times New Roman" w:hAnsi="Times New Roman" w:cs="Times New Roman"/>
          <w:b/>
          <w:sz w:val="28"/>
          <w:szCs w:val="28"/>
        </w:rPr>
        <w:t>23</w:t>
      </w:r>
    </w:p>
    <w:p w14:paraId="458BF195" w14:textId="77777777" w:rsidR="00AD629C" w:rsidRPr="00AD629C" w:rsidRDefault="002D0904" w:rsidP="00AD629C">
      <w:pPr>
        <w:rPr>
          <w:rFonts w:ascii="Times New Roman" w:hAnsi="Times New Roman" w:cs="Times New Roman"/>
          <w:sz w:val="24"/>
          <w:szCs w:val="24"/>
        </w:rPr>
      </w:pPr>
      <w:r w:rsidRPr="002D0904">
        <w:rPr>
          <w:rFonts w:ascii="Times New Roman" w:hAnsi="Times New Roman" w:cs="Times New Roman"/>
        </w:rPr>
        <w:br w:type="page"/>
      </w:r>
      <w:r w:rsidR="00AD629C" w:rsidRPr="00BF1BB4">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w:t>
      </w:r>
      <w:r w:rsidR="00AD629C" w:rsidRPr="00AD629C">
        <w:rPr>
          <w:rFonts w:ascii="Times New Roman" w:hAnsi="Times New Roman" w:cs="Times New Roman"/>
          <w:sz w:val="24"/>
          <w:szCs w:val="24"/>
        </w:rPr>
        <w:t xml:space="preserve">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AD629C" w:rsidRPr="00AD629C">
        <w:rPr>
          <w:rFonts w:ascii="Times New Roman" w:hAnsi="Times New Roman" w:cs="Times New Roman"/>
          <w:sz w:val="24"/>
          <w:szCs w:val="24"/>
        </w:rPr>
        <w:t>Минобрнауки</w:t>
      </w:r>
      <w:proofErr w:type="spellEnd"/>
      <w:r w:rsidR="00AD629C" w:rsidRPr="00AD629C">
        <w:rPr>
          <w:rFonts w:ascii="Times New Roman" w:hAnsi="Times New Roman" w:cs="Times New Roman"/>
          <w:sz w:val="24"/>
          <w:szCs w:val="24"/>
        </w:rPr>
        <w:t xml:space="preserve"> России от 12.05.2014г. №509 и программой дисциплины «Обстоятельства, исключающие преступность деяния».</w:t>
      </w:r>
    </w:p>
    <w:p w14:paraId="458BF196" w14:textId="77777777" w:rsidR="00AD629C" w:rsidRPr="00AD629C" w:rsidRDefault="00AD629C" w:rsidP="00AD629C">
      <w:pPr>
        <w:widowControl w:val="0"/>
        <w:autoSpaceDE w:val="0"/>
        <w:autoSpaceDN w:val="0"/>
        <w:adjustRightInd w:val="0"/>
        <w:spacing w:after="0" w:line="240" w:lineRule="auto"/>
        <w:rPr>
          <w:rFonts w:ascii="Times New Roman" w:hAnsi="Times New Roman" w:cs="Times New Roman"/>
          <w:sz w:val="24"/>
          <w:szCs w:val="24"/>
        </w:rPr>
      </w:pPr>
    </w:p>
    <w:p w14:paraId="458BF197" w14:textId="6E7F2C14" w:rsidR="00AD629C" w:rsidRPr="00BF1BB4" w:rsidRDefault="00AD629C" w:rsidP="00AD629C">
      <w:pPr>
        <w:widowControl w:val="0"/>
        <w:autoSpaceDE w:val="0"/>
        <w:autoSpaceDN w:val="0"/>
        <w:adjustRightInd w:val="0"/>
        <w:spacing w:after="0" w:line="240" w:lineRule="auto"/>
        <w:rPr>
          <w:rFonts w:ascii="Times New Roman" w:hAnsi="Times New Roman" w:cs="Times New Roman"/>
          <w:sz w:val="24"/>
          <w:szCs w:val="24"/>
        </w:rPr>
      </w:pPr>
      <w:r w:rsidRPr="00AD629C">
        <w:rPr>
          <w:rFonts w:ascii="Times New Roman" w:hAnsi="Times New Roman" w:cs="Times New Roman"/>
          <w:sz w:val="24"/>
          <w:szCs w:val="24"/>
        </w:rPr>
        <w:t>Рассмотрено на заседании методического объединения укрупненных групп специальностей 40.00.00 «Ю</w:t>
      </w:r>
      <w:r w:rsidR="008E59B4">
        <w:rPr>
          <w:rFonts w:ascii="Times New Roman" w:hAnsi="Times New Roman" w:cs="Times New Roman"/>
          <w:sz w:val="24"/>
          <w:szCs w:val="24"/>
        </w:rPr>
        <w:t>риспруденция» Протокол № 8 от 23.05.2023</w:t>
      </w:r>
      <w:r w:rsidRPr="00AD629C">
        <w:rPr>
          <w:rFonts w:ascii="Times New Roman" w:hAnsi="Times New Roman" w:cs="Times New Roman"/>
          <w:sz w:val="24"/>
          <w:szCs w:val="24"/>
        </w:rPr>
        <w:t xml:space="preserve"> г.</w:t>
      </w:r>
    </w:p>
    <w:p w14:paraId="458BF198" w14:textId="77777777" w:rsidR="00AD629C" w:rsidRPr="00BF1BB4" w:rsidRDefault="00AD629C" w:rsidP="00AD629C">
      <w:pPr>
        <w:widowControl w:val="0"/>
        <w:tabs>
          <w:tab w:val="left" w:pos="265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58BF199" w14:textId="3BC07865" w:rsidR="00AD629C" w:rsidRDefault="00AD629C" w:rsidP="00AD629C">
      <w:pPr>
        <w:widowControl w:val="0"/>
        <w:autoSpaceDE w:val="0"/>
        <w:autoSpaceDN w:val="0"/>
        <w:adjustRightInd w:val="0"/>
        <w:spacing w:after="0" w:line="240" w:lineRule="auto"/>
        <w:rPr>
          <w:rFonts w:ascii="Times New Roman" w:hAnsi="Times New Roman" w:cs="Times New Roman"/>
          <w:sz w:val="24"/>
          <w:szCs w:val="24"/>
        </w:rPr>
      </w:pPr>
      <w:r w:rsidRPr="00BF1BB4">
        <w:rPr>
          <w:rFonts w:ascii="Times New Roman" w:hAnsi="Times New Roman" w:cs="Times New Roman"/>
          <w:sz w:val="24"/>
          <w:szCs w:val="24"/>
        </w:rPr>
        <w:t xml:space="preserve">Рекомендовано к использованию в учебном процессе Методическим советом СМК, протокол № </w:t>
      </w:r>
      <w:r w:rsidR="008E59B4">
        <w:rPr>
          <w:rFonts w:ascii="Times New Roman" w:hAnsi="Times New Roman" w:cs="Times New Roman"/>
          <w:sz w:val="24"/>
          <w:szCs w:val="24"/>
        </w:rPr>
        <w:t>7</w:t>
      </w:r>
      <w:r w:rsidRPr="00BF1BB4">
        <w:rPr>
          <w:rFonts w:ascii="Times New Roman" w:hAnsi="Times New Roman" w:cs="Times New Roman"/>
          <w:sz w:val="24"/>
          <w:szCs w:val="24"/>
        </w:rPr>
        <w:t xml:space="preserve"> от </w:t>
      </w:r>
      <w:r w:rsidR="008E59B4">
        <w:rPr>
          <w:rFonts w:ascii="Times New Roman" w:hAnsi="Times New Roman" w:cs="Times New Roman"/>
          <w:sz w:val="24"/>
          <w:szCs w:val="24"/>
        </w:rPr>
        <w:t>25</w:t>
      </w:r>
      <w:r w:rsidRPr="00BF1BB4">
        <w:rPr>
          <w:rFonts w:ascii="Times New Roman" w:hAnsi="Times New Roman" w:cs="Times New Roman"/>
          <w:sz w:val="24"/>
          <w:szCs w:val="24"/>
        </w:rPr>
        <w:t>.0</w:t>
      </w:r>
      <w:r>
        <w:rPr>
          <w:rFonts w:ascii="Times New Roman" w:hAnsi="Times New Roman" w:cs="Times New Roman"/>
          <w:sz w:val="24"/>
          <w:szCs w:val="24"/>
        </w:rPr>
        <w:t>5</w:t>
      </w:r>
      <w:r w:rsidRPr="00BF1BB4">
        <w:rPr>
          <w:rFonts w:ascii="Times New Roman" w:hAnsi="Times New Roman" w:cs="Times New Roman"/>
          <w:sz w:val="24"/>
          <w:szCs w:val="24"/>
        </w:rPr>
        <w:t>.202</w:t>
      </w:r>
      <w:r w:rsidR="008E59B4">
        <w:rPr>
          <w:rFonts w:ascii="Times New Roman" w:hAnsi="Times New Roman" w:cs="Times New Roman"/>
          <w:sz w:val="24"/>
          <w:szCs w:val="24"/>
        </w:rPr>
        <w:t xml:space="preserve">3 </w:t>
      </w:r>
      <w:r w:rsidRPr="00BF1BB4">
        <w:rPr>
          <w:rFonts w:ascii="Times New Roman" w:hAnsi="Times New Roman" w:cs="Times New Roman"/>
          <w:sz w:val="24"/>
          <w:szCs w:val="24"/>
        </w:rPr>
        <w:t>г.</w:t>
      </w:r>
    </w:p>
    <w:p w14:paraId="458BF19A" w14:textId="77777777" w:rsidR="002D0904" w:rsidRPr="002D0904" w:rsidRDefault="002D0904" w:rsidP="00AD629C">
      <w:pPr>
        <w:spacing w:after="0"/>
        <w:ind w:firstLine="709"/>
        <w:jc w:val="both"/>
        <w:rPr>
          <w:rFonts w:ascii="Times New Roman" w:hAnsi="Times New Roman" w:cs="Times New Roman"/>
          <w:sz w:val="24"/>
          <w:szCs w:val="24"/>
        </w:rPr>
      </w:pPr>
    </w:p>
    <w:p w14:paraId="458BF19B" w14:textId="77777777"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14:paraId="458BF19C" w14:textId="77777777"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680"/>
        <w:gridCol w:w="769"/>
      </w:tblGrid>
      <w:tr w:rsidR="002D0904" w:rsidRPr="00035C9B" w14:paraId="458BF19F" w14:textId="77777777" w:rsidTr="00B57470">
        <w:tc>
          <w:tcPr>
            <w:tcW w:w="8680" w:type="dxa"/>
            <w:shd w:val="clear" w:color="auto" w:fill="auto"/>
          </w:tcPr>
          <w:p w14:paraId="458BF19D" w14:textId="77777777"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14:paraId="458BF19E" w14:textId="77777777" w:rsidR="002D0904" w:rsidRPr="00035C9B" w:rsidRDefault="002D0904" w:rsidP="00035C9B">
            <w:pPr>
              <w:keepNext/>
              <w:tabs>
                <w:tab w:val="left" w:pos="851"/>
              </w:tabs>
              <w:spacing w:after="0"/>
              <w:jc w:val="both"/>
              <w:rPr>
                <w:rFonts w:ascii="Times New Roman" w:hAnsi="Times New Roman" w:cs="Times New Roman"/>
                <w:sz w:val="24"/>
                <w:szCs w:val="24"/>
              </w:rPr>
            </w:pPr>
          </w:p>
        </w:tc>
      </w:tr>
      <w:tr w:rsidR="00035C9B" w:rsidRPr="00035C9B" w14:paraId="458BF1A2" w14:textId="77777777" w:rsidTr="00B57470">
        <w:tc>
          <w:tcPr>
            <w:tcW w:w="8680" w:type="dxa"/>
            <w:shd w:val="clear" w:color="auto" w:fill="auto"/>
          </w:tcPr>
          <w:p w14:paraId="458BF1A0" w14:textId="77777777" w:rsidR="00035C9B" w:rsidRPr="00284E17" w:rsidRDefault="00C60D6D" w:rsidP="00035C9B">
            <w:pPr>
              <w:spacing w:after="0"/>
              <w:rPr>
                <w:rFonts w:ascii="Times New Roman" w:hAnsi="Times New Roman" w:cs="Times New Roman"/>
                <w:sz w:val="24"/>
                <w:szCs w:val="24"/>
              </w:rPr>
            </w:pPr>
            <w:r>
              <w:rPr>
                <w:rFonts w:ascii="Times New Roman" w:hAnsi="Times New Roman"/>
                <w:color w:val="000000"/>
                <w:sz w:val="20"/>
                <w:szCs w:val="20"/>
              </w:rPr>
              <w:t>Тема 1. История развития законодательства об обстоятельствах, исключающих преступность деяния</w:t>
            </w:r>
          </w:p>
        </w:tc>
        <w:tc>
          <w:tcPr>
            <w:tcW w:w="769" w:type="dxa"/>
          </w:tcPr>
          <w:p w14:paraId="458BF1A1"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5" w14:textId="77777777" w:rsidTr="00B57470">
        <w:tc>
          <w:tcPr>
            <w:tcW w:w="8680" w:type="dxa"/>
            <w:shd w:val="clear" w:color="auto" w:fill="auto"/>
          </w:tcPr>
          <w:p w14:paraId="458BF1A3"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2. Необходимая оборона</w:t>
            </w:r>
          </w:p>
        </w:tc>
        <w:tc>
          <w:tcPr>
            <w:tcW w:w="769" w:type="dxa"/>
          </w:tcPr>
          <w:p w14:paraId="458BF1A4"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8" w14:textId="77777777" w:rsidTr="00B57470">
        <w:tc>
          <w:tcPr>
            <w:tcW w:w="8680" w:type="dxa"/>
            <w:shd w:val="clear" w:color="auto" w:fill="auto"/>
          </w:tcPr>
          <w:p w14:paraId="458BF1A6" w14:textId="77777777" w:rsidR="00035C9B" w:rsidRPr="00284E17" w:rsidRDefault="00344494" w:rsidP="003334C1">
            <w:pPr>
              <w:spacing w:after="0"/>
              <w:rPr>
                <w:rFonts w:ascii="Times New Roman" w:hAnsi="Times New Roman" w:cs="Times New Roman"/>
                <w:sz w:val="24"/>
                <w:szCs w:val="24"/>
              </w:rPr>
            </w:pPr>
            <w:r>
              <w:rPr>
                <w:rFonts w:ascii="Times New Roman" w:hAnsi="Times New Roman"/>
                <w:color w:val="000000"/>
                <w:sz w:val="20"/>
                <w:szCs w:val="20"/>
              </w:rPr>
              <w:t>Тема 3. Причинение вреда, при задержании лица совершившего преступление</w:t>
            </w:r>
          </w:p>
        </w:tc>
        <w:tc>
          <w:tcPr>
            <w:tcW w:w="769" w:type="dxa"/>
          </w:tcPr>
          <w:p w14:paraId="458BF1A7"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B" w14:textId="77777777" w:rsidTr="00B57470">
        <w:tc>
          <w:tcPr>
            <w:tcW w:w="8680" w:type="dxa"/>
            <w:shd w:val="clear" w:color="auto" w:fill="auto"/>
          </w:tcPr>
          <w:p w14:paraId="458BF1A9"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4. Отличие крайней необходимости от необходимой обороны</w:t>
            </w:r>
          </w:p>
        </w:tc>
        <w:tc>
          <w:tcPr>
            <w:tcW w:w="769" w:type="dxa"/>
          </w:tcPr>
          <w:p w14:paraId="458BF1AA"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E" w14:textId="77777777" w:rsidTr="00B57470">
        <w:tc>
          <w:tcPr>
            <w:tcW w:w="8680" w:type="dxa"/>
            <w:shd w:val="clear" w:color="auto" w:fill="auto"/>
          </w:tcPr>
          <w:p w14:paraId="458BF1AC"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5. Обоснованный риск</w:t>
            </w:r>
          </w:p>
        </w:tc>
        <w:tc>
          <w:tcPr>
            <w:tcW w:w="769" w:type="dxa"/>
          </w:tcPr>
          <w:p w14:paraId="458BF1AD"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1" w14:textId="77777777" w:rsidTr="00B57470">
        <w:tc>
          <w:tcPr>
            <w:tcW w:w="8680" w:type="dxa"/>
            <w:shd w:val="clear" w:color="auto" w:fill="auto"/>
          </w:tcPr>
          <w:p w14:paraId="458BF1AF" w14:textId="77777777" w:rsidR="00035C9B" w:rsidRPr="00284E17" w:rsidRDefault="00344494" w:rsidP="00344494">
            <w:pPr>
              <w:spacing w:after="0"/>
              <w:rPr>
                <w:rFonts w:ascii="Times New Roman" w:hAnsi="Times New Roman" w:cs="Times New Roman"/>
                <w:sz w:val="24"/>
                <w:szCs w:val="24"/>
              </w:rPr>
            </w:pPr>
            <w:r>
              <w:rPr>
                <w:rFonts w:ascii="Times New Roman" w:hAnsi="Times New Roman"/>
                <w:color w:val="000000"/>
                <w:sz w:val="20"/>
                <w:szCs w:val="20"/>
              </w:rPr>
              <w:t>Тема 6. Обстоятельства, исключающие преступность деяния, существующие в теории уголовного права</w:t>
            </w:r>
          </w:p>
        </w:tc>
        <w:tc>
          <w:tcPr>
            <w:tcW w:w="769" w:type="dxa"/>
          </w:tcPr>
          <w:p w14:paraId="458BF1B0"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4" w14:textId="77777777" w:rsidTr="00B57470">
        <w:tc>
          <w:tcPr>
            <w:tcW w:w="8680" w:type="dxa"/>
            <w:shd w:val="clear" w:color="auto" w:fill="auto"/>
          </w:tcPr>
          <w:p w14:paraId="458BF1B2"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7. Система обстоятельств, исключающих преступность деяния в зарубежном уголовном праве</w:t>
            </w:r>
          </w:p>
        </w:tc>
        <w:tc>
          <w:tcPr>
            <w:tcW w:w="769" w:type="dxa"/>
          </w:tcPr>
          <w:p w14:paraId="458BF1B3"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7" w14:textId="77777777" w:rsidTr="00B57470">
        <w:tc>
          <w:tcPr>
            <w:tcW w:w="8680" w:type="dxa"/>
            <w:shd w:val="clear" w:color="auto" w:fill="auto"/>
          </w:tcPr>
          <w:p w14:paraId="458BF1B5"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8. Система обстоятельств, исключающих преступность деяния в уголовном праве Германии и Франции.</w:t>
            </w:r>
          </w:p>
        </w:tc>
        <w:tc>
          <w:tcPr>
            <w:tcW w:w="769" w:type="dxa"/>
          </w:tcPr>
          <w:p w14:paraId="458BF1B6"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3334C1" w:rsidRPr="00035C9B" w14:paraId="458BF1BA" w14:textId="77777777" w:rsidTr="00B57470">
        <w:tc>
          <w:tcPr>
            <w:tcW w:w="8680" w:type="dxa"/>
            <w:shd w:val="clear" w:color="auto" w:fill="auto"/>
          </w:tcPr>
          <w:p w14:paraId="458BF1B8" w14:textId="77777777" w:rsidR="003334C1" w:rsidRPr="00035C9B" w:rsidRDefault="003334C1" w:rsidP="005D1B5A">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5D1B5A">
              <w:rPr>
                <w:rFonts w:ascii="Times New Roman" w:hAnsi="Times New Roman" w:cs="Times New Roman"/>
                <w:sz w:val="24"/>
                <w:szCs w:val="24"/>
              </w:rPr>
              <w:t>зачету</w:t>
            </w:r>
          </w:p>
        </w:tc>
        <w:tc>
          <w:tcPr>
            <w:tcW w:w="769" w:type="dxa"/>
          </w:tcPr>
          <w:p w14:paraId="458BF1B9" w14:textId="77777777" w:rsidR="003334C1" w:rsidRPr="00035C9B" w:rsidRDefault="003334C1" w:rsidP="00035C9B">
            <w:pPr>
              <w:keepNext/>
              <w:tabs>
                <w:tab w:val="left" w:pos="851"/>
              </w:tabs>
              <w:spacing w:after="0"/>
              <w:jc w:val="both"/>
              <w:rPr>
                <w:rFonts w:ascii="Times New Roman" w:hAnsi="Times New Roman" w:cs="Times New Roman"/>
                <w:sz w:val="24"/>
                <w:szCs w:val="24"/>
              </w:rPr>
            </w:pPr>
          </w:p>
        </w:tc>
      </w:tr>
      <w:tr w:rsidR="003334C1" w:rsidRPr="00035C9B" w14:paraId="458BF1BD" w14:textId="77777777" w:rsidTr="00B57470">
        <w:tc>
          <w:tcPr>
            <w:tcW w:w="8680" w:type="dxa"/>
            <w:shd w:val="clear" w:color="auto" w:fill="auto"/>
          </w:tcPr>
          <w:p w14:paraId="458BF1BB" w14:textId="77777777" w:rsidR="003334C1" w:rsidRPr="00035C9B" w:rsidRDefault="003334C1" w:rsidP="00035C9B">
            <w:pPr>
              <w:spacing w:after="0"/>
              <w:rPr>
                <w:rFonts w:ascii="Times New Roman" w:hAnsi="Times New Roman" w:cs="Times New Roman"/>
                <w:sz w:val="24"/>
                <w:szCs w:val="24"/>
              </w:rPr>
            </w:pPr>
            <w:r w:rsidRPr="00035C9B">
              <w:rPr>
                <w:rFonts w:ascii="Times New Roman" w:hAnsi="Times New Roman" w:cs="Times New Roman"/>
                <w:sz w:val="24"/>
                <w:szCs w:val="24"/>
              </w:rPr>
              <w:t>СПИСОК РЕКОМЕНДУЕМОЙ ЛИТЕРАТУРЫ</w:t>
            </w:r>
          </w:p>
        </w:tc>
        <w:tc>
          <w:tcPr>
            <w:tcW w:w="769" w:type="dxa"/>
          </w:tcPr>
          <w:p w14:paraId="458BF1BC" w14:textId="77777777" w:rsidR="003334C1" w:rsidRPr="00035C9B" w:rsidRDefault="003334C1" w:rsidP="00035C9B">
            <w:pPr>
              <w:keepNext/>
              <w:tabs>
                <w:tab w:val="left" w:pos="851"/>
              </w:tabs>
              <w:spacing w:after="0"/>
              <w:jc w:val="both"/>
              <w:rPr>
                <w:rFonts w:ascii="Times New Roman" w:hAnsi="Times New Roman" w:cs="Times New Roman"/>
                <w:sz w:val="24"/>
                <w:szCs w:val="24"/>
              </w:rPr>
            </w:pPr>
          </w:p>
        </w:tc>
      </w:tr>
    </w:tbl>
    <w:p w14:paraId="458BF1BE" w14:textId="77777777"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14:paraId="458BF1BF" w14:textId="77777777"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14:paraId="458BF1C0" w14:textId="05391F49"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Программа дисциплины «</w:t>
      </w:r>
      <w:r w:rsidR="008E59B4" w:rsidRPr="00344494">
        <w:rPr>
          <w:rFonts w:ascii="Times New Roman" w:hAnsi="Times New Roman" w:cs="Times New Roman"/>
          <w:sz w:val="24"/>
          <w:szCs w:val="24"/>
        </w:rPr>
        <w:t>обстоятельства,</w:t>
      </w:r>
      <w:r w:rsidR="00344494" w:rsidRPr="00344494">
        <w:rPr>
          <w:rFonts w:ascii="Times New Roman" w:hAnsi="Times New Roman" w:cs="Times New Roman"/>
          <w:sz w:val="24"/>
          <w:szCs w:val="24"/>
        </w:rPr>
        <w:t xml:space="preserve"> исключающие преступность деяния</w:t>
      </w:r>
      <w:r w:rsidRPr="00344494">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344494">
        <w:rPr>
          <w:rFonts w:ascii="Times New Roman" w:hAnsi="Times New Roman" w:cs="Times New Roman"/>
          <w:sz w:val="24"/>
          <w:szCs w:val="24"/>
        </w:rPr>
        <w:t>Правоохранительная деятельность</w:t>
      </w:r>
      <w:r w:rsidRPr="00344494">
        <w:rPr>
          <w:rFonts w:ascii="Times New Roman" w:hAnsi="Times New Roman" w:cs="Times New Roman"/>
          <w:sz w:val="24"/>
          <w:szCs w:val="24"/>
        </w:rPr>
        <w:t>».</w:t>
      </w:r>
    </w:p>
    <w:p w14:paraId="458BF1C1" w14:textId="77777777"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344494">
        <w:rPr>
          <w:rFonts w:ascii="Times New Roman" w:hAnsi="Times New Roman" w:cs="Times New Roman"/>
          <w:sz w:val="24"/>
          <w:szCs w:val="24"/>
        </w:rPr>
        <w:t xml:space="preserve">ых текстов. </w:t>
      </w:r>
      <w:r w:rsidRPr="00344494">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344494">
        <w:rPr>
          <w:rFonts w:ascii="Times New Roman" w:hAnsi="Times New Roman" w:cs="Times New Roman"/>
          <w:sz w:val="24"/>
          <w:szCs w:val="24"/>
        </w:rPr>
        <w:t xml:space="preserve">также </w:t>
      </w:r>
      <w:r w:rsidRPr="00344494">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14:paraId="458BF1C2" w14:textId="77777777"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В связи с тем, что многие проблемные вопросы права </w:t>
      </w:r>
      <w:r w:rsidR="008A7893" w:rsidRPr="00344494">
        <w:rPr>
          <w:rFonts w:ascii="Times New Roman" w:hAnsi="Times New Roman" w:cs="Times New Roman"/>
          <w:sz w:val="24"/>
          <w:szCs w:val="24"/>
        </w:rPr>
        <w:t xml:space="preserve">и правоохранительной деятельности </w:t>
      </w:r>
      <w:r w:rsidRPr="00344494">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14:paraId="458BF1C3" w14:textId="77777777"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344494">
        <w:rPr>
          <w:rFonts w:ascii="Times New Roman" w:hAnsi="Times New Roman" w:cs="Times New Roman"/>
          <w:sz w:val="24"/>
          <w:szCs w:val="24"/>
        </w:rPr>
        <w:t xml:space="preserve"> и практике его применения.</w:t>
      </w:r>
    </w:p>
    <w:p w14:paraId="458BF1C4" w14:textId="77777777"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344494">
        <w:rPr>
          <w:rFonts w:ascii="Times New Roman" w:hAnsi="Times New Roman" w:cs="Times New Roman"/>
          <w:sz w:val="24"/>
          <w:szCs w:val="24"/>
        </w:rPr>
        <w:t>и практики правоохранительной деятельности</w:t>
      </w:r>
      <w:r w:rsidRPr="00344494">
        <w:rPr>
          <w:rFonts w:ascii="Times New Roman" w:hAnsi="Times New Roman" w:cs="Times New Roman"/>
          <w:sz w:val="24"/>
          <w:szCs w:val="24"/>
        </w:rPr>
        <w:t xml:space="preserve">. </w:t>
      </w:r>
    </w:p>
    <w:p w14:paraId="458BF1C5"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6"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7"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8"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9"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A"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B"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C"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D"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E"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F"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0"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1"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2"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3"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4"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5"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6"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7"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8"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9"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A"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B" w14:textId="77777777" w:rsidR="00C80DC6" w:rsidRDefault="00C80DC6">
      <w:pPr>
        <w:rPr>
          <w:rFonts w:ascii="Times New Roman" w:hAnsi="Times New Roman" w:cs="Times New Roman"/>
          <w:bCs/>
          <w:sz w:val="24"/>
          <w:szCs w:val="24"/>
        </w:rPr>
      </w:pPr>
      <w:r>
        <w:rPr>
          <w:rFonts w:ascii="Times New Roman" w:hAnsi="Times New Roman" w:cs="Times New Roman"/>
          <w:bCs/>
          <w:sz w:val="24"/>
          <w:szCs w:val="24"/>
        </w:rPr>
        <w:br w:type="page"/>
      </w:r>
    </w:p>
    <w:p w14:paraId="458BF1DC" w14:textId="77777777" w:rsidR="006B09A7" w:rsidRPr="006B09A7" w:rsidRDefault="006B09A7"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lastRenderedPageBreak/>
        <w:t xml:space="preserve">Практическое занятие № 1. </w:t>
      </w:r>
      <w:r w:rsidR="008D4E27">
        <w:rPr>
          <w:rFonts w:ascii="Times New Roman" w:hAnsi="Times New Roman" w:cs="Times New Roman"/>
          <w:b/>
          <w:bCs/>
          <w:sz w:val="24"/>
          <w:szCs w:val="24"/>
        </w:rPr>
        <w:t xml:space="preserve"> История развития законодательства об обстоятельствах, исключающих преступность деяния</w:t>
      </w:r>
    </w:p>
    <w:p w14:paraId="458BF1DD"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1DE" w14:textId="77777777" w:rsidR="009C5B2E" w:rsidRDefault="00A709EB"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DF" w14:textId="77777777" w:rsidR="00A43295" w:rsidRP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Комплексное исследование института обстоятельств, исключающих</w:t>
      </w:r>
      <w:r>
        <w:rPr>
          <w:rFonts w:ascii="Times New Roman" w:hAnsi="Times New Roman" w:cs="Times New Roman"/>
          <w:sz w:val="24"/>
          <w:szCs w:val="24"/>
        </w:rPr>
        <w:t xml:space="preserve"> </w:t>
      </w:r>
      <w:r w:rsidRPr="00A43295">
        <w:rPr>
          <w:rFonts w:ascii="Times New Roman" w:hAnsi="Times New Roman" w:cs="Times New Roman"/>
          <w:sz w:val="24"/>
          <w:szCs w:val="24"/>
        </w:rPr>
        <w:t>преступность деяния, представляетс</w:t>
      </w:r>
      <w:r>
        <w:rPr>
          <w:rFonts w:ascii="Times New Roman" w:hAnsi="Times New Roman" w:cs="Times New Roman"/>
          <w:sz w:val="24"/>
          <w:szCs w:val="24"/>
        </w:rPr>
        <w:t xml:space="preserve">я невозможным без исторического </w:t>
      </w:r>
      <w:r w:rsidRPr="00A43295">
        <w:rPr>
          <w:rFonts w:ascii="Times New Roman" w:hAnsi="Times New Roman" w:cs="Times New Roman"/>
          <w:sz w:val="24"/>
          <w:szCs w:val="24"/>
        </w:rPr>
        <w:t>обзора причин и источников его</w:t>
      </w:r>
      <w:r>
        <w:rPr>
          <w:rFonts w:ascii="Times New Roman" w:hAnsi="Times New Roman" w:cs="Times New Roman"/>
          <w:sz w:val="24"/>
          <w:szCs w:val="24"/>
        </w:rPr>
        <w:t xml:space="preserve"> формирования. Как отмечал А.Ф. </w:t>
      </w:r>
      <w:proofErr w:type="spellStart"/>
      <w:r w:rsidRPr="00A43295">
        <w:rPr>
          <w:rFonts w:ascii="Times New Roman" w:hAnsi="Times New Roman" w:cs="Times New Roman"/>
          <w:sz w:val="24"/>
          <w:szCs w:val="24"/>
        </w:rPr>
        <w:t>Кистяковский</w:t>
      </w:r>
      <w:proofErr w:type="spellEnd"/>
      <w:r w:rsidRPr="00A43295">
        <w:rPr>
          <w:rFonts w:ascii="Times New Roman" w:hAnsi="Times New Roman" w:cs="Times New Roman"/>
          <w:sz w:val="24"/>
          <w:szCs w:val="24"/>
        </w:rPr>
        <w:t>: «только история мо</w:t>
      </w:r>
      <w:r>
        <w:rPr>
          <w:rFonts w:ascii="Times New Roman" w:hAnsi="Times New Roman" w:cs="Times New Roman"/>
          <w:sz w:val="24"/>
          <w:szCs w:val="24"/>
        </w:rPr>
        <w:t xml:space="preserve">жет дать объяснение причин как </w:t>
      </w:r>
      <w:r w:rsidRPr="00A43295">
        <w:rPr>
          <w:rFonts w:ascii="Times New Roman" w:hAnsi="Times New Roman" w:cs="Times New Roman"/>
          <w:sz w:val="24"/>
          <w:szCs w:val="24"/>
        </w:rPr>
        <w:t>современного состояния уголовно</w:t>
      </w:r>
      <w:r>
        <w:rPr>
          <w:rFonts w:ascii="Times New Roman" w:hAnsi="Times New Roman" w:cs="Times New Roman"/>
          <w:sz w:val="24"/>
          <w:szCs w:val="24"/>
        </w:rPr>
        <w:t xml:space="preserve">го права, так и состояния его в </w:t>
      </w:r>
      <w:r w:rsidRPr="00A43295">
        <w:rPr>
          <w:rFonts w:ascii="Times New Roman" w:hAnsi="Times New Roman" w:cs="Times New Roman"/>
          <w:sz w:val="24"/>
          <w:szCs w:val="24"/>
        </w:rPr>
        <w:t>предшествовавшие периоды. Его разв</w:t>
      </w:r>
      <w:r>
        <w:rPr>
          <w:rFonts w:ascii="Times New Roman" w:hAnsi="Times New Roman" w:cs="Times New Roman"/>
          <w:sz w:val="24"/>
          <w:szCs w:val="24"/>
        </w:rPr>
        <w:t xml:space="preserve">итие определялось потребностями </w:t>
      </w:r>
      <w:r w:rsidRPr="00A43295">
        <w:rPr>
          <w:rFonts w:ascii="Times New Roman" w:hAnsi="Times New Roman" w:cs="Times New Roman"/>
          <w:sz w:val="24"/>
          <w:szCs w:val="24"/>
        </w:rPr>
        <w:t>человеческого общежития различных временных эпох».</w:t>
      </w:r>
    </w:p>
    <w:p w14:paraId="458BF1E0" w14:textId="77777777" w:rsid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Историческому аспекту изучения института обст</w:t>
      </w:r>
      <w:r>
        <w:rPr>
          <w:rFonts w:ascii="Times New Roman" w:hAnsi="Times New Roman" w:cs="Times New Roman"/>
          <w:sz w:val="24"/>
          <w:szCs w:val="24"/>
        </w:rPr>
        <w:t xml:space="preserve">оятельств, </w:t>
      </w:r>
      <w:r w:rsidRPr="00A43295">
        <w:rPr>
          <w:rFonts w:ascii="Times New Roman" w:hAnsi="Times New Roman" w:cs="Times New Roman"/>
          <w:sz w:val="24"/>
          <w:szCs w:val="24"/>
        </w:rPr>
        <w:t>исключающих преступность</w:t>
      </w:r>
      <w:r>
        <w:rPr>
          <w:rFonts w:ascii="Times New Roman" w:hAnsi="Times New Roman" w:cs="Times New Roman"/>
          <w:sz w:val="24"/>
          <w:szCs w:val="24"/>
        </w:rPr>
        <w:t xml:space="preserve"> деяния, в российском уголовном </w:t>
      </w:r>
      <w:r w:rsidRPr="00A43295">
        <w:rPr>
          <w:rFonts w:ascii="Times New Roman" w:hAnsi="Times New Roman" w:cs="Times New Roman"/>
          <w:sz w:val="24"/>
          <w:szCs w:val="24"/>
        </w:rPr>
        <w:t>законодательстве посвящены раб</w:t>
      </w:r>
      <w:r>
        <w:rPr>
          <w:rFonts w:ascii="Times New Roman" w:hAnsi="Times New Roman" w:cs="Times New Roman"/>
          <w:sz w:val="24"/>
          <w:szCs w:val="24"/>
        </w:rPr>
        <w:t xml:space="preserve">оты многих авторов. Одни авторы </w:t>
      </w:r>
      <w:r w:rsidRPr="00A43295">
        <w:rPr>
          <w:rFonts w:ascii="Times New Roman" w:hAnsi="Times New Roman" w:cs="Times New Roman"/>
          <w:sz w:val="24"/>
          <w:szCs w:val="24"/>
        </w:rPr>
        <w:t>подвергают анализу количество норм о да</w:t>
      </w:r>
      <w:r>
        <w:rPr>
          <w:rFonts w:ascii="Times New Roman" w:hAnsi="Times New Roman" w:cs="Times New Roman"/>
          <w:sz w:val="24"/>
          <w:szCs w:val="24"/>
        </w:rPr>
        <w:t xml:space="preserve">нных обстоятельствах в правовых </w:t>
      </w:r>
      <w:r w:rsidRPr="00A43295">
        <w:rPr>
          <w:rFonts w:ascii="Times New Roman" w:hAnsi="Times New Roman" w:cs="Times New Roman"/>
          <w:sz w:val="24"/>
          <w:szCs w:val="24"/>
        </w:rPr>
        <w:t>актах разных временных периодов (Е.Б. Казакова), санкции</w:t>
      </w:r>
      <w:r>
        <w:rPr>
          <w:rFonts w:ascii="Times New Roman" w:hAnsi="Times New Roman" w:cs="Times New Roman"/>
          <w:sz w:val="24"/>
          <w:szCs w:val="24"/>
        </w:rPr>
        <w:t xml:space="preserve"> за превышение </w:t>
      </w:r>
      <w:r w:rsidRPr="00A43295">
        <w:rPr>
          <w:rFonts w:ascii="Times New Roman" w:hAnsi="Times New Roman" w:cs="Times New Roman"/>
          <w:sz w:val="24"/>
          <w:szCs w:val="24"/>
        </w:rPr>
        <w:t>пределов допустимости причинения вред</w:t>
      </w:r>
      <w:r>
        <w:rPr>
          <w:rFonts w:ascii="Times New Roman" w:hAnsi="Times New Roman" w:cs="Times New Roman"/>
          <w:sz w:val="24"/>
          <w:szCs w:val="24"/>
        </w:rPr>
        <w:t xml:space="preserve">а при указанных обстоятельствах </w:t>
      </w:r>
      <w:r w:rsidRPr="00A43295">
        <w:rPr>
          <w:rFonts w:ascii="Times New Roman" w:hAnsi="Times New Roman" w:cs="Times New Roman"/>
          <w:sz w:val="24"/>
          <w:szCs w:val="24"/>
        </w:rPr>
        <w:t xml:space="preserve">(И.И. </w:t>
      </w:r>
      <w:proofErr w:type="spellStart"/>
      <w:r w:rsidRPr="00A43295">
        <w:rPr>
          <w:rFonts w:ascii="Times New Roman" w:hAnsi="Times New Roman" w:cs="Times New Roman"/>
          <w:sz w:val="24"/>
          <w:szCs w:val="24"/>
        </w:rPr>
        <w:t>Солодкин</w:t>
      </w:r>
      <w:proofErr w:type="spellEnd"/>
      <w:r w:rsidRPr="00A43295">
        <w:rPr>
          <w:rFonts w:ascii="Times New Roman" w:hAnsi="Times New Roman" w:cs="Times New Roman"/>
          <w:sz w:val="24"/>
          <w:szCs w:val="24"/>
        </w:rPr>
        <w:t>), необходимость ре</w:t>
      </w:r>
      <w:r>
        <w:rPr>
          <w:rFonts w:ascii="Times New Roman" w:hAnsi="Times New Roman" w:cs="Times New Roman"/>
          <w:sz w:val="24"/>
          <w:szCs w:val="24"/>
        </w:rPr>
        <w:t xml:space="preserve">формирования (А.В. Лысенко), </w:t>
      </w:r>
      <w:r w:rsidRPr="00A43295">
        <w:rPr>
          <w:rFonts w:ascii="Times New Roman" w:hAnsi="Times New Roman" w:cs="Times New Roman"/>
          <w:sz w:val="24"/>
          <w:szCs w:val="24"/>
        </w:rPr>
        <w:t xml:space="preserve">справедливости (Г.Р. </w:t>
      </w:r>
      <w:proofErr w:type="spellStart"/>
      <w:r w:rsidRPr="00A43295">
        <w:rPr>
          <w:rFonts w:ascii="Times New Roman" w:hAnsi="Times New Roman" w:cs="Times New Roman"/>
          <w:sz w:val="24"/>
          <w:szCs w:val="24"/>
        </w:rPr>
        <w:t>Джаноян</w:t>
      </w:r>
      <w:proofErr w:type="spellEnd"/>
      <w:r w:rsidRPr="00A43295">
        <w:rPr>
          <w:rFonts w:ascii="Times New Roman" w:hAnsi="Times New Roman" w:cs="Times New Roman"/>
          <w:sz w:val="24"/>
          <w:szCs w:val="24"/>
        </w:rPr>
        <w:t>).</w:t>
      </w:r>
    </w:p>
    <w:p w14:paraId="458BF1E1" w14:textId="77777777" w:rsidR="00DE0109" w:rsidRPr="00A43295" w:rsidRDefault="00DE0109" w:rsidP="00A43295">
      <w:pPr>
        <w:spacing w:after="0" w:line="240" w:lineRule="auto"/>
        <w:ind w:firstLine="709"/>
        <w:rPr>
          <w:rFonts w:ascii="Times New Roman" w:hAnsi="Times New Roman" w:cs="Times New Roman"/>
          <w:sz w:val="24"/>
          <w:szCs w:val="24"/>
        </w:rPr>
      </w:pPr>
    </w:p>
    <w:p w14:paraId="458BF1E2" w14:textId="77777777" w:rsidR="00A709EB" w:rsidRDefault="00A709EB"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1E3" w14:textId="77777777" w:rsidR="00C430A8" w:rsidRPr="00E76E19" w:rsidRDefault="00C430A8" w:rsidP="006B09A7">
      <w:pPr>
        <w:spacing w:after="0" w:line="240" w:lineRule="auto"/>
        <w:ind w:firstLine="709"/>
        <w:jc w:val="center"/>
        <w:rPr>
          <w:rFonts w:ascii="Times New Roman" w:hAnsi="Times New Roman" w:cs="Times New Roman"/>
          <w:sz w:val="24"/>
          <w:szCs w:val="24"/>
          <w:u w:val="single"/>
        </w:rPr>
      </w:pPr>
    </w:p>
    <w:p w14:paraId="458BF1E4" w14:textId="77777777" w:rsidR="00AC4AD4" w:rsidRP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sidRPr="00AC4AD4">
        <w:rPr>
          <w:rFonts w:ascii="Times New Roman" w:hAnsi="Times New Roman" w:cs="Times New Roman"/>
          <w:bCs/>
          <w:sz w:val="24"/>
          <w:szCs w:val="24"/>
        </w:rPr>
        <w:t>1. Первое упоминание об обстоятельствах, исключающих преступность деяния</w:t>
      </w:r>
    </w:p>
    <w:p w14:paraId="458BF1E5" w14:textId="77777777" w:rsidR="00C430A8"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sidRPr="00AC4AD4">
        <w:rPr>
          <w:rFonts w:ascii="Times New Roman" w:hAnsi="Times New Roman" w:cs="Times New Roman"/>
          <w:bCs/>
          <w:sz w:val="24"/>
          <w:szCs w:val="24"/>
        </w:rPr>
        <w:t>2.  Развитее системы законодательства с 1917-1991г</w:t>
      </w:r>
    </w:p>
    <w:p w14:paraId="458BF1E6" w14:textId="77777777" w:rsid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p>
    <w:p w14:paraId="458BF1E7" w14:textId="77777777" w:rsidR="006B09A7" w:rsidRPr="006B09A7" w:rsidRDefault="006B09A7" w:rsidP="00C430A8">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r w:rsidRPr="006B09A7">
        <w:rPr>
          <w:rFonts w:ascii="Times New Roman" w:hAnsi="Times New Roman" w:cs="Times New Roman"/>
          <w:b/>
          <w:bCs/>
          <w:sz w:val="24"/>
          <w:szCs w:val="24"/>
        </w:rPr>
        <w:t>Практическое занятие № 2.</w:t>
      </w:r>
      <w:r w:rsidR="008D4E27">
        <w:rPr>
          <w:rFonts w:ascii="Times New Roman" w:hAnsi="Times New Roman" w:cs="Times New Roman"/>
          <w:b/>
          <w:bCs/>
          <w:sz w:val="24"/>
          <w:szCs w:val="24"/>
        </w:rPr>
        <w:t xml:space="preserve"> Необходимая оборона</w:t>
      </w:r>
    </w:p>
    <w:p w14:paraId="458BF1E8" w14:textId="77777777" w:rsidR="00A94C42" w:rsidRPr="00A94C42" w:rsidRDefault="00A94C42" w:rsidP="00C430A8">
      <w:pPr>
        <w:spacing w:after="0" w:line="240" w:lineRule="auto"/>
        <w:ind w:firstLine="709"/>
        <w:jc w:val="center"/>
        <w:rPr>
          <w:rFonts w:ascii="Times New Roman" w:hAnsi="Times New Roman" w:cs="Times New Roman"/>
          <w:sz w:val="24"/>
          <w:szCs w:val="24"/>
          <w:u w:val="single"/>
        </w:rPr>
      </w:pPr>
    </w:p>
    <w:p w14:paraId="458BF1E9" w14:textId="77777777" w:rsidR="00A94C42" w:rsidRP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EA"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Необходимая оборона – это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а также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w:t>
      </w:r>
    </w:p>
    <w:p w14:paraId="458BF1EB"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EC"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Различают два вида необходимой обороны:</w:t>
      </w:r>
    </w:p>
    <w:p w14:paraId="458BF1ED"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EE"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не связанная с превышением пределов необходимой обороны;</w:t>
      </w:r>
    </w:p>
    <w:p w14:paraId="458BF1EF"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0"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связанная с превышением пределов необходимой обороны. Основанием необходимой обороны в любом случае является совершение общественно опасного посягательства, под которым следует понимать деяние, предусмотренное Особенной частью уголовного закона, независимо от того, привлечено ли лицо, его совершившее, к уголовной ответственности или освобождено от нее в связи с невменяемостью, не достижением возраста привлечения к уголовной ответственности или по другим основаниям. Признаки общественно опасного посягательства:</w:t>
      </w:r>
    </w:p>
    <w:p w14:paraId="458BF1F1"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2"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наличность – существование от момента его осуществления до момента прекращения;</w:t>
      </w:r>
    </w:p>
    <w:p w14:paraId="458BF1F3"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4" w14:textId="77777777"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lastRenderedPageBreak/>
        <w:t>– действительность (реальность) – существование в действительности, а не в воображении лица. Когда отсутствует реальное общественно опасное посягательство и лицо лишь ошибочно предполагает наличие такого посягательства, то это мнимая оборона.</w:t>
      </w:r>
    </w:p>
    <w:p w14:paraId="458BF1F5" w14:textId="77777777" w:rsidR="00A94C42"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1F6" w14:textId="77777777" w:rsidR="006B09A7"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Понятие необходимой обороны</w:t>
      </w:r>
    </w:p>
    <w:p w14:paraId="458BF1F7" w14:textId="0F6ECB3F" w:rsidR="00AC4AD4" w:rsidRPr="00AC4AD4"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008E59B4" w:rsidRPr="00AC4AD4">
        <w:rPr>
          <w:rFonts w:ascii="Times New Roman" w:hAnsi="Times New Roman" w:cs="Times New Roman"/>
          <w:sz w:val="24"/>
          <w:szCs w:val="24"/>
        </w:rPr>
        <w:t>Условия правомерности необходимой обороны,</w:t>
      </w:r>
      <w:r w:rsidRPr="00AC4AD4">
        <w:rPr>
          <w:rFonts w:ascii="Times New Roman" w:hAnsi="Times New Roman" w:cs="Times New Roman"/>
          <w:sz w:val="24"/>
          <w:szCs w:val="24"/>
        </w:rPr>
        <w:t xml:space="preserve"> относящиеся к посягательству.</w:t>
      </w:r>
    </w:p>
    <w:p w14:paraId="458BF1F8" w14:textId="77777777" w:rsidR="006B09A7" w:rsidRDefault="006B09A7" w:rsidP="006B09A7">
      <w:pPr>
        <w:spacing w:after="0" w:line="240" w:lineRule="auto"/>
        <w:ind w:firstLine="709"/>
        <w:jc w:val="center"/>
        <w:rPr>
          <w:rFonts w:ascii="Times New Roman" w:hAnsi="Times New Roman" w:cs="Times New Roman"/>
          <w:sz w:val="24"/>
          <w:szCs w:val="24"/>
          <w:u w:val="single"/>
        </w:rPr>
      </w:pPr>
    </w:p>
    <w:p w14:paraId="458BF1F9" w14:textId="1B8CBA3A" w:rsidR="006B09A7" w:rsidRDefault="008E59B4" w:rsidP="006B09A7">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sz w:val="24"/>
          <w:szCs w:val="24"/>
        </w:rPr>
        <w:t>Практическая подготовка № 1</w:t>
      </w:r>
      <w:r w:rsidR="006B09A7" w:rsidRPr="006B09A7">
        <w:rPr>
          <w:rFonts w:ascii="Times New Roman" w:hAnsi="Times New Roman" w:cs="Times New Roman"/>
          <w:b/>
          <w:bCs/>
          <w:sz w:val="24"/>
          <w:szCs w:val="24"/>
        </w:rPr>
        <w:t>.</w:t>
      </w:r>
      <w:r w:rsidR="008D4E27">
        <w:rPr>
          <w:rFonts w:ascii="Times New Roman" w:hAnsi="Times New Roman" w:cs="Times New Roman"/>
          <w:b/>
          <w:bCs/>
          <w:sz w:val="24"/>
          <w:szCs w:val="24"/>
        </w:rPr>
        <w:t xml:space="preserve"> При</w:t>
      </w:r>
      <w:r w:rsidR="00A43295">
        <w:rPr>
          <w:rFonts w:ascii="Times New Roman" w:hAnsi="Times New Roman" w:cs="Times New Roman"/>
          <w:b/>
          <w:bCs/>
          <w:sz w:val="24"/>
          <w:szCs w:val="24"/>
        </w:rPr>
        <w:t>чинение вреда, при задержании лица совершившего преступление</w:t>
      </w:r>
      <w:r w:rsidR="006B09A7" w:rsidRPr="006B09A7">
        <w:rPr>
          <w:rFonts w:ascii="Times New Roman" w:hAnsi="Times New Roman" w:cs="Times New Roman"/>
          <w:b/>
          <w:bCs/>
          <w:i/>
          <w:sz w:val="24"/>
          <w:szCs w:val="24"/>
        </w:rPr>
        <w:t xml:space="preserve"> </w:t>
      </w:r>
    </w:p>
    <w:p w14:paraId="00D1089C" w14:textId="6E43EB5C" w:rsidR="00DD77B7" w:rsidRDefault="00DD77B7" w:rsidP="006B09A7">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p>
    <w:p w14:paraId="31A7B461" w14:textId="77777777" w:rsidR="00DD77B7" w:rsidRPr="00DD77B7" w:rsidRDefault="00DD77B7" w:rsidP="00DD77B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DD77B7">
        <w:rPr>
          <w:rFonts w:ascii="Times New Roman" w:eastAsia="Times New Roman" w:hAnsi="Times New Roman" w:cs="Times New Roman"/>
          <w:b/>
          <w:bCs/>
          <w:color w:val="000000"/>
          <w:sz w:val="24"/>
          <w:szCs w:val="24"/>
          <w:u w:val="single"/>
          <w:lang w:eastAsia="ru-RU"/>
        </w:rPr>
        <w:t>Алгоритм выполнения задания.</w:t>
      </w:r>
    </w:p>
    <w:p w14:paraId="09BFC01D" w14:textId="77777777" w:rsidR="00DD77B7" w:rsidRPr="00DD77B7" w:rsidRDefault="00DD77B7" w:rsidP="00DD77B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1C39C7F8"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FB927BE"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D369C23" w14:textId="77777777" w:rsidR="00DD77B7" w:rsidRPr="00DD77B7" w:rsidRDefault="00DD77B7" w:rsidP="00DD77B7">
      <w:pPr>
        <w:shd w:val="clear" w:color="auto" w:fill="FFFFFF"/>
        <w:spacing w:after="0" w:line="240" w:lineRule="auto"/>
        <w:ind w:firstLine="708"/>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2310A4C9" w14:textId="77777777" w:rsidR="00DD77B7" w:rsidRPr="00DD77B7" w:rsidRDefault="00DD77B7" w:rsidP="00DD77B7">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508E8417"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066E54BB"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логика и последовательность разрешения задачи;</w:t>
      </w:r>
    </w:p>
    <w:p w14:paraId="51B52C66"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полнота и правильность решения ситуации;</w:t>
      </w:r>
    </w:p>
    <w:p w14:paraId="2E75342D"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615F6422"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изложение возможного альтернативного решения;</w:t>
      </w:r>
    </w:p>
    <w:p w14:paraId="239158A0"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ответы на поставленные в задаче вопросы в ходе ее решения.</w:t>
      </w:r>
    </w:p>
    <w:p w14:paraId="1A01B7A9" w14:textId="77777777" w:rsidR="00DD77B7" w:rsidRPr="00DD77B7" w:rsidRDefault="00DD77B7" w:rsidP="00DD77B7">
      <w:pPr>
        <w:shd w:val="clear" w:color="auto" w:fill="FFFFFF"/>
        <w:spacing w:after="0" w:line="240" w:lineRule="auto"/>
        <w:textAlignment w:val="baseline"/>
        <w:rPr>
          <w:rFonts w:ascii="Arial" w:eastAsia="Times New Roman" w:hAnsi="Arial" w:cs="Arial"/>
          <w:color w:val="333333"/>
          <w:sz w:val="21"/>
          <w:szCs w:val="21"/>
          <w:lang w:eastAsia="ru-RU"/>
        </w:rPr>
      </w:pPr>
    </w:p>
    <w:p w14:paraId="3EA92C72" w14:textId="725B4879" w:rsidR="00DD77B7" w:rsidRPr="00DD77B7" w:rsidRDefault="00DD77B7" w:rsidP="00DD77B7">
      <w:pPr>
        <w:widowControl w:val="0"/>
        <w:autoSpaceDE w:val="0"/>
        <w:autoSpaceDN w:val="0"/>
        <w:adjustRightInd w:val="0"/>
        <w:spacing w:after="0" w:line="240" w:lineRule="auto"/>
        <w:rPr>
          <w:rFonts w:ascii="Times New Roman" w:eastAsia="Times New Roman" w:hAnsi="Times New Roman" w:cs="Arial"/>
          <w:b/>
          <w:bCs/>
          <w:color w:val="000000"/>
          <w:sz w:val="28"/>
          <w:szCs w:val="28"/>
          <w:lang w:eastAsia="ru-RU"/>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p>
    <w:p w14:paraId="458BF1FA"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1FB"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FC"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u w:val="single"/>
        </w:rPr>
        <w:t> </w:t>
      </w:r>
      <w:r w:rsidRPr="00A43295">
        <w:rPr>
          <w:rFonts w:ascii="Times New Roman" w:hAnsi="Times New Roman" w:cs="Times New Roman"/>
          <w:sz w:val="24"/>
          <w:szCs w:val="24"/>
        </w:rPr>
        <w:t>В соответствии с частью 1 статьи 38 Уголовного Кодекса РФ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458BF1FD"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 гласит часть 2 указанной статьи.</w:t>
      </w:r>
    </w:p>
    <w:p w14:paraId="458BF1FE"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     Полномочие на задержание лица, совершившего преступление, в том числе и с причинением ему вреда, принадлежит не только специально уполномоченным </w:t>
      </w:r>
      <w:r w:rsidRPr="00A43295">
        <w:rPr>
          <w:rFonts w:ascii="Times New Roman" w:hAnsi="Times New Roman" w:cs="Times New Roman"/>
          <w:sz w:val="24"/>
          <w:szCs w:val="24"/>
        </w:rPr>
        <w:lastRenderedPageBreak/>
        <w:t>работникам правоохранительных органов, но и любому гражданину, который этим полномочием желает воспользоваться.</w:t>
      </w:r>
    </w:p>
    <w:p w14:paraId="458BF1FF"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Положения ст. 38 УК применяются в случаях, когда общественно опасное посягательство уже было окончено либо пресечено и вред причиняется лицу, совершившему преступление, исключительно в целях задержания его для доставления органам власти и пресечения возможности исполнения им нового преступления.</w:t>
      </w:r>
    </w:p>
    <w:p w14:paraId="458BF200" w14:textId="32F8375A" w:rsid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Задержание следует отличать от необходимой обороны, которая, в отличие от задержания, является пресечением совершающегося, уже начавшегося (либо начинающегося, когда налицо реальная угроза нападения) и еще не закончившегося общественно опасного посягательства.</w:t>
      </w:r>
    </w:p>
    <w:p w14:paraId="77705906" w14:textId="2C143983" w:rsidR="00DD77B7" w:rsidRDefault="00DD77B7" w:rsidP="00A43295">
      <w:pPr>
        <w:spacing w:after="0" w:line="240" w:lineRule="auto"/>
        <w:ind w:firstLine="709"/>
        <w:jc w:val="both"/>
        <w:rPr>
          <w:rFonts w:ascii="Times New Roman" w:hAnsi="Times New Roman" w:cs="Times New Roman"/>
          <w:sz w:val="24"/>
          <w:szCs w:val="24"/>
        </w:rPr>
      </w:pPr>
    </w:p>
    <w:p w14:paraId="1EEF13A9" w14:textId="225F8A2A" w:rsidR="00DD77B7" w:rsidRDefault="00DD77B7"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Решите ситуационные задачи по примеру:</w:t>
      </w:r>
    </w:p>
    <w:p w14:paraId="262EC4F6" w14:textId="6D57B01E"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Задача</w:t>
      </w:r>
      <w:r w:rsidRPr="000A6A65">
        <w:rPr>
          <w:rFonts w:ascii="Times New Roman" w:hAnsi="Times New Roman" w:cs="Times New Roman"/>
          <w:bCs/>
          <w:sz w:val="24"/>
          <w:szCs w:val="24"/>
        </w:rPr>
        <w:t>.</w:t>
      </w:r>
    </w:p>
    <w:p w14:paraId="6B46D3E7"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173C2A26"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Дайте анализ уголовно-правовой ситуации.</w:t>
      </w:r>
    </w:p>
    <w:p w14:paraId="7A29B690"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Имеются ли в действиях указанных лиц признаки состава преступления? (См. УК РФ ст. 14, 17, 20, 24, 32, 35, 87, 90-92, 150)</w:t>
      </w:r>
    </w:p>
    <w:p w14:paraId="2D4DAC72" w14:textId="26C4395C"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Решение:</w:t>
      </w:r>
    </w:p>
    <w:p w14:paraId="17DD6E41"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24DB691D"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105C4B8A"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3FCAA3FB"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46444380" w14:textId="5C01AC86" w:rsidR="00DD77B7" w:rsidRPr="00A4329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458BF201" w14:textId="77777777" w:rsidR="00A43295" w:rsidRPr="00A43295" w:rsidRDefault="00A43295" w:rsidP="00A43295">
      <w:pPr>
        <w:spacing w:after="0" w:line="240" w:lineRule="auto"/>
        <w:ind w:firstLine="709"/>
        <w:rPr>
          <w:rFonts w:ascii="Times New Roman" w:hAnsi="Times New Roman" w:cs="Times New Roman"/>
          <w:sz w:val="24"/>
          <w:szCs w:val="24"/>
        </w:rPr>
      </w:pPr>
    </w:p>
    <w:p w14:paraId="458BF202" w14:textId="4BAEDF11" w:rsidR="00A94C42" w:rsidRDefault="000A6A65" w:rsidP="006B09A7">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051051D3"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1. Во время испытательного полета самолета начались перебои в одном из двигателей, а затем этот двигатель полностью отказал. Руководитель полета отдал распоряжение летчику – испытателю отвести самолет на безопасное расстояние от населенного пункта, а затем покинуть кабину самолета. Летчик, выведя самолет за пределы города, катапультировался, а самолет, упав на землю, сгорел.</w:t>
      </w:r>
    </w:p>
    <w:p w14:paraId="5E1FAFD7" w14:textId="3290A509" w:rsidR="000A6A65" w:rsidRPr="000A6A65" w:rsidRDefault="000A6A65" w:rsidP="000A6A65">
      <w:pPr>
        <w:spacing w:after="0" w:line="240" w:lineRule="auto"/>
        <w:ind w:firstLine="720"/>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lastRenderedPageBreak/>
        <w:t>Дайте уголовно-правовую оценку действиям указанных лиц</w:t>
      </w:r>
      <w:r>
        <w:rPr>
          <w:rFonts w:ascii="Times New Roman" w:eastAsia="Times New Roman" w:hAnsi="Times New Roman" w:cs="Times New Roman"/>
          <w:sz w:val="24"/>
          <w:szCs w:val="24"/>
          <w:lang w:eastAsia="ru-RU"/>
        </w:rPr>
        <w:t>.</w:t>
      </w:r>
    </w:p>
    <w:p w14:paraId="3DF64796" w14:textId="029A0BDF" w:rsidR="008E59B4" w:rsidRDefault="000A6A65" w:rsidP="000A6A65">
      <w:pPr>
        <w:spacing w:after="0" w:line="259" w:lineRule="auto"/>
        <w:ind w:firstLine="708"/>
        <w:contextualSpacing/>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2. Весной 1986г. директор Чернобыльской АЭС решил провести эксперимент по ускоренному снятию тепла с реактора. Сотрудники НИИ, к которым обратились за консультацией, этой акции не одобрили. Однако эксперимент все-таки по решению директора станции состоялся. Он проводился с закрытыми вентилями для обеспечения невозможности включения аварийной защиты. Во время эксперимента двенадцать раз нарушалась инструкция по эксплуатации АЭС. Одиннадцать часов станция работала в таком режиме, в результате произошел взрыв с чудовищными последствиями.</w:t>
      </w:r>
    </w:p>
    <w:p w14:paraId="4B1030FC" w14:textId="47340AD7" w:rsidR="000A6A65" w:rsidRPr="005153C8" w:rsidRDefault="000A6A65" w:rsidP="000A6A65">
      <w:pPr>
        <w:spacing w:after="0" w:line="240" w:lineRule="auto"/>
        <w:ind w:firstLine="720"/>
        <w:rPr>
          <w:rFonts w:ascii="Times New Roman" w:eastAsia="Times New Roman" w:hAnsi="Times New Roman" w:cs="Times New Roman"/>
          <w:sz w:val="24"/>
          <w:szCs w:val="24"/>
          <w:lang w:eastAsia="ru-RU"/>
        </w:rPr>
      </w:pPr>
      <w:r w:rsidRPr="005153C8">
        <w:rPr>
          <w:rFonts w:ascii="Times New Roman" w:eastAsia="Times New Roman" w:hAnsi="Times New Roman" w:cs="Times New Roman"/>
          <w:sz w:val="24"/>
          <w:szCs w:val="24"/>
          <w:lang w:eastAsia="ru-RU"/>
        </w:rPr>
        <w:t>Дайте уголовно-правовую оценку действиям указанных лиц</w:t>
      </w:r>
      <w:r>
        <w:rPr>
          <w:rFonts w:ascii="Times New Roman" w:eastAsia="Times New Roman" w:hAnsi="Times New Roman" w:cs="Times New Roman"/>
          <w:sz w:val="24"/>
          <w:szCs w:val="24"/>
          <w:lang w:eastAsia="ru-RU"/>
        </w:rPr>
        <w:t>.</w:t>
      </w:r>
    </w:p>
    <w:p w14:paraId="100E39A2" w14:textId="72181652" w:rsidR="008E59B4" w:rsidRPr="00E76E19" w:rsidRDefault="008E59B4" w:rsidP="000A6A65">
      <w:pPr>
        <w:spacing w:after="0" w:line="240" w:lineRule="auto"/>
        <w:rPr>
          <w:rFonts w:ascii="Times New Roman" w:hAnsi="Times New Roman" w:cs="Times New Roman"/>
          <w:sz w:val="24"/>
          <w:szCs w:val="24"/>
          <w:u w:val="single"/>
        </w:rPr>
      </w:pPr>
    </w:p>
    <w:p w14:paraId="458BF203" w14:textId="77777777" w:rsidR="00A94C42" w:rsidRDefault="00A94C42" w:rsidP="00A94C42">
      <w:pPr>
        <w:keepNext/>
        <w:tabs>
          <w:tab w:val="left" w:pos="1134"/>
        </w:tabs>
        <w:spacing w:after="0" w:line="240" w:lineRule="auto"/>
        <w:ind w:firstLine="709"/>
        <w:jc w:val="center"/>
        <w:rPr>
          <w:rFonts w:ascii="Times New Roman" w:hAnsi="Times New Roman" w:cs="Times New Roman"/>
          <w:b/>
          <w:bCs/>
          <w:sz w:val="24"/>
          <w:szCs w:val="24"/>
        </w:rPr>
      </w:pPr>
    </w:p>
    <w:p w14:paraId="458BF204" w14:textId="1AB51093" w:rsidR="006B09A7" w:rsidRDefault="00DD77B7" w:rsidP="00A94C4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занятие № 3</w:t>
      </w:r>
      <w:r w:rsidR="006B09A7" w:rsidRPr="006B09A7">
        <w:rPr>
          <w:rFonts w:ascii="Times New Roman" w:hAnsi="Times New Roman" w:cs="Times New Roman"/>
          <w:b/>
          <w:bCs/>
          <w:sz w:val="24"/>
          <w:szCs w:val="24"/>
        </w:rPr>
        <w:t xml:space="preserve">. </w:t>
      </w:r>
      <w:r w:rsidR="00A43295">
        <w:rPr>
          <w:rFonts w:ascii="Times New Roman" w:hAnsi="Times New Roman" w:cs="Times New Roman"/>
          <w:b/>
          <w:bCs/>
          <w:sz w:val="24"/>
          <w:szCs w:val="24"/>
        </w:rPr>
        <w:t>Отличие крайней необходимости от необходимой обороны</w:t>
      </w:r>
      <w:r>
        <w:rPr>
          <w:rFonts w:ascii="Times New Roman" w:hAnsi="Times New Roman" w:cs="Times New Roman"/>
          <w:b/>
          <w:bCs/>
          <w:sz w:val="24"/>
          <w:szCs w:val="24"/>
        </w:rPr>
        <w:t>.</w:t>
      </w:r>
    </w:p>
    <w:p w14:paraId="2F499B24" w14:textId="77777777" w:rsidR="00DD77B7" w:rsidRDefault="00DD77B7" w:rsidP="00A94C42">
      <w:pPr>
        <w:spacing w:after="0" w:line="240" w:lineRule="auto"/>
        <w:ind w:firstLine="709"/>
        <w:jc w:val="center"/>
        <w:rPr>
          <w:rFonts w:ascii="Times New Roman" w:hAnsi="Times New Roman" w:cs="Times New Roman"/>
          <w:b/>
          <w:bCs/>
          <w:sz w:val="24"/>
          <w:szCs w:val="24"/>
        </w:rPr>
      </w:pPr>
    </w:p>
    <w:p w14:paraId="458BF205"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06" w14:textId="77777777" w:rsidR="00A43295" w:rsidRDefault="00A43295" w:rsidP="00A94C42">
      <w:pPr>
        <w:spacing w:after="0" w:line="240" w:lineRule="auto"/>
        <w:ind w:firstLine="709"/>
        <w:jc w:val="center"/>
        <w:rPr>
          <w:rFonts w:ascii="Times New Roman" w:hAnsi="Times New Roman" w:cs="Times New Roman"/>
          <w:sz w:val="24"/>
          <w:szCs w:val="24"/>
          <w:u w:val="single"/>
        </w:rPr>
      </w:pPr>
    </w:p>
    <w:p w14:paraId="458BF207"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Крайняя необходимость имеет много общего с необходимой обороной и причинением вреда при задержании лица, совершившего общественно опасное деяние. Их сближает не только то обстоятельство, что они являются способами гражданской самозащиты – границей самозащиты как правомерного поведения, но и законодательная оценка их как обстоятельств, исключающих преступность деяния, их социальная полезность и основания правомерной деятельности – наличие опасности для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Одинаков и способ защиты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 причинение какого-либо вреда. Совпадают, по существу, и характеристики соразмерности тех или других действий и признаков превышения. В рапной мере превышение пределов крайней необходимости, необходимой обороны и мер по задержанию преступника влечет уголовную ответственность лишь в случаях умышленного причинения вреда.</w:t>
      </w:r>
    </w:p>
    <w:p w14:paraId="458BF208"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209"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Вместе с тем крайняя необходимость как самостоятельный способ гражданской самозащиты имеет существенные отличия от двух других ее способов, делающие ее самостоятельным уголовно-правовым институтом.</w:t>
      </w:r>
    </w:p>
    <w:p w14:paraId="458BF20A" w14:textId="77777777" w:rsidR="00AC4AD4" w:rsidRPr="00AC4AD4" w:rsidRDefault="00A94C42" w:rsidP="00AC4AD4">
      <w:pPr>
        <w:spacing w:after="0" w:line="240" w:lineRule="auto"/>
        <w:ind w:firstLine="709"/>
        <w:jc w:val="center"/>
        <w:rPr>
          <w:rFonts w:ascii="Times New Roman" w:hAnsi="Times New Roman" w:cs="Times New Roman"/>
          <w:sz w:val="24"/>
          <w:szCs w:val="24"/>
          <w:u w:val="single"/>
        </w:rPr>
      </w:pPr>
      <w:r w:rsidRPr="00AC4AD4">
        <w:rPr>
          <w:rFonts w:ascii="Times New Roman" w:hAnsi="Times New Roman" w:cs="Times New Roman"/>
          <w:sz w:val="24"/>
          <w:szCs w:val="24"/>
          <w:u w:val="single"/>
        </w:rPr>
        <w:t>Вопросы к практическому занятию</w:t>
      </w:r>
    </w:p>
    <w:p w14:paraId="458BF20B" w14:textId="77777777" w:rsidR="00A43295"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Основные отличия необходимой обороны от крайней необходимости</w:t>
      </w:r>
    </w:p>
    <w:p w14:paraId="458BF20C" w14:textId="77777777" w:rsidR="00AC4AD4"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Схожие аспекты необходимой обороны и крайней необходимости</w:t>
      </w:r>
    </w:p>
    <w:p w14:paraId="458BF20D" w14:textId="77777777" w:rsidR="00AC4AD4" w:rsidRPr="00AC4AD4" w:rsidRDefault="00AC4AD4" w:rsidP="00A43295">
      <w:pPr>
        <w:spacing w:after="0" w:line="240" w:lineRule="auto"/>
        <w:ind w:firstLine="709"/>
        <w:jc w:val="both"/>
        <w:rPr>
          <w:rFonts w:ascii="Times New Roman" w:hAnsi="Times New Roman" w:cs="Times New Roman"/>
          <w:sz w:val="24"/>
          <w:szCs w:val="24"/>
        </w:rPr>
      </w:pPr>
    </w:p>
    <w:p w14:paraId="458BF20E" w14:textId="227F9D11" w:rsidR="008D4E27" w:rsidRDefault="00DD77B7" w:rsidP="00A94C4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2</w:t>
      </w:r>
      <w:r w:rsidR="006B09A7" w:rsidRPr="006B09A7">
        <w:rPr>
          <w:rFonts w:ascii="Times New Roman" w:hAnsi="Times New Roman" w:cs="Times New Roman"/>
          <w:b/>
          <w:bCs/>
          <w:sz w:val="24"/>
          <w:szCs w:val="24"/>
        </w:rPr>
        <w:t xml:space="preserve">. </w:t>
      </w:r>
      <w:r w:rsidR="00A43295">
        <w:rPr>
          <w:rFonts w:ascii="Times New Roman" w:hAnsi="Times New Roman" w:cs="Times New Roman"/>
          <w:b/>
          <w:bCs/>
          <w:sz w:val="24"/>
          <w:szCs w:val="24"/>
        </w:rPr>
        <w:t>Обоснованный риск</w:t>
      </w:r>
    </w:p>
    <w:p w14:paraId="14B960EE" w14:textId="26C85671" w:rsidR="000A6A65" w:rsidRDefault="000A6A65" w:rsidP="00A94C42">
      <w:pPr>
        <w:spacing w:after="0" w:line="240" w:lineRule="auto"/>
        <w:ind w:firstLine="709"/>
        <w:jc w:val="center"/>
        <w:rPr>
          <w:rFonts w:ascii="Times New Roman" w:hAnsi="Times New Roman" w:cs="Times New Roman"/>
          <w:b/>
          <w:bCs/>
          <w:sz w:val="24"/>
          <w:szCs w:val="24"/>
        </w:rPr>
      </w:pPr>
    </w:p>
    <w:p w14:paraId="7D99761B" w14:textId="77777777" w:rsidR="000A6A65" w:rsidRPr="00DD77B7"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DD77B7">
        <w:rPr>
          <w:rFonts w:ascii="Times New Roman" w:eastAsia="Times New Roman" w:hAnsi="Times New Roman" w:cs="Times New Roman"/>
          <w:b/>
          <w:bCs/>
          <w:color w:val="000000"/>
          <w:sz w:val="24"/>
          <w:szCs w:val="24"/>
          <w:u w:val="single"/>
          <w:lang w:eastAsia="ru-RU"/>
        </w:rPr>
        <w:t>Алгоритм выполнения задания.</w:t>
      </w:r>
    </w:p>
    <w:p w14:paraId="0354E718" w14:textId="77777777" w:rsidR="000A6A65" w:rsidRPr="00DD77B7"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6B322BCE"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7EC75E7E"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18104D4" w14:textId="77777777" w:rsidR="000A6A65" w:rsidRPr="00DD77B7"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0DA31901" w14:textId="77777777" w:rsidR="000A6A65" w:rsidRPr="00DD77B7"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4502E2A0"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1ABCF4DC"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логика и последовательность разрешения задачи;</w:t>
      </w:r>
    </w:p>
    <w:p w14:paraId="5E0A6281"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полнота и правильность решения ситуации;</w:t>
      </w:r>
    </w:p>
    <w:p w14:paraId="4F71CCBF"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5BC8AC14"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изложение возможного альтернативного решения;</w:t>
      </w:r>
    </w:p>
    <w:p w14:paraId="3C7E5C4C"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ответы на поставленные в задаче вопросы в ходе ее решения.</w:t>
      </w:r>
    </w:p>
    <w:p w14:paraId="56A7B210" w14:textId="77777777" w:rsidR="000A6A65" w:rsidRPr="00DD77B7"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6EA8E791" w14:textId="7A670393" w:rsidR="000A6A65" w:rsidRDefault="000A6A65" w:rsidP="000A6A65">
      <w:pPr>
        <w:spacing w:after="0" w:line="240" w:lineRule="auto"/>
        <w:ind w:firstLine="709"/>
        <w:jc w:val="both"/>
        <w:rPr>
          <w:rFonts w:ascii="Times New Roman" w:hAnsi="Times New Roman" w:cs="Times New Roman"/>
          <w:b/>
          <w:bCs/>
          <w:sz w:val="24"/>
          <w:szCs w:val="24"/>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p>
    <w:p w14:paraId="458BF20F" w14:textId="77777777" w:rsidR="00A43295" w:rsidRDefault="00A43295" w:rsidP="00A94C42">
      <w:pPr>
        <w:spacing w:after="0" w:line="240" w:lineRule="auto"/>
        <w:ind w:firstLine="709"/>
        <w:jc w:val="center"/>
        <w:rPr>
          <w:rFonts w:ascii="Times New Roman" w:hAnsi="Times New Roman" w:cs="Times New Roman"/>
          <w:b/>
          <w:bCs/>
          <w:sz w:val="24"/>
          <w:szCs w:val="24"/>
        </w:rPr>
      </w:pPr>
    </w:p>
    <w:p w14:paraId="458BF210"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11" w14:textId="77777777" w:rsidR="00A43295" w:rsidRDefault="00A43295" w:rsidP="00A94C42">
      <w:pPr>
        <w:spacing w:after="0" w:line="240" w:lineRule="auto"/>
        <w:ind w:firstLine="709"/>
        <w:jc w:val="center"/>
        <w:rPr>
          <w:rFonts w:ascii="Times New Roman" w:hAnsi="Times New Roman" w:cs="Times New Roman"/>
          <w:sz w:val="24"/>
          <w:szCs w:val="24"/>
          <w:u w:val="single"/>
        </w:rPr>
      </w:pPr>
    </w:p>
    <w:p w14:paraId="458BF212" w14:textId="7E83AA04"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Обоснованный риск как обстоятельство, исключающее преступность деяния, предусмотрено в ст. 41 УК РФ. Обоснованный  риск  для  достижения  общественно полезной  цели  также  является  обстоятельством,  исключающим преступность  деяния,  но  при  этом  риск  должен  быть обоснованным,  если указанная цель не могла быть достигнута не связанными  с  риском  действиями (бездействиями)  и  лицо, допустившее  риск,  предприняло  достаточные  меры  для предотвращения  вреда  охраняемым  уголовным  законом  Признаками правомерности обоснованного риска являются: причинение вреда охраняемым уголовным законом интересам; достижение общественно полезной цели; невозможность достигнуть цели не связанными с риском действиями (бездействием); обязательность принятия лицом, допускающим риск, достаточных мер для предотвращения вреда охраняемым уголовным законом интересам. Риск, заведомо сопряженный с угрозой для жизни многих людей, с угрозой экологической катастрофы или общественного бедствия, признается необоснованным. </w:t>
      </w:r>
    </w:p>
    <w:p w14:paraId="1C1E56B6" w14:textId="52F15650" w:rsidR="000A6A65" w:rsidRDefault="000A6A65" w:rsidP="00A43295">
      <w:pPr>
        <w:spacing w:after="0" w:line="240" w:lineRule="auto"/>
        <w:ind w:firstLine="709"/>
        <w:jc w:val="both"/>
        <w:rPr>
          <w:rFonts w:ascii="Times New Roman" w:hAnsi="Times New Roman" w:cs="Times New Roman"/>
          <w:sz w:val="24"/>
          <w:szCs w:val="24"/>
        </w:rPr>
      </w:pPr>
    </w:p>
    <w:p w14:paraId="4372322D" w14:textId="77777777" w:rsid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Решите ситуационные задачи по примеру:</w:t>
      </w:r>
    </w:p>
    <w:p w14:paraId="0EFBCCAE"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Задача</w:t>
      </w:r>
      <w:r w:rsidRPr="000A6A65">
        <w:rPr>
          <w:rFonts w:ascii="Times New Roman" w:hAnsi="Times New Roman" w:cs="Times New Roman"/>
          <w:bCs/>
          <w:sz w:val="24"/>
          <w:szCs w:val="24"/>
        </w:rPr>
        <w:t>.</w:t>
      </w:r>
    </w:p>
    <w:p w14:paraId="6CE7EB00"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182F5D42"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Дайте анализ уголовно-правовой ситуации.</w:t>
      </w:r>
    </w:p>
    <w:p w14:paraId="6C1962FF"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Имеются ли в действиях указанных лиц признаки состава преступления? (См. УК РФ ст. 14, 17, 20, 24, 32, 35, 87, 90-92, 150)</w:t>
      </w:r>
    </w:p>
    <w:p w14:paraId="24F7CF6B"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Решение:</w:t>
      </w:r>
    </w:p>
    <w:p w14:paraId="51DCFC3C"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25C564C3"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lastRenderedPageBreak/>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20B753F3"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341C5337"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0F891EDF" w14:textId="3DB138D3" w:rsid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0B0B7A02" w14:textId="77777777" w:rsidR="00DD77B7" w:rsidRDefault="00DD77B7" w:rsidP="00A43295">
      <w:pPr>
        <w:spacing w:after="0" w:line="240" w:lineRule="auto"/>
        <w:ind w:firstLine="709"/>
        <w:jc w:val="both"/>
        <w:rPr>
          <w:rFonts w:ascii="Times New Roman" w:hAnsi="Times New Roman" w:cs="Times New Roman"/>
          <w:sz w:val="24"/>
          <w:szCs w:val="24"/>
        </w:rPr>
      </w:pPr>
    </w:p>
    <w:p w14:paraId="458BF213" w14:textId="31F718C9" w:rsidR="00AC4AD4" w:rsidRPr="00AC4AD4" w:rsidRDefault="000A6A65" w:rsidP="00AC4AD4">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72613BB9" w14:textId="62AD2CB0"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A6A65">
        <w:rPr>
          <w:rFonts w:ascii="Times New Roman" w:eastAsia="Times New Roman" w:hAnsi="Times New Roman" w:cs="Times New Roman"/>
          <w:sz w:val="24"/>
          <w:szCs w:val="24"/>
          <w:lang w:eastAsia="ru-RU"/>
        </w:rPr>
        <w:t>. Любимов, систематически совершавший хищение из сумм, переданных ему в подотчет, потребовал от главного бухгалтера Ивановой списать похищенные им средства в сумме 120 тыс. руб., угрожая в противном случае сообщить ее мужу о супружеской неверности Ивановой. Иванова, опасаясь последствий, выполнила требование Любимова.</w:t>
      </w:r>
    </w:p>
    <w:p w14:paraId="173D0A97"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Дайте уголовно-правовую оценку действиям Ивановой.</w:t>
      </w:r>
    </w:p>
    <w:p w14:paraId="1BCC095E" w14:textId="01DE6914"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A6A65">
        <w:rPr>
          <w:rFonts w:ascii="Times New Roman" w:eastAsia="Times New Roman" w:hAnsi="Times New Roman" w:cs="Times New Roman"/>
          <w:sz w:val="24"/>
          <w:szCs w:val="24"/>
          <w:lang w:eastAsia="ru-RU"/>
        </w:rPr>
        <w:t xml:space="preserve">. Большая группа иностранных специалистов возвращалась в г. Свердловск с озера </w:t>
      </w:r>
      <w:proofErr w:type="spellStart"/>
      <w:r w:rsidRPr="000A6A65">
        <w:rPr>
          <w:rFonts w:ascii="Times New Roman" w:eastAsia="Times New Roman" w:hAnsi="Times New Roman" w:cs="Times New Roman"/>
          <w:sz w:val="24"/>
          <w:szCs w:val="24"/>
          <w:lang w:eastAsia="ru-RU"/>
        </w:rPr>
        <w:t>Балтым</w:t>
      </w:r>
      <w:proofErr w:type="spellEnd"/>
      <w:r w:rsidRPr="000A6A65">
        <w:rPr>
          <w:rFonts w:ascii="Times New Roman" w:eastAsia="Times New Roman" w:hAnsi="Times New Roman" w:cs="Times New Roman"/>
          <w:sz w:val="24"/>
          <w:szCs w:val="24"/>
          <w:lang w:eastAsia="ru-RU"/>
        </w:rPr>
        <w:t xml:space="preserve"> на автобусах. Во главе колонны следовал работник автоинспекции, регулировавший скорость движения. Проезжая по одной из многолюдных улиц </w:t>
      </w:r>
      <w:r w:rsidRPr="000A6A65">
        <w:rPr>
          <w:rFonts w:ascii="Times New Roman" w:eastAsia="Times New Roman" w:hAnsi="Times New Roman" w:cs="Times New Roman"/>
          <w:sz w:val="24"/>
          <w:szCs w:val="24"/>
          <w:lang w:eastAsia="ru-RU"/>
        </w:rPr>
        <w:t>города, водитель</w:t>
      </w:r>
      <w:r w:rsidRPr="000A6A65">
        <w:rPr>
          <w:rFonts w:ascii="Times New Roman" w:eastAsia="Times New Roman" w:hAnsi="Times New Roman" w:cs="Times New Roman"/>
          <w:sz w:val="24"/>
          <w:szCs w:val="24"/>
          <w:lang w:eastAsia="ru-RU"/>
        </w:rPr>
        <w:t xml:space="preserve"> последней машины неожиданно заметил, что перед его автобусом к трамвайной остановке бросилась женщина с двумя детьми. Он резко затормозил. Машина остановилась в нескольких сантиметрах от растерявшейся женщины и детей. Но в результате торможения заднюю часть машины занесло на трамвайную остановку, и троим гражданам, стоявшим на остановке, были причинены телесные повреждения различной тяжести.</w:t>
      </w:r>
    </w:p>
    <w:p w14:paraId="026D5596" w14:textId="457450F3" w:rsidR="00DD77B7" w:rsidRDefault="000A6A65" w:rsidP="000A6A65">
      <w:pPr>
        <w:spacing w:after="0" w:line="240" w:lineRule="auto"/>
        <w:ind w:firstLine="709"/>
        <w:jc w:val="center"/>
        <w:rPr>
          <w:rFonts w:ascii="Times New Roman" w:eastAsia="Calibri" w:hAnsi="Times New Roman" w:cs="Times New Roman"/>
          <w:i/>
          <w:sz w:val="24"/>
          <w:szCs w:val="24"/>
        </w:rPr>
      </w:pPr>
      <w:r w:rsidRPr="000A6A65">
        <w:rPr>
          <w:rFonts w:ascii="Times New Roman" w:eastAsia="Times New Roman" w:hAnsi="Times New Roman" w:cs="Times New Roman"/>
          <w:sz w:val="24"/>
          <w:szCs w:val="24"/>
          <w:lang w:eastAsia="ru-RU"/>
        </w:rPr>
        <w:t xml:space="preserve">Можно ли считать, что водитель </w:t>
      </w:r>
      <w:r w:rsidRPr="000A6A65">
        <w:rPr>
          <w:rFonts w:ascii="Times New Roman" w:eastAsia="Times New Roman" w:hAnsi="Times New Roman" w:cs="Times New Roman"/>
          <w:sz w:val="24"/>
          <w:szCs w:val="24"/>
          <w:lang w:eastAsia="ru-RU"/>
        </w:rPr>
        <w:t>действовал в</w:t>
      </w:r>
      <w:r w:rsidRPr="000A6A65">
        <w:rPr>
          <w:rFonts w:ascii="Times New Roman" w:eastAsia="Times New Roman" w:hAnsi="Times New Roman" w:cs="Times New Roman"/>
          <w:sz w:val="24"/>
          <w:szCs w:val="24"/>
          <w:lang w:eastAsia="ru-RU"/>
        </w:rPr>
        <w:t xml:space="preserve"> состоянии крайней необходимости?</w:t>
      </w:r>
    </w:p>
    <w:p w14:paraId="631018F7" w14:textId="77777777" w:rsidR="000A6A65" w:rsidRDefault="000A6A65" w:rsidP="00DD77B7">
      <w:pPr>
        <w:spacing w:after="0" w:line="240" w:lineRule="auto"/>
        <w:ind w:firstLine="709"/>
        <w:jc w:val="center"/>
        <w:rPr>
          <w:rFonts w:ascii="Times New Roman" w:hAnsi="Times New Roman" w:cs="Times New Roman"/>
          <w:b/>
          <w:bCs/>
          <w:sz w:val="24"/>
          <w:szCs w:val="24"/>
        </w:rPr>
      </w:pPr>
    </w:p>
    <w:p w14:paraId="3EC672CB" w14:textId="0809DE63" w:rsidR="000A6A65" w:rsidRDefault="000A6A65" w:rsidP="00DD77B7">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3</w:t>
      </w:r>
      <w:r w:rsidR="006F2B32" w:rsidRPr="006F2B32">
        <w:rPr>
          <w:rFonts w:ascii="Times New Roman" w:hAnsi="Times New Roman" w:cs="Times New Roman"/>
          <w:b/>
          <w:bCs/>
          <w:sz w:val="24"/>
          <w:szCs w:val="24"/>
        </w:rPr>
        <w:t>.</w:t>
      </w:r>
      <w:r w:rsidR="00A43295">
        <w:rPr>
          <w:rFonts w:ascii="Times New Roman" w:hAnsi="Times New Roman" w:cs="Times New Roman"/>
          <w:b/>
          <w:bCs/>
          <w:sz w:val="24"/>
          <w:szCs w:val="24"/>
        </w:rPr>
        <w:t xml:space="preserve"> Обстоятельства, исключающие преступность деяния, существующие в теории уголовного права</w:t>
      </w:r>
      <w:r>
        <w:rPr>
          <w:rFonts w:ascii="Times New Roman" w:hAnsi="Times New Roman" w:cs="Times New Roman"/>
          <w:b/>
          <w:bCs/>
          <w:sz w:val="24"/>
          <w:szCs w:val="24"/>
        </w:rPr>
        <w:t>.</w:t>
      </w:r>
    </w:p>
    <w:p w14:paraId="4199CD93" w14:textId="77777777" w:rsidR="000A6A65" w:rsidRDefault="000A6A65" w:rsidP="00DD77B7">
      <w:pPr>
        <w:spacing w:after="0" w:line="240" w:lineRule="auto"/>
        <w:ind w:firstLine="709"/>
        <w:jc w:val="center"/>
        <w:rPr>
          <w:rFonts w:ascii="Times New Roman" w:hAnsi="Times New Roman" w:cs="Times New Roman"/>
          <w:b/>
          <w:bCs/>
          <w:sz w:val="24"/>
          <w:szCs w:val="24"/>
        </w:rPr>
      </w:pPr>
    </w:p>
    <w:p w14:paraId="283C88FE"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A6A65">
        <w:rPr>
          <w:rFonts w:ascii="Times New Roman" w:eastAsia="Times New Roman" w:hAnsi="Times New Roman" w:cs="Times New Roman"/>
          <w:b/>
          <w:bCs/>
          <w:color w:val="000000"/>
          <w:sz w:val="24"/>
          <w:szCs w:val="24"/>
          <w:u w:val="single"/>
          <w:lang w:eastAsia="ru-RU"/>
        </w:rPr>
        <w:t>Алгоритм выполнения задания.</w:t>
      </w:r>
    </w:p>
    <w:p w14:paraId="3560357E"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46F0E59C"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22A56C6A"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F3CD0B6"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1B1FA46B"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27F36F98"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410CE213"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логика и последовательность разрешения задачи;</w:t>
      </w:r>
    </w:p>
    <w:p w14:paraId="2649D429"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полнота и правильность решения ситуации;</w:t>
      </w:r>
    </w:p>
    <w:p w14:paraId="795CF9E4"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lastRenderedPageBreak/>
        <w:t xml:space="preserve"> ссылки на соответствующие нормативно – правовые акты;</w:t>
      </w:r>
    </w:p>
    <w:p w14:paraId="7EEB873A"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изложение возможного альтернативного решения;</w:t>
      </w:r>
    </w:p>
    <w:p w14:paraId="2CAFAF63"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ответы на поставленные в задаче вопросы в ходе ее решения.</w:t>
      </w:r>
    </w:p>
    <w:p w14:paraId="6AE8316B" w14:textId="77777777" w:rsidR="000A6A65" w:rsidRPr="000A6A65"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458BF217" w14:textId="1B8E8A53" w:rsidR="006F2B32" w:rsidRPr="000A6A65" w:rsidRDefault="000A6A65" w:rsidP="000A6A65">
      <w:pPr>
        <w:spacing w:after="160" w:line="259" w:lineRule="auto"/>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r w:rsidR="006F2B32" w:rsidRPr="006F2B32">
        <w:rPr>
          <w:rFonts w:ascii="Times New Roman" w:hAnsi="Times New Roman" w:cs="Times New Roman"/>
          <w:b/>
          <w:bCs/>
          <w:i/>
          <w:sz w:val="24"/>
          <w:szCs w:val="24"/>
        </w:rPr>
        <w:t xml:space="preserve"> </w:t>
      </w:r>
    </w:p>
    <w:p w14:paraId="458BF218" w14:textId="77777777" w:rsidR="00A94C42" w:rsidRPr="00A94C42" w:rsidRDefault="00A94C42" w:rsidP="006F2B32">
      <w:pPr>
        <w:spacing w:after="0" w:line="240" w:lineRule="auto"/>
        <w:ind w:firstLine="709"/>
        <w:jc w:val="center"/>
        <w:rPr>
          <w:rFonts w:ascii="Times New Roman" w:hAnsi="Times New Roman" w:cs="Times New Roman"/>
          <w:sz w:val="24"/>
          <w:szCs w:val="24"/>
          <w:u w:val="single"/>
        </w:rPr>
      </w:pPr>
    </w:p>
    <w:p w14:paraId="458BF219"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1A" w14:textId="77777777" w:rsidR="00A43295" w:rsidRPr="00CA5A0E" w:rsidRDefault="00CA5A0E" w:rsidP="00CA5A0E">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Важнейшей задачей любого государства является охрана общественного порядка и обеспечение общественной безопасности. Система государствен­ных органов, в числе которых органы внутренних дел, выполняют многочисленные обязанности по поддержанию правопорядка в стране. Несмотря на реформы и коренные изменения законодательства, одной из основных функций органов внутренних дел всегда была и остается – предупреждение и пр</w:t>
      </w:r>
      <w:r>
        <w:rPr>
          <w:rFonts w:ascii="Times New Roman" w:hAnsi="Times New Roman" w:cs="Times New Roman"/>
          <w:sz w:val="24"/>
          <w:szCs w:val="24"/>
        </w:rPr>
        <w:t>есечение преступлений</w:t>
      </w:r>
      <w:r w:rsidRPr="00CA5A0E">
        <w:rPr>
          <w:rFonts w:ascii="Times New Roman" w:hAnsi="Times New Roman" w:cs="Times New Roman"/>
          <w:sz w:val="24"/>
          <w:szCs w:val="24"/>
        </w:rPr>
        <w:t>. Для эффективной борьбы с преступностью (мы используем термин «борьба», который неприемлем для некоторых ученых-кри</w:t>
      </w:r>
      <w:r>
        <w:rPr>
          <w:rFonts w:ascii="Times New Roman" w:hAnsi="Times New Roman" w:cs="Times New Roman"/>
          <w:sz w:val="24"/>
          <w:szCs w:val="24"/>
        </w:rPr>
        <w:t>минологов</w:t>
      </w:r>
      <w:r w:rsidRPr="00CA5A0E">
        <w:rPr>
          <w:rFonts w:ascii="Times New Roman" w:hAnsi="Times New Roman" w:cs="Times New Roman"/>
          <w:sz w:val="24"/>
          <w:szCs w:val="24"/>
        </w:rPr>
        <w:t>, ч.1 ст. 1 Закона РФ «О полиции» введен термин – противодействие преступности) необходимо, прежде всего, устранить глубинные ее причины. «Преступность – это социальное явление, и эффективно ей противо­действовать можно, только объединив усилия госу­дарс</w:t>
      </w:r>
      <w:r>
        <w:rPr>
          <w:rFonts w:ascii="Times New Roman" w:hAnsi="Times New Roman" w:cs="Times New Roman"/>
          <w:sz w:val="24"/>
          <w:szCs w:val="24"/>
        </w:rPr>
        <w:t>твенных органов и населения»</w:t>
      </w:r>
      <w:r w:rsidRPr="00CA5A0E">
        <w:rPr>
          <w:rFonts w:ascii="Times New Roman" w:hAnsi="Times New Roman" w:cs="Times New Roman"/>
          <w:sz w:val="24"/>
          <w:szCs w:val="24"/>
        </w:rPr>
        <w:t>.</w:t>
      </w:r>
      <w:r>
        <w:rPr>
          <w:rFonts w:ascii="Times New Roman" w:hAnsi="Times New Roman" w:cs="Times New Roman"/>
          <w:sz w:val="24"/>
          <w:szCs w:val="24"/>
        </w:rPr>
        <w:t xml:space="preserve"> </w:t>
      </w:r>
      <w:r w:rsidRPr="00CA5A0E">
        <w:rPr>
          <w:rFonts w:ascii="Times New Roman" w:hAnsi="Times New Roman" w:cs="Times New Roman"/>
          <w:sz w:val="24"/>
          <w:szCs w:val="24"/>
        </w:rPr>
        <w:t>Одним из важнейших механизмов противо­действия преступности является институт обсто­ятельств, исключающих преступность деяния, полу­чивший законодательную регламентацию в гл. 8 УК России.</w:t>
      </w:r>
      <w:r w:rsidRPr="00CA5A0E">
        <w:t xml:space="preserve"> </w:t>
      </w:r>
      <w:r w:rsidRPr="00CA5A0E">
        <w:rPr>
          <w:rFonts w:ascii="Times New Roman" w:hAnsi="Times New Roman" w:cs="Times New Roman"/>
          <w:sz w:val="24"/>
          <w:szCs w:val="24"/>
        </w:rPr>
        <w:t xml:space="preserve">В первую очередь, таковым обстоятельством может выступать проведение оперативно-розыскных мероприятий. Согласно ч. 4 ст. 16 Закона РФ «Об ОРД» от 12 августа 1995 г. «при защите жизни и здоровья граждан, их конституционных прав и законных интересов, а также для обеспечения безопасности общества и государства от преступных посягательств допускается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должностным лицом органа, осуществляющего оперативно-розыскную деятельность, либо лицом, оказывающим ему содействие, совершаемое при правомерном выполнении указанным лицом своего служебного или общественного долга» Очевидно, что указанный Закон допускает совершение, в том числе общественно опасных деяний, формально содержащих признаки какого-либо преступления, однако УК России по этому поводу молчит.</w:t>
      </w:r>
    </w:p>
    <w:p w14:paraId="52BF40DC"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Решите ситуационные задачи по примеру:</w:t>
      </w:r>
    </w:p>
    <w:p w14:paraId="0E280C72"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bCs/>
          <w:sz w:val="24"/>
          <w:szCs w:val="24"/>
        </w:rPr>
        <w:t>Задача.</w:t>
      </w:r>
    </w:p>
    <w:p w14:paraId="317220B2"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025D17BF"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i/>
          <w:iCs/>
          <w:sz w:val="24"/>
          <w:szCs w:val="24"/>
        </w:rPr>
        <w:t>Дайте анализ уголовно-правовой ситуации.</w:t>
      </w:r>
    </w:p>
    <w:p w14:paraId="4864AE03"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i/>
          <w:iCs/>
          <w:sz w:val="24"/>
          <w:szCs w:val="24"/>
        </w:rPr>
        <w:t>Имеются ли в действиях указанных лиц признаки состава преступления? (См. УК РФ ст. 14, 17, 20, 24, 32, 35, 87, 90-92, 150)</w:t>
      </w:r>
    </w:p>
    <w:p w14:paraId="597488B3"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bCs/>
          <w:sz w:val="24"/>
          <w:szCs w:val="24"/>
        </w:rPr>
        <w:t>Решение:</w:t>
      </w:r>
    </w:p>
    <w:p w14:paraId="66AD232D"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 xml:space="preserve">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w:t>
      </w:r>
      <w:r w:rsidRPr="000A6A65">
        <w:rPr>
          <w:rFonts w:ascii="Times New Roman" w:eastAsia="Calibri" w:hAnsi="Times New Roman" w:cs="Times New Roman"/>
          <w:sz w:val="24"/>
          <w:szCs w:val="24"/>
        </w:rPr>
        <w:lastRenderedPageBreak/>
        <w:t>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1B2B619F"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6A4CD64B"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20C5EAAB"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6CD20385" w14:textId="2D4569EE" w:rsidR="000A6A65" w:rsidRDefault="000A6A65" w:rsidP="000A6A65">
      <w:pPr>
        <w:spacing w:after="0" w:line="240" w:lineRule="auto"/>
        <w:ind w:firstLine="709"/>
        <w:jc w:val="both"/>
        <w:rPr>
          <w:rFonts w:ascii="Times New Roman" w:hAnsi="Times New Roman" w:cs="Times New Roman"/>
          <w:sz w:val="24"/>
          <w:szCs w:val="24"/>
          <w:u w:val="single"/>
        </w:rPr>
      </w:pPr>
      <w:r w:rsidRPr="000A6A65">
        <w:rPr>
          <w:rFonts w:ascii="Times New Roman" w:eastAsia="Calibri" w:hAnsi="Times New Roman" w:cs="Times New Roman"/>
          <w:sz w:val="24"/>
          <w:szCs w:val="24"/>
        </w:rPr>
        <w:t>Одиннадцатилетний Сухов уголовной ответствен</w:t>
      </w:r>
      <w:r>
        <w:rPr>
          <w:rFonts w:ascii="Times New Roman" w:eastAsia="Calibri" w:hAnsi="Times New Roman" w:cs="Times New Roman"/>
          <w:sz w:val="24"/>
          <w:szCs w:val="24"/>
        </w:rPr>
        <w:t xml:space="preserve">ности не подлежит в силу своего </w:t>
      </w:r>
      <w:r w:rsidRPr="000A6A65">
        <w:rPr>
          <w:rFonts w:ascii="Times New Roman" w:eastAsia="Calibri" w:hAnsi="Times New Roman" w:cs="Times New Roman"/>
          <w:sz w:val="24"/>
          <w:szCs w:val="24"/>
        </w:rPr>
        <w:t>возраста (см. главу 4 УК РФ).</w:t>
      </w:r>
    </w:p>
    <w:p w14:paraId="102837DD" w14:textId="77777777" w:rsidR="000A6A65" w:rsidRDefault="000A6A65" w:rsidP="006F2B32">
      <w:pPr>
        <w:spacing w:after="0" w:line="240" w:lineRule="auto"/>
        <w:ind w:firstLine="709"/>
        <w:jc w:val="center"/>
        <w:rPr>
          <w:rFonts w:ascii="Times New Roman" w:hAnsi="Times New Roman" w:cs="Times New Roman"/>
          <w:sz w:val="24"/>
          <w:szCs w:val="24"/>
          <w:u w:val="single"/>
        </w:rPr>
      </w:pPr>
    </w:p>
    <w:p w14:paraId="458BF21B" w14:textId="4FDDEF0A" w:rsidR="00A94C42" w:rsidRDefault="000A6A65" w:rsidP="006F2B32">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7C1DC4FA" w14:textId="7816DD5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A6A65">
        <w:rPr>
          <w:rFonts w:ascii="Times New Roman" w:eastAsia="Times New Roman" w:hAnsi="Times New Roman" w:cs="Times New Roman"/>
          <w:sz w:val="24"/>
          <w:szCs w:val="24"/>
          <w:lang w:eastAsia="ru-RU"/>
        </w:rPr>
        <w:t>. Захаров перевозил на лодке через реку товары для магазина. Выехав на середину реки, Захаров увидел, что плывущая навстречу ему лодка перевернулась и ее пассажиры – женщина и ребенок –  стали тонуть. Чтобы спасти тонувших, Захаров выбросил часть товара в воду (на сумму 30 тыс.</w:t>
      </w:r>
      <w:r>
        <w:rPr>
          <w:rFonts w:ascii="Times New Roman" w:eastAsia="Times New Roman" w:hAnsi="Times New Roman" w:cs="Times New Roman"/>
          <w:sz w:val="24"/>
          <w:szCs w:val="24"/>
          <w:lang w:eastAsia="ru-RU"/>
        </w:rPr>
        <w:t xml:space="preserve"> </w:t>
      </w:r>
      <w:r w:rsidRPr="000A6A65">
        <w:rPr>
          <w:rFonts w:ascii="Times New Roman" w:eastAsia="Times New Roman" w:hAnsi="Times New Roman" w:cs="Times New Roman"/>
          <w:sz w:val="24"/>
          <w:szCs w:val="24"/>
          <w:lang w:eastAsia="ru-RU"/>
        </w:rPr>
        <w:t>руб.) и подобрал тонувших.</w:t>
      </w:r>
    </w:p>
    <w:p w14:paraId="1D1A9F43" w14:textId="77777777" w:rsidR="000A6A65" w:rsidRPr="000A6A65" w:rsidRDefault="000A6A65" w:rsidP="000A6A65">
      <w:pPr>
        <w:spacing w:after="0" w:line="240" w:lineRule="auto"/>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Подлежит ли Захаров уголовной ответственности?</w:t>
      </w:r>
    </w:p>
    <w:p w14:paraId="215C8B4F"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Изменится ли решение, если, несмотря на все усилия спасти людей не удалось?</w:t>
      </w:r>
    </w:p>
    <w:p w14:paraId="7659117D" w14:textId="6035BFAB"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A6A65">
        <w:rPr>
          <w:rFonts w:ascii="Times New Roman" w:eastAsia="Times New Roman" w:hAnsi="Times New Roman" w:cs="Times New Roman"/>
          <w:sz w:val="24"/>
          <w:szCs w:val="24"/>
          <w:lang w:eastAsia="ru-RU"/>
        </w:rPr>
        <w:t xml:space="preserve">. Поздно ночью Стеклов был разбужен в своей квартире сильным стуком в дверь и нецензурной бранью. Спросив кто стучится, он не получил ответа. Между тем, находившийся за дверью человек требовал, чтобы ему открыли дверь, продолжал ломиться, угрожая убить </w:t>
      </w:r>
      <w:r w:rsidRPr="000A6A65">
        <w:rPr>
          <w:rFonts w:ascii="Times New Roman" w:eastAsia="Times New Roman" w:hAnsi="Times New Roman" w:cs="Times New Roman"/>
          <w:sz w:val="24"/>
          <w:szCs w:val="24"/>
          <w:lang w:eastAsia="ru-RU"/>
        </w:rPr>
        <w:t>всех в</w:t>
      </w:r>
      <w:r w:rsidRPr="000A6A65">
        <w:rPr>
          <w:rFonts w:ascii="Times New Roman" w:eastAsia="Times New Roman" w:hAnsi="Times New Roman" w:cs="Times New Roman"/>
          <w:sz w:val="24"/>
          <w:szCs w:val="24"/>
          <w:lang w:eastAsia="ru-RU"/>
        </w:rPr>
        <w:t xml:space="preserve"> квартире, когда взломает дверь. Стеклов взял хранившееся у него в квартире охотничье ружье и произвел один выстрел через дверь. Оказалось, что в дверь стучался Васильев, который был в состоянии сильного алкогольного опьянения и перепутал дверь, считая, что стучится в свою квартиру. Выстрелом ему был причинен тяжкий вред здоровью.</w:t>
      </w:r>
    </w:p>
    <w:p w14:paraId="5200E6AA" w14:textId="16FAA628"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Дайте уголовно-правовую оценку </w:t>
      </w:r>
      <w:r w:rsidRPr="000A6A65">
        <w:rPr>
          <w:rFonts w:ascii="Times New Roman" w:eastAsia="Times New Roman" w:hAnsi="Times New Roman" w:cs="Times New Roman"/>
          <w:sz w:val="24"/>
          <w:szCs w:val="24"/>
          <w:lang w:eastAsia="ru-RU"/>
        </w:rPr>
        <w:t>действиям Стеклова</w:t>
      </w:r>
      <w:r w:rsidRPr="000A6A65">
        <w:rPr>
          <w:rFonts w:ascii="Times New Roman" w:eastAsia="Times New Roman" w:hAnsi="Times New Roman" w:cs="Times New Roman"/>
          <w:sz w:val="24"/>
          <w:szCs w:val="24"/>
          <w:lang w:eastAsia="ru-RU"/>
        </w:rPr>
        <w:t>.</w:t>
      </w:r>
    </w:p>
    <w:p w14:paraId="458BF21E" w14:textId="77777777" w:rsidR="003614D0" w:rsidRDefault="003614D0" w:rsidP="00A94C42">
      <w:pPr>
        <w:spacing w:after="0" w:line="240" w:lineRule="auto"/>
        <w:ind w:firstLine="709"/>
        <w:jc w:val="both"/>
        <w:rPr>
          <w:rFonts w:ascii="Times New Roman" w:hAnsi="Times New Roman" w:cs="Times New Roman"/>
          <w:sz w:val="24"/>
          <w:szCs w:val="24"/>
        </w:rPr>
      </w:pPr>
    </w:p>
    <w:p w14:paraId="143997BE" w14:textId="77777777" w:rsidR="000A6A65" w:rsidRDefault="000A6A65" w:rsidP="00A43295">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4</w:t>
      </w:r>
      <w:r w:rsidR="006F2B32" w:rsidRPr="006F2B32">
        <w:rPr>
          <w:rFonts w:ascii="Times New Roman" w:hAnsi="Times New Roman" w:cs="Times New Roman"/>
          <w:b/>
          <w:bCs/>
          <w:sz w:val="24"/>
          <w:szCs w:val="24"/>
        </w:rPr>
        <w:t>.</w:t>
      </w:r>
      <w:r w:rsidR="00A43295">
        <w:rPr>
          <w:rFonts w:ascii="Times New Roman" w:hAnsi="Times New Roman" w:cs="Times New Roman"/>
          <w:b/>
          <w:bCs/>
          <w:sz w:val="24"/>
          <w:szCs w:val="24"/>
        </w:rPr>
        <w:t xml:space="preserve"> Система обстоятельств, исключающих преступность деяния в зарубежном уголовном праве</w:t>
      </w:r>
      <w:r>
        <w:rPr>
          <w:rFonts w:ascii="Times New Roman" w:hAnsi="Times New Roman" w:cs="Times New Roman"/>
          <w:b/>
          <w:bCs/>
          <w:sz w:val="24"/>
          <w:szCs w:val="24"/>
        </w:rPr>
        <w:t>.</w:t>
      </w:r>
    </w:p>
    <w:p w14:paraId="239A7352" w14:textId="77777777" w:rsidR="000A6A65" w:rsidRDefault="000A6A65" w:rsidP="00A43295">
      <w:pPr>
        <w:spacing w:after="0" w:line="240" w:lineRule="auto"/>
        <w:ind w:firstLine="709"/>
        <w:jc w:val="center"/>
        <w:rPr>
          <w:rFonts w:ascii="Times New Roman" w:hAnsi="Times New Roman" w:cs="Times New Roman"/>
          <w:b/>
          <w:bCs/>
          <w:sz w:val="24"/>
          <w:szCs w:val="24"/>
        </w:rPr>
      </w:pPr>
    </w:p>
    <w:p w14:paraId="1BE387B4"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A6A65">
        <w:rPr>
          <w:rFonts w:ascii="Times New Roman" w:eastAsia="Times New Roman" w:hAnsi="Times New Roman" w:cs="Times New Roman"/>
          <w:b/>
          <w:bCs/>
          <w:color w:val="000000"/>
          <w:sz w:val="24"/>
          <w:szCs w:val="24"/>
          <w:u w:val="single"/>
          <w:lang w:eastAsia="ru-RU"/>
        </w:rPr>
        <w:t>Алгоритм выполнения задания.</w:t>
      </w:r>
    </w:p>
    <w:p w14:paraId="02D9BC24"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761369F2"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1D463F2"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C0B3593"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45130924"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06528186"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Алгоритм решения ситуационных задач и заполнение документов по конкретной </w:t>
      </w:r>
      <w:r w:rsidRPr="000A6A65">
        <w:rPr>
          <w:rFonts w:ascii="Times New Roman" w:eastAsia="Times New Roman" w:hAnsi="Times New Roman" w:cs="Times New Roman"/>
          <w:sz w:val="24"/>
          <w:szCs w:val="24"/>
          <w:lang w:eastAsia="ru-RU"/>
        </w:rPr>
        <w:lastRenderedPageBreak/>
        <w:t>информации:</w:t>
      </w:r>
    </w:p>
    <w:p w14:paraId="263FA42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логика и последовательность разрешения задачи;</w:t>
      </w:r>
    </w:p>
    <w:p w14:paraId="728A62E2"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полнота и правильность решения ситуации;</w:t>
      </w:r>
    </w:p>
    <w:p w14:paraId="420060B4"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238AA2B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изложение возможного альтернативного решения;</w:t>
      </w:r>
    </w:p>
    <w:p w14:paraId="18924C8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ответы на поставленные в задаче вопросы в ходе ее решения.</w:t>
      </w:r>
    </w:p>
    <w:p w14:paraId="3F8FD541" w14:textId="77777777" w:rsidR="000A6A65" w:rsidRPr="000A6A65"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458BF21F" w14:textId="0BF4E726" w:rsidR="006F2B32" w:rsidRPr="00A43295" w:rsidRDefault="000A6A65" w:rsidP="00CF20A7">
      <w:pPr>
        <w:spacing w:after="0" w:line="240" w:lineRule="auto"/>
        <w:ind w:firstLine="709"/>
        <w:jc w:val="both"/>
        <w:rPr>
          <w:rFonts w:ascii="Times New Roman" w:hAnsi="Times New Roman" w:cs="Times New Roman"/>
          <w:b/>
          <w:bCs/>
          <w:sz w:val="24"/>
          <w:szCs w:val="24"/>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r w:rsidR="006F2B32" w:rsidRPr="006F2B32">
        <w:rPr>
          <w:rFonts w:ascii="Times New Roman" w:hAnsi="Times New Roman" w:cs="Times New Roman"/>
          <w:b/>
          <w:bCs/>
          <w:i/>
          <w:sz w:val="24"/>
          <w:szCs w:val="24"/>
        </w:rPr>
        <w:t xml:space="preserve"> </w:t>
      </w:r>
    </w:p>
    <w:p w14:paraId="458BF220"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221"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22" w14:textId="77777777" w:rsidR="00CA5A0E" w:rsidRPr="00A94C42" w:rsidRDefault="00CA5A0E" w:rsidP="00A94C42">
      <w:pPr>
        <w:spacing w:after="0" w:line="240" w:lineRule="auto"/>
        <w:ind w:firstLine="709"/>
        <w:jc w:val="center"/>
        <w:rPr>
          <w:rFonts w:ascii="Times New Roman" w:hAnsi="Times New Roman" w:cs="Times New Roman"/>
          <w:sz w:val="24"/>
          <w:szCs w:val="24"/>
          <w:u w:val="single"/>
        </w:rPr>
      </w:pPr>
    </w:p>
    <w:p w14:paraId="458BF223" w14:textId="542CC902" w:rsidR="00A94C42" w:rsidRDefault="00CA5A0E" w:rsidP="00A94C42">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 xml:space="preserve">В уголовном законодательстве зарубежных стран регламентация обстоятельств, исключающих преступность деяния, имеет существенные различия, которые касаются не только названий и места данных обстоятельств в системе уголовных кодексов, но и их перечня, видов, условий и оснований правомерности. Интересными в этом плане представляются прежде всего нормы об обстоятельствах, исключающих преступность деяния, в уголовных кодексах стран ближнего зарубежья и, особенно стран СНГ25. В Уголовных кодексах Украины, Республики Беларусь и Республики Таджикистан26 в главах, посвященных обстоятельствам, исключающим преступность деяния, содержится такой же перечень обстоятельств, как и в Уголовном кодексе Российской Федерации, за некоторыми исключениями. Так, в ст. 37 УК Беларуси и ст. 37 УК Украины в отдельной специальной норме регламентируются положения о мнимой обороне (ошибки в наличии обстоятельств, исключающих преступность деяния). В ст. 43 УК Украины устанавливается правило, согласно которому не является преступлением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лицом, которое в соответствии с законом выполняло специальное задание, принимая участие в организованной группе либо преступной организации с целью </w:t>
      </w:r>
      <w:r w:rsidR="008E59B4" w:rsidRPr="00CA5A0E">
        <w:rPr>
          <w:rFonts w:ascii="Times New Roman" w:hAnsi="Times New Roman" w:cs="Times New Roman"/>
          <w:sz w:val="24"/>
          <w:szCs w:val="24"/>
        </w:rPr>
        <w:t>предупреждения,</w:t>
      </w:r>
      <w:r w:rsidRPr="00CA5A0E">
        <w:rPr>
          <w:rFonts w:ascii="Times New Roman" w:hAnsi="Times New Roman" w:cs="Times New Roman"/>
          <w:sz w:val="24"/>
          <w:szCs w:val="24"/>
        </w:rPr>
        <w:t xml:space="preserve"> либо раскрытия их преступной деятельности. Однако такое лицо подлежит уголовной ответственности в случаях совершения им особо тяжкого преступления, связанного с насилием над потерпевшим, либо тяжкого преступления, совершенного умышленно и связанного с причинением тяжкого телесного повреждения потерпевшему или наступлением иных тяжких или особо тяжких последствий.</w:t>
      </w:r>
    </w:p>
    <w:p w14:paraId="552827E5" w14:textId="008F51B0" w:rsidR="00CF20A7" w:rsidRDefault="00CF20A7" w:rsidP="00A94C42">
      <w:pPr>
        <w:spacing w:after="0" w:line="240" w:lineRule="auto"/>
        <w:ind w:firstLine="709"/>
        <w:jc w:val="both"/>
        <w:rPr>
          <w:rFonts w:ascii="Times New Roman" w:hAnsi="Times New Roman" w:cs="Times New Roman"/>
          <w:sz w:val="24"/>
          <w:szCs w:val="24"/>
        </w:rPr>
      </w:pPr>
    </w:p>
    <w:p w14:paraId="6AACC547"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Решите ситуационные задачи по примеру:</w:t>
      </w:r>
    </w:p>
    <w:p w14:paraId="01192CD5"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bCs/>
          <w:sz w:val="24"/>
          <w:szCs w:val="24"/>
        </w:rPr>
        <w:t>Задача.</w:t>
      </w:r>
    </w:p>
    <w:p w14:paraId="3DD99A68"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60055602"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i/>
          <w:iCs/>
          <w:sz w:val="24"/>
          <w:szCs w:val="24"/>
        </w:rPr>
        <w:t>Дайте анализ уголовно-правовой ситуации.</w:t>
      </w:r>
    </w:p>
    <w:p w14:paraId="47C161F1"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i/>
          <w:iCs/>
          <w:sz w:val="24"/>
          <w:szCs w:val="24"/>
        </w:rPr>
        <w:t>Имеются ли в действиях указанных лиц признаки состава преступления? (См. УК РФ ст. 14, 17, 20, 24, 32, 35, 87, 90-92, 150)</w:t>
      </w:r>
    </w:p>
    <w:p w14:paraId="60D744DF"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bCs/>
          <w:sz w:val="24"/>
          <w:szCs w:val="24"/>
        </w:rPr>
        <w:t>Решение:</w:t>
      </w:r>
    </w:p>
    <w:p w14:paraId="3D7A158C"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 xml:space="preserve">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w:t>
      </w:r>
      <w:r w:rsidRPr="00CF20A7">
        <w:rPr>
          <w:rFonts w:ascii="Times New Roman" w:eastAsia="Calibri" w:hAnsi="Times New Roman" w:cs="Times New Roman"/>
          <w:sz w:val="24"/>
          <w:szCs w:val="24"/>
        </w:rPr>
        <w:lastRenderedPageBreak/>
        <w:t>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0F998357"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0F504E2A"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16D36585"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153D8A15" w14:textId="46EA6500" w:rsidR="00CF20A7" w:rsidRDefault="00CF20A7" w:rsidP="00CF20A7">
      <w:pPr>
        <w:spacing w:after="0" w:line="240" w:lineRule="auto"/>
        <w:ind w:firstLine="709"/>
        <w:jc w:val="both"/>
        <w:rPr>
          <w:rFonts w:ascii="Times New Roman" w:hAnsi="Times New Roman" w:cs="Times New Roman"/>
          <w:sz w:val="24"/>
          <w:szCs w:val="24"/>
        </w:rPr>
      </w:pPr>
      <w:r w:rsidRPr="00CF20A7">
        <w:rPr>
          <w:rFonts w:ascii="Times New Roman" w:eastAsia="Calibri"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458BF224" w14:textId="068BCC72" w:rsidR="00A94C42" w:rsidRDefault="00CF20A7" w:rsidP="00A94C42">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Задача</w:t>
      </w:r>
    </w:p>
    <w:p w14:paraId="0DD4E64D" w14:textId="373AEA94" w:rsidR="00CF20A7" w:rsidRPr="00CF20A7" w:rsidRDefault="00CF20A7" w:rsidP="00CF20A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F20A7">
        <w:rPr>
          <w:rFonts w:ascii="Times New Roman" w:eastAsia="Times New Roman" w:hAnsi="Times New Roman" w:cs="Times New Roman"/>
          <w:sz w:val="24"/>
          <w:szCs w:val="24"/>
          <w:lang w:eastAsia="ru-RU"/>
        </w:rPr>
        <w:t xml:space="preserve">. Югов, </w:t>
      </w:r>
      <w:r w:rsidRPr="00CF20A7">
        <w:rPr>
          <w:rFonts w:ascii="Times New Roman" w:eastAsia="Times New Roman" w:hAnsi="Times New Roman" w:cs="Times New Roman"/>
          <w:sz w:val="24"/>
          <w:szCs w:val="24"/>
          <w:lang w:eastAsia="ru-RU"/>
        </w:rPr>
        <w:t>возвращаясь домой</w:t>
      </w:r>
      <w:r w:rsidRPr="00CF20A7">
        <w:rPr>
          <w:rFonts w:ascii="Times New Roman" w:eastAsia="Times New Roman" w:hAnsi="Times New Roman" w:cs="Times New Roman"/>
          <w:sz w:val="24"/>
          <w:szCs w:val="24"/>
          <w:lang w:eastAsia="ru-RU"/>
        </w:rPr>
        <w:t>, около подъезда своего дома обнаружил двоих неизвестных, пытающихся проникнуть в автомобиль «Хонда», принадлежавший его другу. Схватив лежавшую на земле палку, Югов подбежал и ударил несколько раз неизвестных по различным частям тела, причинив одному посягающему вред здоровью средней тяжести. Второй неизвестный от полученных ранений скончался на месте.</w:t>
      </w:r>
    </w:p>
    <w:p w14:paraId="458BF227" w14:textId="3B93DCFB" w:rsidR="00F10928" w:rsidRPr="00F10928" w:rsidRDefault="00CF20A7" w:rsidP="00CF20A7">
      <w:pPr>
        <w:spacing w:after="0" w:line="240" w:lineRule="auto"/>
        <w:ind w:firstLine="709"/>
        <w:rPr>
          <w:rFonts w:ascii="Times New Roman" w:hAnsi="Times New Roman" w:cs="Times New Roman"/>
          <w:sz w:val="24"/>
          <w:szCs w:val="24"/>
        </w:rPr>
      </w:pPr>
      <w:r w:rsidRPr="00CF20A7">
        <w:rPr>
          <w:rFonts w:ascii="Times New Roman" w:eastAsia="Times New Roman" w:hAnsi="Times New Roman" w:cs="Times New Roman"/>
          <w:sz w:val="24"/>
          <w:szCs w:val="24"/>
          <w:lang w:eastAsia="ru-RU"/>
        </w:rPr>
        <w:t>Дайте уголовно-правовую оценку действиям Югова.</w:t>
      </w:r>
    </w:p>
    <w:p w14:paraId="458BF228" w14:textId="77777777" w:rsidR="00A94C42" w:rsidRDefault="00A94C42" w:rsidP="00A94C42">
      <w:pPr>
        <w:spacing w:after="0" w:line="240" w:lineRule="auto"/>
        <w:ind w:firstLine="709"/>
        <w:jc w:val="both"/>
        <w:rPr>
          <w:rFonts w:ascii="Times New Roman" w:hAnsi="Times New Roman" w:cs="Times New Roman"/>
          <w:sz w:val="24"/>
          <w:szCs w:val="24"/>
        </w:rPr>
      </w:pPr>
    </w:p>
    <w:p w14:paraId="458BF229" w14:textId="4DC8C9A4" w:rsidR="00A94C42" w:rsidRDefault="00CF20A7" w:rsidP="008D4E27">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занятие № 4</w:t>
      </w:r>
      <w:r w:rsidR="006F2B32" w:rsidRPr="006F2B32">
        <w:rPr>
          <w:rFonts w:ascii="Times New Roman" w:hAnsi="Times New Roman" w:cs="Times New Roman"/>
          <w:b/>
          <w:bCs/>
          <w:sz w:val="24"/>
          <w:szCs w:val="24"/>
        </w:rPr>
        <w:t xml:space="preserve">. </w:t>
      </w:r>
      <w:r w:rsidR="00A43295">
        <w:rPr>
          <w:rFonts w:ascii="Times New Roman" w:hAnsi="Times New Roman" w:cs="Times New Roman"/>
          <w:b/>
          <w:bCs/>
          <w:sz w:val="24"/>
          <w:szCs w:val="24"/>
        </w:rPr>
        <w:t>Система обстоятельств, исключающих преступность деяния в уголовном праве Германии и Франции</w:t>
      </w:r>
      <w:r>
        <w:rPr>
          <w:rFonts w:ascii="Times New Roman" w:hAnsi="Times New Roman" w:cs="Times New Roman"/>
          <w:b/>
          <w:bCs/>
          <w:sz w:val="24"/>
          <w:szCs w:val="24"/>
        </w:rPr>
        <w:t>.</w:t>
      </w:r>
      <w:bookmarkStart w:id="0" w:name="_GoBack"/>
      <w:bookmarkEnd w:id="0"/>
    </w:p>
    <w:p w14:paraId="458BF22A" w14:textId="77777777" w:rsidR="00DE0109" w:rsidRPr="00A94C42" w:rsidRDefault="00DE0109" w:rsidP="008D4E27">
      <w:pPr>
        <w:spacing w:after="0" w:line="240" w:lineRule="auto"/>
        <w:ind w:firstLine="709"/>
        <w:jc w:val="center"/>
        <w:rPr>
          <w:rFonts w:ascii="Times New Roman" w:hAnsi="Times New Roman" w:cs="Times New Roman"/>
          <w:sz w:val="24"/>
          <w:szCs w:val="24"/>
          <w:u w:val="single"/>
        </w:rPr>
      </w:pPr>
    </w:p>
    <w:p w14:paraId="458BF22B" w14:textId="77777777" w:rsidR="00A94C42" w:rsidRPr="008E59B4" w:rsidRDefault="00A94C42" w:rsidP="00A94C42">
      <w:pPr>
        <w:spacing w:after="0" w:line="240" w:lineRule="auto"/>
        <w:ind w:firstLine="709"/>
        <w:jc w:val="center"/>
        <w:rPr>
          <w:rFonts w:ascii="Times New Roman" w:hAnsi="Times New Roman" w:cs="Times New Roman"/>
          <w:sz w:val="24"/>
          <w:szCs w:val="24"/>
          <w:u w:val="single"/>
        </w:rPr>
      </w:pPr>
      <w:r w:rsidRPr="008E59B4">
        <w:rPr>
          <w:rFonts w:ascii="Times New Roman" w:hAnsi="Times New Roman" w:cs="Times New Roman"/>
          <w:sz w:val="24"/>
          <w:szCs w:val="24"/>
          <w:u w:val="single"/>
        </w:rPr>
        <w:t>Теоретическая часть</w:t>
      </w:r>
    </w:p>
    <w:p w14:paraId="458BF22C" w14:textId="4561A849" w:rsidR="00DE0109" w:rsidRPr="008E59B4" w:rsidRDefault="00DE0109" w:rsidP="00DE0109">
      <w:pPr>
        <w:spacing w:after="0" w:line="240" w:lineRule="auto"/>
        <w:ind w:firstLine="709"/>
        <w:jc w:val="both"/>
        <w:rPr>
          <w:rFonts w:ascii="Times New Roman" w:hAnsi="Times New Roman" w:cs="Times New Roman"/>
          <w:color w:val="000000"/>
          <w:sz w:val="24"/>
          <w:szCs w:val="24"/>
        </w:rPr>
      </w:pPr>
      <w:r w:rsidRPr="008E59B4">
        <w:rPr>
          <w:rStyle w:val="a7"/>
          <w:rFonts w:ascii="Times New Roman" w:hAnsi="Times New Roman" w:cs="Times New Roman"/>
          <w:b w:val="0"/>
          <w:color w:val="000000"/>
          <w:sz w:val="24"/>
          <w:szCs w:val="24"/>
        </w:rPr>
        <w:t>УК Франции</w:t>
      </w:r>
      <w:r w:rsidRPr="008E59B4">
        <w:rPr>
          <w:rFonts w:ascii="Times New Roman" w:hAnsi="Times New Roman" w:cs="Times New Roman"/>
          <w:color w:val="000000"/>
          <w:sz w:val="24"/>
          <w:szCs w:val="24"/>
        </w:rPr>
        <w:t> предпринимает попытку систематизации рассматриваемых обстоятельств. Все они помещены в одну главу, находятся в определенной последовательности, хотя и получили название "оснований освобождения от уголовной ответственности" (см. гл. 2 разд. II Кн. II УК Франции).</w:t>
      </w:r>
      <w:r w:rsidRPr="008E59B4">
        <w:rPr>
          <w:rFonts w:ascii="Times New Roman" w:hAnsi="Times New Roman" w:cs="Times New Roman"/>
          <w:color w:val="000000"/>
          <w:sz w:val="24"/>
          <w:szCs w:val="24"/>
        </w:rPr>
        <w:br/>
        <w:t xml:space="preserve">Интересно, что к обстоятельствам, освобождающим от уголовной ответственности, французский законодатель отнес: 1) невменяемость, 2) </w:t>
      </w:r>
      <w:r w:rsidR="008E59B4" w:rsidRPr="008E59B4">
        <w:rPr>
          <w:rFonts w:ascii="Times New Roman" w:hAnsi="Times New Roman" w:cs="Times New Roman"/>
          <w:color w:val="000000"/>
          <w:sz w:val="24"/>
          <w:szCs w:val="24"/>
        </w:rPr>
        <w:t>не достижение</w:t>
      </w:r>
      <w:r w:rsidRPr="008E59B4">
        <w:rPr>
          <w:rFonts w:ascii="Times New Roman" w:hAnsi="Times New Roman" w:cs="Times New Roman"/>
          <w:color w:val="000000"/>
          <w:sz w:val="24"/>
          <w:szCs w:val="24"/>
        </w:rPr>
        <w:t xml:space="preserve"> 13-летнего возраста, 3) принуждение к совершению преступного деяния, 4) ошибку в праве, 5) исполнение предписания закона или приказа законного органа власти, 6) правомерную защиту, 7) состояние необходимости (крайнюю необходимость). Таким образом, в одну группу объединены не только те обстоятельства, которые, с точки зрения российского юриста, относятся к числу обстоятельств, исключающих преступность деяния (в этом случае отсутствуют все элементы преступного деяния), но и те, при которых отсутствует субъект (первые два обстоятельства). С точки зрения французского права это положение также не вполне логично, поскольку, в действительности, наличие тех или иных обстоятельств непосредственно влияет на правовые последствия для лица, совершившего описанное в законе деяние. Так, в случае невменяемости и </w:t>
      </w:r>
      <w:r w:rsidR="008E59B4" w:rsidRPr="008E59B4">
        <w:rPr>
          <w:rFonts w:ascii="Times New Roman" w:hAnsi="Times New Roman" w:cs="Times New Roman"/>
          <w:color w:val="000000"/>
          <w:sz w:val="24"/>
          <w:szCs w:val="24"/>
        </w:rPr>
        <w:t>не достижения</w:t>
      </w:r>
      <w:r w:rsidRPr="008E59B4">
        <w:rPr>
          <w:rFonts w:ascii="Times New Roman" w:hAnsi="Times New Roman" w:cs="Times New Roman"/>
          <w:color w:val="000000"/>
          <w:sz w:val="24"/>
          <w:szCs w:val="24"/>
        </w:rPr>
        <w:t xml:space="preserve"> установленного в законе возраста, хотя уголовное преследование и пр</w:t>
      </w:r>
      <w:r w:rsidR="008E59B4">
        <w:rPr>
          <w:rFonts w:ascii="Times New Roman" w:hAnsi="Times New Roman" w:cs="Times New Roman"/>
          <w:color w:val="000000"/>
          <w:sz w:val="24"/>
          <w:szCs w:val="24"/>
        </w:rPr>
        <w:t xml:space="preserve">екращается, следственные и </w:t>
      </w:r>
      <w:proofErr w:type="spellStart"/>
      <w:r w:rsidR="008E59B4">
        <w:rPr>
          <w:rFonts w:ascii="Times New Roman" w:hAnsi="Times New Roman" w:cs="Times New Roman"/>
          <w:color w:val="000000"/>
          <w:sz w:val="24"/>
          <w:szCs w:val="24"/>
        </w:rPr>
        <w:t>юрис</w:t>
      </w:r>
      <w:r w:rsidRPr="008E59B4">
        <w:rPr>
          <w:rFonts w:ascii="Times New Roman" w:hAnsi="Times New Roman" w:cs="Times New Roman"/>
          <w:color w:val="000000"/>
          <w:sz w:val="24"/>
          <w:szCs w:val="24"/>
        </w:rPr>
        <w:t>дикционные</w:t>
      </w:r>
      <w:proofErr w:type="spellEnd"/>
      <w:r w:rsidRPr="008E59B4">
        <w:rPr>
          <w:rFonts w:ascii="Times New Roman" w:hAnsi="Times New Roman" w:cs="Times New Roman"/>
          <w:color w:val="000000"/>
          <w:sz w:val="24"/>
          <w:szCs w:val="24"/>
        </w:rPr>
        <w:t xml:space="preserve"> органы могут признать лицо представляющим опасность для общества и применить к нему какие-либо меры, не являющиеся наказанием: для малолетнего — меры воспитательного характера, для психически больного — меры медицинского характера. В остальных же случаях такие меры не применяются, поскольку ни лицо, ни его действия не могут расцениваться как опасные для общества.</w:t>
      </w:r>
    </w:p>
    <w:p w14:paraId="458BF22D" w14:textId="710F3F04" w:rsidR="00DE0109" w:rsidRPr="008E59B4" w:rsidRDefault="00DE0109" w:rsidP="00DE0109">
      <w:pPr>
        <w:spacing w:after="0" w:line="240" w:lineRule="auto"/>
        <w:ind w:firstLine="709"/>
        <w:jc w:val="both"/>
        <w:rPr>
          <w:rFonts w:ascii="Times New Roman" w:hAnsi="Times New Roman" w:cs="Times New Roman"/>
          <w:color w:val="000000"/>
          <w:sz w:val="24"/>
          <w:szCs w:val="24"/>
        </w:rPr>
      </w:pPr>
      <w:r w:rsidRPr="008E59B4">
        <w:rPr>
          <w:rFonts w:ascii="Times New Roman" w:hAnsi="Times New Roman" w:cs="Times New Roman"/>
          <w:color w:val="000000"/>
          <w:sz w:val="24"/>
          <w:szCs w:val="24"/>
        </w:rPr>
        <w:lastRenderedPageBreak/>
        <w:t>В</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Германии</w:t>
      </w:r>
      <w:r w:rsidRPr="008E59B4">
        <w:rPr>
          <w:rFonts w:ascii="Times New Roman" w:hAnsi="Times New Roman" w:cs="Times New Roman"/>
          <w:color w:val="000000"/>
          <w:sz w:val="24"/>
          <w:szCs w:val="24"/>
        </w:rPr>
        <w:t xml:space="preserve"> нормы, исключающие противоправность или вину, не систематизированы и содержатся не только в УК ФРГ, но и в других нормативных актах. </w:t>
      </w:r>
      <w:r w:rsidR="008E59B4" w:rsidRPr="008E59B4">
        <w:rPr>
          <w:rFonts w:ascii="Times New Roman" w:hAnsi="Times New Roman" w:cs="Times New Roman"/>
          <w:color w:val="000000"/>
          <w:sz w:val="24"/>
          <w:szCs w:val="24"/>
        </w:rPr>
        <w:t>Собственно,</w:t>
      </w:r>
      <w:r w:rsidRPr="008E59B4">
        <w:rPr>
          <w:rFonts w:ascii="Times New Roman" w:hAnsi="Times New Roman" w:cs="Times New Roman"/>
          <w:color w:val="000000"/>
          <w:sz w:val="24"/>
          <w:szCs w:val="24"/>
        </w:rPr>
        <w:t xml:space="preserve"> в Общей части УК закреплены лишь три обстоятельства: ошибка в запрете (§ 17), необходимая оборона (§ 32) и крайняя необходимость (§ 34—35). Все обстоятельства уголовно-правовая доктрина делит на две группы:</w:t>
      </w:r>
      <w:r w:rsidRPr="008E59B4">
        <w:rPr>
          <w:rFonts w:ascii="Times New Roman" w:hAnsi="Times New Roman" w:cs="Times New Roman"/>
          <w:color w:val="000000"/>
          <w:sz w:val="24"/>
          <w:szCs w:val="24"/>
        </w:rPr>
        <w:br/>
        <w:t>1) исключающие противоправность и 2) исключающие вину. Выше уже говорилось о том значении, какое германские юристы придают понятию противоправности. Осознание противоправности — самостоятельный элемент субъективной стороны, наряду с виной. Таким образом, любое умышленное или неосторожное деяние может быть признано судом не уголовным, если обнаружатся обстоятельства, исключающие противоправность деяния в целом. Такой подход обусловил, например, включение в УК двух различных норм, посвященных крайней необходимости: 1) крайней необходимости при отсутствии противоправности (или правомерной крайней необходимости) (§ 34) и 2) крайней необходимости, исключающей или смягчающей вину (§ 35). Во втором случае лицо совершает противоправное деяние, но действует с точки зрения уголовного права невиновно, либо виновно (в случае, если лицо само создало ситуацию опасности либо находилось в особых правоотношениях, которые предполагают ситуацию опасности, и т. д.), но с учетом обстоятельств крайней необходимости наказание ему может быть смягчено.</w:t>
      </w:r>
      <w:r w:rsidRPr="008E59B4">
        <w:rPr>
          <w:rFonts w:ascii="Times New Roman" w:hAnsi="Times New Roman" w:cs="Times New Roman"/>
          <w:color w:val="000000"/>
          <w:sz w:val="24"/>
          <w:szCs w:val="24"/>
        </w:rPr>
        <w:br/>
        <w:t>К обстоятельствам,</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исключающим противоправность</w:t>
      </w:r>
      <w:r w:rsidRPr="008E59B4">
        <w:rPr>
          <w:rStyle w:val="a7"/>
          <w:rFonts w:ascii="Times New Roman" w:hAnsi="Times New Roman" w:cs="Times New Roman"/>
          <w:color w:val="000000"/>
          <w:sz w:val="24"/>
          <w:szCs w:val="24"/>
        </w:rPr>
        <w:t>,</w:t>
      </w:r>
      <w:r w:rsidRPr="008E59B4">
        <w:rPr>
          <w:rFonts w:ascii="Times New Roman" w:hAnsi="Times New Roman" w:cs="Times New Roman"/>
          <w:color w:val="000000"/>
          <w:sz w:val="24"/>
          <w:szCs w:val="24"/>
        </w:rPr>
        <w:t> германские юристы относят: 1) необходимую оборону (§ 32 УК), 2) разрешенную самозащиту (§ 229, 561, 89, 1009 ГК), 3) гражданско-правовую необходимую оборону (§ 228, 904 ГК), 4) правомерную крайнюю необходимость (§ 34 УК), 5) осуществление правомерных интересов (§ 193 УК), 6) согласие потерпевшего (§ 226а УК), 7) причинение вреда при правомерном аресте или для предотвращения побега лица, законно содержащегося под стражей (конституционная норма) и др. К обстоятельствам,</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исключающим виновность</w:t>
      </w:r>
      <w:r w:rsidRPr="008E59B4">
        <w:rPr>
          <w:rStyle w:val="a7"/>
          <w:rFonts w:ascii="Times New Roman" w:hAnsi="Times New Roman" w:cs="Times New Roman"/>
          <w:color w:val="000000"/>
          <w:sz w:val="24"/>
          <w:szCs w:val="24"/>
        </w:rPr>
        <w:t xml:space="preserve">, </w:t>
      </w:r>
      <w:r w:rsidRPr="008E59B4">
        <w:rPr>
          <w:rFonts w:ascii="Times New Roman" w:hAnsi="Times New Roman" w:cs="Times New Roman"/>
          <w:color w:val="000000"/>
          <w:sz w:val="24"/>
          <w:szCs w:val="24"/>
        </w:rPr>
        <w:t>относятся: 1) ошибка в запрете (§ 17 УК), 2) оправдывающая крайняя необходимость (§ 35 УК).</w:t>
      </w:r>
    </w:p>
    <w:p w14:paraId="458BF22E" w14:textId="77777777" w:rsidR="00DE0109" w:rsidRPr="00DE0109" w:rsidRDefault="00DE0109" w:rsidP="00DE0109">
      <w:pPr>
        <w:spacing w:after="0" w:line="240" w:lineRule="auto"/>
        <w:ind w:firstLine="709"/>
        <w:jc w:val="both"/>
        <w:rPr>
          <w:rFonts w:ascii="Times New Roman" w:hAnsi="Times New Roman" w:cs="Times New Roman"/>
          <w:sz w:val="24"/>
          <w:szCs w:val="24"/>
          <w:u w:val="single"/>
        </w:rPr>
      </w:pPr>
    </w:p>
    <w:p w14:paraId="458BF22F" w14:textId="77777777" w:rsidR="00A94C42" w:rsidRPr="00E76E19" w:rsidRDefault="00A94C42" w:rsidP="006F2B3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230" w14:textId="77777777" w:rsidR="00A94C42" w:rsidRDefault="00A94C42" w:rsidP="00A94C42">
      <w:pPr>
        <w:spacing w:after="0" w:line="240" w:lineRule="auto"/>
        <w:ind w:firstLine="709"/>
        <w:jc w:val="both"/>
        <w:rPr>
          <w:rFonts w:ascii="Times New Roman" w:hAnsi="Times New Roman" w:cs="Times New Roman"/>
          <w:sz w:val="24"/>
          <w:szCs w:val="24"/>
        </w:rPr>
      </w:pPr>
    </w:p>
    <w:p w14:paraId="458BF231" w14:textId="5A193F53" w:rsidR="00A94C42"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Система </w:t>
      </w:r>
      <w:r w:rsidR="008E59B4">
        <w:rPr>
          <w:rFonts w:ascii="Times New Roman" w:hAnsi="Times New Roman" w:cs="Times New Roman"/>
          <w:sz w:val="24"/>
          <w:szCs w:val="24"/>
        </w:rPr>
        <w:t>обстоятельств,</w:t>
      </w:r>
      <w:r>
        <w:rPr>
          <w:rFonts w:ascii="Times New Roman" w:hAnsi="Times New Roman" w:cs="Times New Roman"/>
          <w:sz w:val="24"/>
          <w:szCs w:val="24"/>
        </w:rPr>
        <w:t xml:space="preserve"> исключающих преступность деяния в Германии</w:t>
      </w:r>
    </w:p>
    <w:p w14:paraId="458BF232" w14:textId="72995148" w:rsidR="00F10928"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Сравнительная характеристика </w:t>
      </w:r>
      <w:r w:rsidR="008E59B4">
        <w:rPr>
          <w:rFonts w:ascii="Times New Roman" w:hAnsi="Times New Roman" w:cs="Times New Roman"/>
          <w:sz w:val="24"/>
          <w:szCs w:val="24"/>
        </w:rPr>
        <w:t>обстоятельств,</w:t>
      </w:r>
      <w:r>
        <w:rPr>
          <w:rFonts w:ascii="Times New Roman" w:hAnsi="Times New Roman" w:cs="Times New Roman"/>
          <w:sz w:val="24"/>
          <w:szCs w:val="24"/>
        </w:rPr>
        <w:t xml:space="preserve"> исключ</w:t>
      </w:r>
      <w:r w:rsidR="00023A2F">
        <w:rPr>
          <w:rFonts w:ascii="Times New Roman" w:hAnsi="Times New Roman" w:cs="Times New Roman"/>
          <w:sz w:val="24"/>
          <w:szCs w:val="24"/>
        </w:rPr>
        <w:t>ающих преступность деяния в Германии, Франции и РФ.</w:t>
      </w:r>
    </w:p>
    <w:p w14:paraId="458BF233"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4"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5"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6"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7" w14:textId="77777777" w:rsidR="00D730F8" w:rsidRDefault="00D730F8" w:rsidP="00E51783">
      <w:pPr>
        <w:tabs>
          <w:tab w:val="left" w:pos="709"/>
        </w:tabs>
        <w:spacing w:after="0"/>
        <w:jc w:val="both"/>
        <w:rPr>
          <w:rFonts w:ascii="Times New Roman" w:hAnsi="Times New Roman" w:cs="Times New Roman"/>
          <w:sz w:val="24"/>
          <w:szCs w:val="24"/>
        </w:rPr>
      </w:pPr>
    </w:p>
    <w:p w14:paraId="458BF238" w14:textId="77777777" w:rsidR="00D730F8" w:rsidRDefault="00D730F8" w:rsidP="00E51783">
      <w:pPr>
        <w:tabs>
          <w:tab w:val="left" w:pos="709"/>
        </w:tabs>
        <w:spacing w:after="0"/>
        <w:jc w:val="both"/>
        <w:rPr>
          <w:rFonts w:ascii="Times New Roman" w:hAnsi="Times New Roman" w:cs="Times New Roman"/>
          <w:sz w:val="24"/>
          <w:szCs w:val="24"/>
        </w:rPr>
      </w:pPr>
    </w:p>
    <w:p w14:paraId="458BF23C" w14:textId="420FD1B7" w:rsidR="00A94C42" w:rsidRDefault="00A94C42" w:rsidP="008E59B4">
      <w:pPr>
        <w:spacing w:after="0" w:line="240" w:lineRule="auto"/>
        <w:jc w:val="both"/>
        <w:rPr>
          <w:rFonts w:ascii="Times New Roman" w:hAnsi="Times New Roman" w:cs="Times New Roman"/>
          <w:sz w:val="24"/>
          <w:szCs w:val="24"/>
        </w:rPr>
      </w:pPr>
    </w:p>
    <w:sectPr w:rsidR="00A94C42"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BA0019CC"/>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2"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49075152"/>
    <w:multiLevelType w:val="hybridMultilevel"/>
    <w:tmpl w:val="75909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3"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7"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8"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9"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7"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2"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3"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3"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7"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6"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0"/>
  </w:num>
  <w:num w:numId="2">
    <w:abstractNumId w:val="47"/>
  </w:num>
  <w:num w:numId="3">
    <w:abstractNumId w:val="6"/>
  </w:num>
  <w:num w:numId="4">
    <w:abstractNumId w:val="48"/>
  </w:num>
  <w:num w:numId="5">
    <w:abstractNumId w:val="9"/>
  </w:num>
  <w:num w:numId="6">
    <w:abstractNumId w:val="25"/>
  </w:num>
  <w:num w:numId="7">
    <w:abstractNumId w:val="83"/>
  </w:num>
  <w:num w:numId="8">
    <w:abstractNumId w:val="97"/>
  </w:num>
  <w:num w:numId="9">
    <w:abstractNumId w:val="103"/>
  </w:num>
  <w:num w:numId="10">
    <w:abstractNumId w:val="53"/>
  </w:num>
  <w:num w:numId="11">
    <w:abstractNumId w:val="45"/>
  </w:num>
  <w:num w:numId="12">
    <w:abstractNumId w:val="50"/>
  </w:num>
  <w:num w:numId="13">
    <w:abstractNumId w:val="7"/>
  </w:num>
  <w:num w:numId="14">
    <w:abstractNumId w:val="88"/>
  </w:num>
  <w:num w:numId="15">
    <w:abstractNumId w:val="17"/>
  </w:num>
  <w:num w:numId="16">
    <w:abstractNumId w:val="98"/>
  </w:num>
  <w:num w:numId="17">
    <w:abstractNumId w:val="77"/>
  </w:num>
  <w:num w:numId="18">
    <w:abstractNumId w:val="15"/>
  </w:num>
  <w:num w:numId="19">
    <w:abstractNumId w:val="20"/>
  </w:num>
  <w:num w:numId="20">
    <w:abstractNumId w:val="24"/>
  </w:num>
  <w:num w:numId="21">
    <w:abstractNumId w:val="72"/>
  </w:num>
  <w:num w:numId="22">
    <w:abstractNumId w:val="84"/>
  </w:num>
  <w:num w:numId="23">
    <w:abstractNumId w:val="10"/>
  </w:num>
  <w:num w:numId="24">
    <w:abstractNumId w:val="73"/>
  </w:num>
  <w:num w:numId="25">
    <w:abstractNumId w:val="34"/>
  </w:num>
  <w:num w:numId="26">
    <w:abstractNumId w:val="71"/>
  </w:num>
  <w:num w:numId="27">
    <w:abstractNumId w:val="38"/>
  </w:num>
  <w:num w:numId="28">
    <w:abstractNumId w:val="19"/>
  </w:num>
  <w:num w:numId="29">
    <w:abstractNumId w:val="21"/>
  </w:num>
  <w:num w:numId="30">
    <w:abstractNumId w:val="33"/>
  </w:num>
  <w:num w:numId="31">
    <w:abstractNumId w:val="89"/>
  </w:num>
  <w:num w:numId="32">
    <w:abstractNumId w:val="80"/>
  </w:num>
  <w:num w:numId="33">
    <w:abstractNumId w:val="67"/>
  </w:num>
  <w:num w:numId="34">
    <w:abstractNumId w:val="60"/>
  </w:num>
  <w:num w:numId="35">
    <w:abstractNumId w:val="102"/>
  </w:num>
  <w:num w:numId="36">
    <w:abstractNumId w:val="13"/>
  </w:num>
  <w:num w:numId="37">
    <w:abstractNumId w:val="2"/>
  </w:num>
  <w:num w:numId="38">
    <w:abstractNumId w:val="31"/>
  </w:num>
  <w:num w:numId="39">
    <w:abstractNumId w:val="105"/>
  </w:num>
  <w:num w:numId="40">
    <w:abstractNumId w:val="56"/>
  </w:num>
  <w:num w:numId="41">
    <w:abstractNumId w:val="63"/>
  </w:num>
  <w:num w:numId="42">
    <w:abstractNumId w:val="18"/>
  </w:num>
  <w:num w:numId="43">
    <w:abstractNumId w:val="5"/>
  </w:num>
  <w:num w:numId="44">
    <w:abstractNumId w:val="36"/>
  </w:num>
  <w:num w:numId="45">
    <w:abstractNumId w:val="100"/>
  </w:num>
  <w:num w:numId="46">
    <w:abstractNumId w:val="85"/>
  </w:num>
  <w:num w:numId="47">
    <w:abstractNumId w:val="96"/>
  </w:num>
  <w:num w:numId="48">
    <w:abstractNumId w:val="8"/>
  </w:num>
  <w:num w:numId="49">
    <w:abstractNumId w:val="74"/>
  </w:num>
  <w:num w:numId="50">
    <w:abstractNumId w:val="95"/>
  </w:num>
  <w:num w:numId="51">
    <w:abstractNumId w:val="14"/>
  </w:num>
  <w:num w:numId="52">
    <w:abstractNumId w:val="94"/>
  </w:num>
  <w:num w:numId="53">
    <w:abstractNumId w:val="101"/>
  </w:num>
  <w:num w:numId="54">
    <w:abstractNumId w:val="4"/>
  </w:num>
  <w:num w:numId="55">
    <w:abstractNumId w:val="16"/>
  </w:num>
  <w:num w:numId="56">
    <w:abstractNumId w:val="35"/>
  </w:num>
  <w:num w:numId="57">
    <w:abstractNumId w:val="12"/>
  </w:num>
  <w:num w:numId="58">
    <w:abstractNumId w:val="42"/>
  </w:num>
  <w:num w:numId="59">
    <w:abstractNumId w:val="64"/>
  </w:num>
  <w:num w:numId="60">
    <w:abstractNumId w:val="22"/>
  </w:num>
  <w:num w:numId="61">
    <w:abstractNumId w:val="61"/>
  </w:num>
  <w:num w:numId="62">
    <w:abstractNumId w:val="55"/>
  </w:num>
  <w:num w:numId="63">
    <w:abstractNumId w:val="51"/>
  </w:num>
  <w:num w:numId="64">
    <w:abstractNumId w:val="37"/>
  </w:num>
  <w:num w:numId="65">
    <w:abstractNumId w:val="68"/>
  </w:num>
  <w:num w:numId="66">
    <w:abstractNumId w:val="11"/>
  </w:num>
  <w:num w:numId="67">
    <w:abstractNumId w:val="1"/>
  </w:num>
  <w:num w:numId="68">
    <w:abstractNumId w:val="57"/>
  </w:num>
  <w:num w:numId="69">
    <w:abstractNumId w:val="75"/>
  </w:num>
  <w:num w:numId="70">
    <w:abstractNumId w:val="54"/>
  </w:num>
  <w:num w:numId="71">
    <w:abstractNumId w:val="66"/>
  </w:num>
  <w:num w:numId="72">
    <w:abstractNumId w:val="39"/>
  </w:num>
  <w:num w:numId="73">
    <w:abstractNumId w:val="23"/>
  </w:num>
  <w:num w:numId="74">
    <w:abstractNumId w:val="86"/>
  </w:num>
  <w:num w:numId="75">
    <w:abstractNumId w:val="62"/>
  </w:num>
  <w:num w:numId="76">
    <w:abstractNumId w:val="46"/>
  </w:num>
  <w:num w:numId="77">
    <w:abstractNumId w:val="76"/>
  </w:num>
  <w:num w:numId="78">
    <w:abstractNumId w:val="26"/>
  </w:num>
  <w:num w:numId="79">
    <w:abstractNumId w:val="28"/>
  </w:num>
  <w:num w:numId="80">
    <w:abstractNumId w:val="69"/>
  </w:num>
  <w:num w:numId="81">
    <w:abstractNumId w:val="81"/>
  </w:num>
  <w:num w:numId="82">
    <w:abstractNumId w:val="44"/>
  </w:num>
  <w:num w:numId="83">
    <w:abstractNumId w:val="93"/>
  </w:num>
  <w:num w:numId="84">
    <w:abstractNumId w:val="106"/>
  </w:num>
  <w:num w:numId="85">
    <w:abstractNumId w:val="32"/>
  </w:num>
  <w:num w:numId="86">
    <w:abstractNumId w:val="43"/>
  </w:num>
  <w:num w:numId="87">
    <w:abstractNumId w:val="92"/>
  </w:num>
  <w:num w:numId="88">
    <w:abstractNumId w:val="99"/>
  </w:num>
  <w:num w:numId="89">
    <w:abstractNumId w:val="82"/>
  </w:num>
  <w:num w:numId="90">
    <w:abstractNumId w:val="87"/>
  </w:num>
  <w:num w:numId="91">
    <w:abstractNumId w:val="78"/>
  </w:num>
  <w:num w:numId="92">
    <w:abstractNumId w:val="3"/>
  </w:num>
  <w:num w:numId="93">
    <w:abstractNumId w:val="52"/>
  </w:num>
  <w:num w:numId="94">
    <w:abstractNumId w:val="65"/>
  </w:num>
  <w:num w:numId="95">
    <w:abstractNumId w:val="58"/>
  </w:num>
  <w:num w:numId="96">
    <w:abstractNumId w:val="49"/>
  </w:num>
  <w:num w:numId="97">
    <w:abstractNumId w:val="104"/>
  </w:num>
  <w:num w:numId="98">
    <w:abstractNumId w:val="27"/>
  </w:num>
  <w:num w:numId="99">
    <w:abstractNumId w:val="30"/>
  </w:num>
  <w:num w:numId="100">
    <w:abstractNumId w:val="90"/>
  </w:num>
  <w:num w:numId="101">
    <w:abstractNumId w:val="29"/>
  </w:num>
  <w:num w:numId="1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num>
  <w:num w:numId="105">
    <w:abstractNumId w:val="40"/>
  </w:num>
  <w:num w:numId="106">
    <w:abstractNumId w:val="59"/>
  </w:num>
  <w:num w:numId="107">
    <w:abstractNumId w:val="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23A2F"/>
    <w:rsid w:val="00035C9B"/>
    <w:rsid w:val="00082BE3"/>
    <w:rsid w:val="000938A1"/>
    <w:rsid w:val="00096C2C"/>
    <w:rsid w:val="000A6A65"/>
    <w:rsid w:val="000D4AA3"/>
    <w:rsid w:val="0017072E"/>
    <w:rsid w:val="00282123"/>
    <w:rsid w:val="00284E17"/>
    <w:rsid w:val="002B517B"/>
    <w:rsid w:val="002C436D"/>
    <w:rsid w:val="002D0904"/>
    <w:rsid w:val="003334C1"/>
    <w:rsid w:val="00337E44"/>
    <w:rsid w:val="00344494"/>
    <w:rsid w:val="003614D0"/>
    <w:rsid w:val="003B180F"/>
    <w:rsid w:val="003B241D"/>
    <w:rsid w:val="003D34D7"/>
    <w:rsid w:val="00434D93"/>
    <w:rsid w:val="004F2B9F"/>
    <w:rsid w:val="00500F21"/>
    <w:rsid w:val="00521C9F"/>
    <w:rsid w:val="0058324A"/>
    <w:rsid w:val="005D1B5A"/>
    <w:rsid w:val="005F60D3"/>
    <w:rsid w:val="006676E5"/>
    <w:rsid w:val="00672E2F"/>
    <w:rsid w:val="00693D6E"/>
    <w:rsid w:val="00693E96"/>
    <w:rsid w:val="006B09A7"/>
    <w:rsid w:val="006F2B32"/>
    <w:rsid w:val="006F2D99"/>
    <w:rsid w:val="007069B9"/>
    <w:rsid w:val="00775D2D"/>
    <w:rsid w:val="008A7893"/>
    <w:rsid w:val="008B0FB9"/>
    <w:rsid w:val="008D4E27"/>
    <w:rsid w:val="008E3CA6"/>
    <w:rsid w:val="008E59B4"/>
    <w:rsid w:val="00980472"/>
    <w:rsid w:val="00995319"/>
    <w:rsid w:val="009C5B2E"/>
    <w:rsid w:val="00A1341D"/>
    <w:rsid w:val="00A274B9"/>
    <w:rsid w:val="00A33B69"/>
    <w:rsid w:val="00A377E0"/>
    <w:rsid w:val="00A43295"/>
    <w:rsid w:val="00A44E48"/>
    <w:rsid w:val="00A63083"/>
    <w:rsid w:val="00A709EB"/>
    <w:rsid w:val="00A94C42"/>
    <w:rsid w:val="00AC4AD4"/>
    <w:rsid w:val="00AD629C"/>
    <w:rsid w:val="00AF3268"/>
    <w:rsid w:val="00B22CE2"/>
    <w:rsid w:val="00B57470"/>
    <w:rsid w:val="00B81525"/>
    <w:rsid w:val="00BA2468"/>
    <w:rsid w:val="00BD6615"/>
    <w:rsid w:val="00C11006"/>
    <w:rsid w:val="00C25BEE"/>
    <w:rsid w:val="00C34292"/>
    <w:rsid w:val="00C417FF"/>
    <w:rsid w:val="00C430A8"/>
    <w:rsid w:val="00C60D6D"/>
    <w:rsid w:val="00C80DC6"/>
    <w:rsid w:val="00CA5A0E"/>
    <w:rsid w:val="00CF20A7"/>
    <w:rsid w:val="00D16A5D"/>
    <w:rsid w:val="00D730F8"/>
    <w:rsid w:val="00D758C2"/>
    <w:rsid w:val="00DD3C28"/>
    <w:rsid w:val="00DD77B7"/>
    <w:rsid w:val="00DE0109"/>
    <w:rsid w:val="00E51783"/>
    <w:rsid w:val="00E5637E"/>
    <w:rsid w:val="00E76E19"/>
    <w:rsid w:val="00E84F48"/>
    <w:rsid w:val="00F10928"/>
    <w:rsid w:val="00F75E91"/>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F171"/>
  <w15:docId w15:val="{E4D6A3E8-0955-4C45-951D-489F79B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6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 w:type="character" w:styleId="a7">
    <w:name w:val="Strong"/>
    <w:basedOn w:val="a0"/>
    <w:uiPriority w:val="22"/>
    <w:qFormat/>
    <w:rsid w:val="00DE0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755398686">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15</Pages>
  <Words>5320</Words>
  <Characters>30325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 Гехт</cp:lastModifiedBy>
  <cp:revision>19</cp:revision>
  <cp:lastPrinted>2021-10-18T09:36:00Z</cp:lastPrinted>
  <dcterms:created xsi:type="dcterms:W3CDTF">2018-12-28T08:05:00Z</dcterms:created>
  <dcterms:modified xsi:type="dcterms:W3CDTF">2023-07-02T17:18:00Z</dcterms:modified>
</cp:coreProperties>
</file>