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B2" w:rsidRDefault="001A2064">
      <w:pPr>
        <w:spacing w:after="157" w:line="265" w:lineRule="auto"/>
        <w:ind w:left="1893" w:right="411"/>
      </w:pPr>
      <w:r>
        <w:rPr>
          <w:b/>
        </w:rPr>
        <w:t xml:space="preserve">ЧАСТНОЕ ОБРАЗОВАТЕЛЬНОЕ УЧРЕЖДЕНИЕ </w:t>
      </w:r>
    </w:p>
    <w:p w:rsidR="00DB28B2" w:rsidRDefault="001A2064">
      <w:pPr>
        <w:spacing w:after="162" w:line="265" w:lineRule="auto"/>
        <w:ind w:left="2219" w:right="411"/>
      </w:pPr>
      <w:r>
        <w:rPr>
          <w:b/>
        </w:rPr>
        <w:t xml:space="preserve">ПРОФЕССИОНАЛЬНОГО ОБРАЗОВАНИЯ </w:t>
      </w:r>
    </w:p>
    <w:p w:rsidR="00DB28B2" w:rsidRDefault="001A2064">
      <w:pPr>
        <w:spacing w:after="99" w:line="259" w:lineRule="auto"/>
        <w:ind w:left="0" w:right="1681" w:firstLine="0"/>
        <w:jc w:val="right"/>
      </w:pPr>
      <w:r>
        <w:rPr>
          <w:b/>
        </w:rPr>
        <w:t xml:space="preserve">«СТАВРОПОЛЬСКИЙ МНОГОПРОФИЛЬНЫЙ КОЛЛЕДЖ» </w:t>
      </w:r>
    </w:p>
    <w:p w:rsidR="00DB28B2" w:rsidRDefault="001A2064">
      <w:pPr>
        <w:spacing w:after="146" w:line="259" w:lineRule="auto"/>
        <w:ind w:left="0" w:right="381" w:firstLine="0"/>
        <w:jc w:val="center"/>
      </w:pPr>
      <w:r>
        <w:rPr>
          <w:b/>
          <w:sz w:val="22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24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61" w:line="259" w:lineRule="auto"/>
        <w:ind w:left="2315" w:firstLine="0"/>
      </w:pPr>
      <w:r>
        <w:rPr>
          <w:b/>
          <w:sz w:val="32"/>
        </w:rPr>
        <w:t xml:space="preserve">МЕТОДИЧЕСКИЕ УКАЗАНИЯ </w:t>
      </w:r>
    </w:p>
    <w:p w:rsidR="00DB28B2" w:rsidRDefault="001A2064">
      <w:pPr>
        <w:spacing w:after="200" w:line="259" w:lineRule="auto"/>
        <w:ind w:right="1931"/>
        <w:jc w:val="right"/>
      </w:pPr>
      <w:r>
        <w:rPr>
          <w:sz w:val="28"/>
        </w:rPr>
        <w:t xml:space="preserve">к практическим занятиям и практической подготовке </w:t>
      </w:r>
    </w:p>
    <w:p w:rsidR="00DB28B2" w:rsidRDefault="001A2064">
      <w:pPr>
        <w:spacing w:after="29" w:line="394" w:lineRule="auto"/>
        <w:ind w:left="2522" w:right="2949"/>
        <w:jc w:val="center"/>
      </w:pPr>
      <w:r>
        <w:rPr>
          <w:b/>
          <w:sz w:val="28"/>
        </w:rPr>
        <w:t>По дисциплине «Проект</w:t>
      </w:r>
      <w:r w:rsidR="005F18A9">
        <w:rPr>
          <w:b/>
          <w:sz w:val="28"/>
        </w:rPr>
        <w:t>ирование образовательных программ</w:t>
      </w:r>
      <w:r>
        <w:rPr>
          <w:b/>
          <w:sz w:val="28"/>
        </w:rPr>
        <w:t xml:space="preserve">» </w:t>
      </w:r>
      <w:r>
        <w:rPr>
          <w:sz w:val="28"/>
        </w:rPr>
        <w:t xml:space="preserve">для обучающихся по специальности </w:t>
      </w:r>
    </w:p>
    <w:p w:rsidR="00DB28B2" w:rsidRDefault="001A2064">
      <w:pPr>
        <w:spacing w:after="107" w:line="259" w:lineRule="auto"/>
        <w:ind w:left="0" w:right="1889" w:firstLine="0"/>
        <w:jc w:val="right"/>
      </w:pPr>
      <w:r>
        <w:rPr>
          <w:b/>
          <w:sz w:val="32"/>
        </w:rPr>
        <w:t>44.02.02 Преподавание в начальных классах</w:t>
      </w: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DB28B2">
      <w:pPr>
        <w:spacing w:after="136" w:line="259" w:lineRule="auto"/>
        <w:ind w:left="0" w:right="367" w:firstLine="0"/>
        <w:jc w:val="center"/>
      </w:pP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F53EB" w:rsidP="001F53EB">
      <w:pPr>
        <w:tabs>
          <w:tab w:val="left" w:pos="4200"/>
          <w:tab w:val="center" w:pos="4712"/>
        </w:tabs>
        <w:spacing w:after="137" w:line="259" w:lineRule="auto"/>
        <w:ind w:left="0" w:right="367" w:firstLine="0"/>
      </w:pPr>
      <w:r>
        <w:rPr>
          <w:sz w:val="28"/>
        </w:rPr>
        <w:tab/>
      </w:r>
      <w:r w:rsidR="001A2064">
        <w:rPr>
          <w:sz w:val="28"/>
        </w:rPr>
        <w:t xml:space="preserve"> </w:t>
      </w:r>
    </w:p>
    <w:p w:rsidR="00DB28B2" w:rsidRDefault="001A2064">
      <w:pPr>
        <w:spacing w:after="181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1F53EB" w:rsidRDefault="001A2064">
      <w:pPr>
        <w:pStyle w:val="2"/>
        <w:ind w:right="437"/>
      </w:pPr>
      <w:r>
        <w:t xml:space="preserve">Ставрополь 2023 </w:t>
      </w:r>
    </w:p>
    <w:p w:rsidR="001F53EB" w:rsidRDefault="001F53EB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DB28B2">
      <w:pPr>
        <w:pStyle w:val="2"/>
        <w:ind w:right="437"/>
      </w:pPr>
    </w:p>
    <w:p w:rsidR="00DB28B2" w:rsidRPr="001A2064" w:rsidRDefault="001A2064" w:rsidP="001A2064">
      <w:pPr>
        <w:spacing w:after="5" w:line="402" w:lineRule="auto"/>
        <w:ind w:left="-15" w:right="433" w:firstLine="706"/>
        <w:jc w:val="both"/>
        <w:rPr>
          <w:sz w:val="28"/>
        </w:rPr>
      </w:pPr>
      <w:r>
        <w:rPr>
          <w:sz w:val="28"/>
        </w:rPr>
        <w:t>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Минпросвещения России от 17 августа 2014 г. № 742 и программой дисциплины «</w:t>
      </w:r>
      <w:r w:rsidR="005F18A9">
        <w:rPr>
          <w:sz w:val="28"/>
        </w:rPr>
        <w:t>Проектирование образовательных программ</w:t>
      </w:r>
      <w:r>
        <w:rPr>
          <w:sz w:val="28"/>
        </w:rPr>
        <w:t xml:space="preserve">» </w:t>
      </w:r>
    </w:p>
    <w:p w:rsidR="00DB28B2" w:rsidRPr="001A2064" w:rsidRDefault="001A2064" w:rsidP="001A2064">
      <w:pPr>
        <w:spacing w:after="5" w:line="402" w:lineRule="auto"/>
        <w:ind w:left="-15" w:right="433" w:firstLine="706"/>
        <w:jc w:val="both"/>
        <w:rPr>
          <w:sz w:val="28"/>
        </w:rPr>
      </w:pPr>
      <w:r>
        <w:rPr>
          <w:sz w:val="28"/>
        </w:rPr>
        <w:t xml:space="preserve"> </w:t>
      </w:r>
    </w:p>
    <w:p w:rsidR="00DB28B2" w:rsidRDefault="001A2064">
      <w:pPr>
        <w:tabs>
          <w:tab w:val="center" w:pos="2048"/>
        </w:tabs>
        <w:spacing w:after="5" w:line="270" w:lineRule="auto"/>
        <w:ind w:left="-15" w:firstLine="0"/>
      </w:pPr>
      <w:r>
        <w:rPr>
          <w:sz w:val="28"/>
        </w:rPr>
        <w:t xml:space="preserve"> </w:t>
      </w:r>
      <w:r>
        <w:rPr>
          <w:sz w:val="28"/>
        </w:rPr>
        <w:tab/>
        <w:t>Составитель: Астафьев В. А.</w:t>
      </w:r>
    </w:p>
    <w:p w:rsidR="00DB28B2" w:rsidRDefault="001A2064">
      <w:pPr>
        <w:spacing w:after="136" w:line="259" w:lineRule="auto"/>
        <w:ind w:left="706" w:firstLine="0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706" w:firstLine="0"/>
      </w:pPr>
      <w:r>
        <w:rPr>
          <w:sz w:val="28"/>
        </w:rPr>
        <w:t xml:space="preserve"> </w:t>
      </w:r>
    </w:p>
    <w:p w:rsidR="003D2219" w:rsidRDefault="003D2219" w:rsidP="003D221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на заседании методического </w:t>
      </w:r>
      <w:r>
        <w:rPr>
          <w:sz w:val="28"/>
          <w:szCs w:val="28"/>
        </w:rPr>
        <w:t> </w:t>
      </w:r>
      <w:r>
        <w:rPr>
          <w:sz w:val="28"/>
          <w:szCs w:val="28"/>
        </w:rPr>
        <w:t> </w:t>
      </w:r>
      <w:r>
        <w:rPr>
          <w:sz w:val="28"/>
          <w:szCs w:val="28"/>
        </w:rPr>
        <w:t xml:space="preserve">объединения «Образование и педагогические науки», протокол №7 от 24.05.2023г. </w:t>
      </w:r>
    </w:p>
    <w:p w:rsidR="003D2219" w:rsidRDefault="003D2219" w:rsidP="003D221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Астафьев В.А.</w:t>
      </w:r>
    </w:p>
    <w:p w:rsidR="003D2219" w:rsidRDefault="003D2219" w:rsidP="003D221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D2219" w:rsidRDefault="003D2219" w:rsidP="003D221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Рекомендовано к использованию в учебном процессе Методическим советом СМК, протокол №7 от 25.05.2023г.</w:t>
      </w:r>
    </w:p>
    <w:p w:rsidR="003D2219" w:rsidRDefault="003D2219" w:rsidP="003D221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proofErr w:type="spellStart"/>
      <w:r>
        <w:rPr>
          <w:sz w:val="28"/>
          <w:szCs w:val="28"/>
        </w:rPr>
        <w:t>Шляхова</w:t>
      </w:r>
      <w:proofErr w:type="spellEnd"/>
      <w:r>
        <w:rPr>
          <w:sz w:val="28"/>
          <w:szCs w:val="28"/>
        </w:rPr>
        <w:t xml:space="preserve"> Н.И.</w:t>
      </w:r>
    </w:p>
    <w:p w:rsidR="00DB28B2" w:rsidRDefault="001A2064">
      <w:pPr>
        <w:spacing w:after="136" w:line="259" w:lineRule="auto"/>
        <w:ind w:left="706" w:firstLine="0"/>
      </w:pPr>
      <w:bookmarkStart w:id="0" w:name="_GoBack"/>
      <w:bookmarkEnd w:id="0"/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2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1F53EB" w:rsidRDefault="001F53EB">
      <w:pPr>
        <w:spacing w:after="160" w:line="259" w:lineRule="auto"/>
        <w:ind w:left="0" w:firstLine="0"/>
        <w:rPr>
          <w:b/>
          <w:sz w:val="32"/>
        </w:rPr>
      </w:pPr>
      <w:r>
        <w:rPr>
          <w:b/>
          <w:sz w:val="32"/>
        </w:rPr>
        <w:br w:type="page"/>
      </w:r>
    </w:p>
    <w:p w:rsidR="00DB28B2" w:rsidRDefault="001A2064">
      <w:pPr>
        <w:spacing w:after="111" w:line="259" w:lineRule="auto"/>
        <w:ind w:left="0" w:right="435" w:firstLine="0"/>
        <w:jc w:val="center"/>
      </w:pPr>
      <w:r>
        <w:rPr>
          <w:b/>
          <w:sz w:val="32"/>
        </w:rPr>
        <w:lastRenderedPageBreak/>
        <w:t xml:space="preserve">Содержание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Pr="00E45C7B" w:rsidRDefault="00E44090" w:rsidP="00E45C7B">
      <w:pPr>
        <w:spacing w:after="0"/>
        <w:ind w:left="0" w:right="10"/>
        <w:rPr>
          <w:sz w:val="28"/>
          <w:szCs w:val="28"/>
        </w:rPr>
      </w:pPr>
      <w:r w:rsidRPr="00E45C7B">
        <w:rPr>
          <w:sz w:val="28"/>
          <w:szCs w:val="28"/>
        </w:rPr>
        <w:t xml:space="preserve">Введение </w:t>
      </w:r>
      <w:r w:rsidR="001A2064" w:rsidRPr="00E45C7B">
        <w:rPr>
          <w:sz w:val="28"/>
          <w:szCs w:val="28"/>
        </w:rPr>
        <w:t xml:space="preserve">............................................................................................................................... 4 </w:t>
      </w:r>
    </w:p>
    <w:sdt>
      <w:sdtPr>
        <w:rPr>
          <w:sz w:val="28"/>
          <w:szCs w:val="28"/>
        </w:rPr>
        <w:id w:val="-1241483532"/>
        <w:docPartObj>
          <w:docPartGallery w:val="Table of Contents"/>
        </w:docPartObj>
      </w:sdtPr>
      <w:sdtEndPr>
        <w:rPr>
          <w:sz w:val="24"/>
          <w:szCs w:val="24"/>
        </w:rPr>
      </w:sdtEndPr>
      <w:sdtContent>
        <w:p w:rsidR="00E44090" w:rsidRPr="00E44090" w:rsidRDefault="001A2064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r w:rsidRPr="00E44090">
            <w:rPr>
              <w:szCs w:val="24"/>
            </w:rPr>
            <w:fldChar w:fldCharType="begin"/>
          </w:r>
          <w:r w:rsidRPr="00E44090">
            <w:rPr>
              <w:szCs w:val="24"/>
            </w:rPr>
            <w:instrText xml:space="preserve"> TOC \o "1-1" \h \z \u </w:instrText>
          </w:r>
          <w:r w:rsidRPr="00E44090">
            <w:rPr>
              <w:szCs w:val="24"/>
            </w:rPr>
            <w:fldChar w:fldCharType="separate"/>
          </w:r>
          <w:hyperlink w:anchor="_Toc138106314" w:history="1">
            <w:r w:rsidR="00E44090" w:rsidRPr="00E44090">
              <w:rPr>
                <w:rStyle w:val="a3"/>
                <w:noProof/>
                <w:szCs w:val="24"/>
              </w:rPr>
              <w:t>Практическое занятие № 1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_Toc138106314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5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94590C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5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1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_Toc138106315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9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94590C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6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2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_Toc138106316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13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94590C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7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3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_Toc138106317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16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94590C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8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4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_Toc138106318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18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94590C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9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5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_Toc138106319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20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DB28B2" w:rsidRPr="00E44090" w:rsidRDefault="001A2064" w:rsidP="00E45C7B">
          <w:pPr>
            <w:ind w:right="10"/>
            <w:rPr>
              <w:szCs w:val="24"/>
            </w:rPr>
          </w:pPr>
          <w:r w:rsidRPr="00E44090">
            <w:rPr>
              <w:szCs w:val="24"/>
            </w:rPr>
            <w:fldChar w:fldCharType="end"/>
          </w:r>
        </w:p>
      </w:sdtContent>
    </w:sdt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1032BC" w:rsidRDefault="001032BC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1A2064">
      <w:pPr>
        <w:pStyle w:val="2"/>
        <w:ind w:right="441"/>
      </w:pPr>
      <w:r>
        <w:lastRenderedPageBreak/>
        <w:t xml:space="preserve">ВЕДЕНИЕ </w:t>
      </w:r>
    </w:p>
    <w:p w:rsidR="00DB28B2" w:rsidRDefault="001A2064">
      <w:pPr>
        <w:spacing w:after="5" w:line="270" w:lineRule="auto"/>
        <w:ind w:left="-15" w:right="433" w:firstLine="706"/>
        <w:jc w:val="both"/>
      </w:pPr>
      <w:r>
        <w:rPr>
          <w:sz w:val="28"/>
        </w:rPr>
        <w:t xml:space="preserve">Методические указания содержат тематику практических занятий, вопросы к практическому занятию, ситуационные задачи, рекомендуемую литературу. </w:t>
      </w:r>
    </w:p>
    <w:p w:rsidR="00DB28B2" w:rsidRDefault="001A2064">
      <w:pPr>
        <w:spacing w:after="5" w:line="270" w:lineRule="auto"/>
        <w:ind w:left="-15" w:right="433" w:firstLine="706"/>
        <w:jc w:val="both"/>
      </w:pPr>
      <w:r>
        <w:rPr>
          <w:sz w:val="28"/>
        </w:rPr>
        <w:t>Учебная дисциплина «</w:t>
      </w:r>
      <w:r w:rsidR="005F18A9">
        <w:rPr>
          <w:sz w:val="28"/>
        </w:rPr>
        <w:t>Проектирование образовательных программ</w:t>
      </w:r>
      <w:r>
        <w:rPr>
          <w:sz w:val="28"/>
        </w:rPr>
        <w:t xml:space="preserve">» относится к общепрофессиональному циклу.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>
        <w:rPr>
          <w:sz w:val="28"/>
        </w:rPr>
        <w:t xml:space="preserve">Целью дисциплины является формирование у студентов общих представлений, умений и навыков в области организации и осуществления </w:t>
      </w:r>
      <w:r w:rsidR="005F18A9">
        <w:rPr>
          <w:sz w:val="28"/>
        </w:rPr>
        <w:t>разработки образовательных программ</w:t>
      </w:r>
      <w:r>
        <w:rPr>
          <w:sz w:val="28"/>
        </w:rPr>
        <w:t xml:space="preserve">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 w:rsidRPr="001A2064">
        <w:rPr>
          <w:sz w:val="28"/>
        </w:rPr>
        <w:t>В</w:t>
      </w:r>
      <w:r>
        <w:rPr>
          <w:sz w:val="28"/>
        </w:rPr>
        <w:t xml:space="preserve"> </w:t>
      </w:r>
      <w:r w:rsidRPr="001A2064">
        <w:rPr>
          <w:sz w:val="28"/>
        </w:rPr>
        <w:t>методических</w:t>
      </w:r>
      <w:r>
        <w:rPr>
          <w:sz w:val="28"/>
        </w:rPr>
        <w:t xml:space="preserve"> </w:t>
      </w:r>
      <w:r w:rsidRPr="001A2064">
        <w:rPr>
          <w:sz w:val="28"/>
        </w:rPr>
        <w:t>указаниях</w:t>
      </w:r>
      <w:r>
        <w:rPr>
          <w:sz w:val="28"/>
        </w:rPr>
        <w:t xml:space="preserve"> </w:t>
      </w:r>
      <w:r w:rsidRPr="001A2064">
        <w:rPr>
          <w:sz w:val="28"/>
        </w:rPr>
        <w:t>представлена</w:t>
      </w:r>
      <w:r>
        <w:rPr>
          <w:sz w:val="28"/>
        </w:rPr>
        <w:t xml:space="preserve"> </w:t>
      </w:r>
      <w:r w:rsidRPr="001A2064">
        <w:rPr>
          <w:sz w:val="28"/>
        </w:rPr>
        <w:t>последовательность</w:t>
      </w:r>
      <w:r>
        <w:rPr>
          <w:sz w:val="28"/>
        </w:rPr>
        <w:t xml:space="preserve"> </w:t>
      </w:r>
      <w:r w:rsidRPr="001A2064">
        <w:rPr>
          <w:sz w:val="28"/>
        </w:rPr>
        <w:t>выполнения практических работ по дисциплине «</w:t>
      </w:r>
      <w:r w:rsidR="005F18A9">
        <w:rPr>
          <w:sz w:val="28"/>
        </w:rPr>
        <w:t>Проектирование образовательных программ</w:t>
      </w:r>
      <w:r w:rsidRPr="001A2064">
        <w:rPr>
          <w:sz w:val="28"/>
        </w:rPr>
        <w:t>»</w:t>
      </w:r>
      <w:r>
        <w:rPr>
          <w:sz w:val="28"/>
        </w:rPr>
        <w:t xml:space="preserve"> </w:t>
      </w:r>
      <w:r w:rsidRPr="001A2064">
        <w:rPr>
          <w:sz w:val="28"/>
        </w:rPr>
        <w:t>в</w:t>
      </w:r>
      <w:r>
        <w:rPr>
          <w:sz w:val="28"/>
        </w:rPr>
        <w:t xml:space="preserve"> </w:t>
      </w:r>
      <w:r w:rsidRPr="001A2064">
        <w:rPr>
          <w:sz w:val="28"/>
        </w:rPr>
        <w:t>виде</w:t>
      </w:r>
      <w:r>
        <w:rPr>
          <w:sz w:val="28"/>
        </w:rPr>
        <w:t xml:space="preserve"> </w:t>
      </w:r>
      <w:r w:rsidRPr="001A2064">
        <w:rPr>
          <w:sz w:val="28"/>
        </w:rPr>
        <w:t>логически</w:t>
      </w:r>
      <w:r>
        <w:rPr>
          <w:sz w:val="28"/>
        </w:rPr>
        <w:t xml:space="preserve"> </w:t>
      </w:r>
      <w:r w:rsidRPr="001A2064">
        <w:rPr>
          <w:sz w:val="28"/>
        </w:rPr>
        <w:t>выстроенных</w:t>
      </w:r>
      <w:r>
        <w:rPr>
          <w:sz w:val="28"/>
        </w:rPr>
        <w:t xml:space="preserve"> </w:t>
      </w:r>
      <w:r w:rsidRPr="001A2064">
        <w:rPr>
          <w:sz w:val="28"/>
        </w:rPr>
        <w:t>заданий,</w:t>
      </w:r>
      <w:r>
        <w:rPr>
          <w:sz w:val="28"/>
        </w:rPr>
        <w:t xml:space="preserve"> </w:t>
      </w:r>
      <w:r w:rsidRPr="001A2064">
        <w:rPr>
          <w:sz w:val="28"/>
        </w:rPr>
        <w:t>которые</w:t>
      </w:r>
      <w:r>
        <w:rPr>
          <w:sz w:val="28"/>
        </w:rPr>
        <w:t xml:space="preserve"> </w:t>
      </w:r>
      <w:r w:rsidRPr="001A2064">
        <w:rPr>
          <w:sz w:val="28"/>
        </w:rPr>
        <w:t>выполняются</w:t>
      </w:r>
      <w:r>
        <w:rPr>
          <w:sz w:val="28"/>
        </w:rPr>
        <w:t xml:space="preserve"> </w:t>
      </w:r>
      <w:r w:rsidRPr="001A2064">
        <w:rPr>
          <w:sz w:val="28"/>
        </w:rPr>
        <w:t>с</w:t>
      </w:r>
      <w:r>
        <w:rPr>
          <w:sz w:val="28"/>
        </w:rPr>
        <w:t xml:space="preserve"> </w:t>
      </w:r>
      <w:r w:rsidRPr="001A2064">
        <w:rPr>
          <w:sz w:val="28"/>
        </w:rPr>
        <w:t xml:space="preserve">помощью учебных пособий, диагностических карт, опорных положений, памяток, схем, таблиц.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 w:rsidRPr="001A2064">
        <w:rPr>
          <w:sz w:val="28"/>
        </w:rPr>
        <w:t>Перечень практических работ соответствует содержанию программы дисциплины.</w:t>
      </w:r>
      <w:r>
        <w:rPr>
          <w:sz w:val="28"/>
        </w:rPr>
        <w:t xml:space="preserve"> </w:t>
      </w:r>
      <w:r w:rsidRPr="001A2064">
        <w:rPr>
          <w:sz w:val="28"/>
        </w:rPr>
        <w:t>Практическая</w:t>
      </w:r>
      <w:r>
        <w:rPr>
          <w:sz w:val="28"/>
        </w:rPr>
        <w:t xml:space="preserve"> </w:t>
      </w:r>
      <w:r w:rsidRPr="001A2064">
        <w:rPr>
          <w:sz w:val="28"/>
        </w:rPr>
        <w:t>работа</w:t>
      </w:r>
      <w:r>
        <w:rPr>
          <w:sz w:val="28"/>
        </w:rPr>
        <w:t xml:space="preserve"> </w:t>
      </w:r>
      <w:r w:rsidRPr="001A2064">
        <w:rPr>
          <w:sz w:val="28"/>
        </w:rPr>
        <w:t>студентов</w:t>
      </w:r>
      <w:r>
        <w:rPr>
          <w:sz w:val="28"/>
        </w:rPr>
        <w:t xml:space="preserve"> </w:t>
      </w:r>
      <w:r w:rsidRPr="001A2064">
        <w:rPr>
          <w:sz w:val="28"/>
        </w:rPr>
        <w:t>повышает</w:t>
      </w:r>
      <w:r>
        <w:rPr>
          <w:sz w:val="28"/>
        </w:rPr>
        <w:t xml:space="preserve"> </w:t>
      </w:r>
      <w:r w:rsidRPr="001A2064">
        <w:rPr>
          <w:sz w:val="28"/>
        </w:rPr>
        <w:t>интеллектуальный</w:t>
      </w:r>
      <w:r>
        <w:rPr>
          <w:sz w:val="28"/>
        </w:rPr>
        <w:t xml:space="preserve"> </w:t>
      </w:r>
      <w:r w:rsidRPr="001A2064">
        <w:rPr>
          <w:sz w:val="28"/>
        </w:rPr>
        <w:t>уровень</w:t>
      </w:r>
      <w:r>
        <w:rPr>
          <w:sz w:val="28"/>
        </w:rPr>
        <w:t xml:space="preserve"> </w:t>
      </w:r>
      <w:r w:rsidRPr="001A2064">
        <w:rPr>
          <w:sz w:val="28"/>
        </w:rPr>
        <w:t>обучающихся, формирует</w:t>
      </w:r>
      <w:r>
        <w:rPr>
          <w:sz w:val="28"/>
        </w:rPr>
        <w:t xml:space="preserve"> </w:t>
      </w:r>
      <w:r w:rsidRPr="001A2064">
        <w:rPr>
          <w:sz w:val="28"/>
        </w:rPr>
        <w:t>умение</w:t>
      </w:r>
      <w:r>
        <w:rPr>
          <w:sz w:val="28"/>
        </w:rPr>
        <w:t xml:space="preserve"> </w:t>
      </w:r>
      <w:r w:rsidRPr="001A2064">
        <w:rPr>
          <w:sz w:val="28"/>
        </w:rPr>
        <w:t>самостоятельно</w:t>
      </w:r>
      <w:r>
        <w:rPr>
          <w:sz w:val="28"/>
        </w:rPr>
        <w:t xml:space="preserve"> </w:t>
      </w:r>
      <w:r w:rsidRPr="001A2064">
        <w:rPr>
          <w:sz w:val="28"/>
        </w:rPr>
        <w:t>находить</w:t>
      </w:r>
      <w:r>
        <w:rPr>
          <w:sz w:val="28"/>
        </w:rPr>
        <w:t xml:space="preserve"> </w:t>
      </w:r>
      <w:r w:rsidRPr="001A2064">
        <w:rPr>
          <w:sz w:val="28"/>
        </w:rPr>
        <w:t>нужную</w:t>
      </w:r>
      <w:r>
        <w:rPr>
          <w:sz w:val="28"/>
        </w:rPr>
        <w:t xml:space="preserve"> </w:t>
      </w:r>
      <w:r w:rsidRPr="001A2064">
        <w:rPr>
          <w:sz w:val="28"/>
        </w:rPr>
        <w:t>информацию,</w:t>
      </w:r>
      <w:r>
        <w:rPr>
          <w:sz w:val="28"/>
        </w:rPr>
        <w:t xml:space="preserve"> </w:t>
      </w:r>
      <w:r w:rsidRPr="001A2064">
        <w:rPr>
          <w:sz w:val="28"/>
        </w:rPr>
        <w:t>систематизировать, обобщать,</w:t>
      </w:r>
      <w:r>
        <w:rPr>
          <w:sz w:val="28"/>
        </w:rPr>
        <w:t xml:space="preserve"> </w:t>
      </w:r>
      <w:r w:rsidRPr="001A2064">
        <w:rPr>
          <w:sz w:val="28"/>
        </w:rPr>
        <w:t>что</w:t>
      </w:r>
      <w:r>
        <w:rPr>
          <w:sz w:val="28"/>
        </w:rPr>
        <w:t xml:space="preserve"> </w:t>
      </w:r>
      <w:r w:rsidRPr="001A2064">
        <w:rPr>
          <w:sz w:val="28"/>
        </w:rPr>
        <w:t>необходимо</w:t>
      </w:r>
      <w:r>
        <w:rPr>
          <w:sz w:val="28"/>
        </w:rPr>
        <w:t xml:space="preserve"> </w:t>
      </w:r>
      <w:r w:rsidRPr="001A2064">
        <w:rPr>
          <w:sz w:val="28"/>
        </w:rPr>
        <w:t>для</w:t>
      </w:r>
      <w:r>
        <w:rPr>
          <w:sz w:val="28"/>
        </w:rPr>
        <w:t xml:space="preserve"> </w:t>
      </w:r>
      <w:r w:rsidRPr="001A2064">
        <w:rPr>
          <w:sz w:val="28"/>
        </w:rPr>
        <w:t>профессиональной</w:t>
      </w:r>
      <w:r>
        <w:rPr>
          <w:sz w:val="28"/>
        </w:rPr>
        <w:t xml:space="preserve"> </w:t>
      </w:r>
      <w:r w:rsidRPr="001A2064">
        <w:rPr>
          <w:sz w:val="28"/>
        </w:rPr>
        <w:t>подготовки</w:t>
      </w:r>
      <w:r>
        <w:rPr>
          <w:sz w:val="28"/>
        </w:rPr>
        <w:t xml:space="preserve"> </w:t>
      </w:r>
      <w:r w:rsidRPr="001A2064">
        <w:rPr>
          <w:sz w:val="28"/>
        </w:rPr>
        <w:t>будущего</w:t>
      </w:r>
      <w:r>
        <w:rPr>
          <w:sz w:val="28"/>
        </w:rPr>
        <w:t xml:space="preserve"> </w:t>
      </w:r>
      <w:r w:rsidRPr="001A2064">
        <w:rPr>
          <w:sz w:val="28"/>
        </w:rPr>
        <w:t xml:space="preserve">специалиста. </w:t>
      </w:r>
    </w:p>
    <w:p w:rsidR="00DB28B2" w:rsidRDefault="001A2064" w:rsidP="001A2064">
      <w:pPr>
        <w:spacing w:after="5" w:line="270" w:lineRule="auto"/>
        <w:ind w:left="-15" w:right="433" w:firstLine="706"/>
        <w:jc w:val="both"/>
      </w:pPr>
      <w:r w:rsidRPr="001A2064">
        <w:rPr>
          <w:sz w:val="28"/>
        </w:rPr>
        <w:t>Навыки</w:t>
      </w:r>
      <w:r>
        <w:rPr>
          <w:sz w:val="28"/>
        </w:rPr>
        <w:t xml:space="preserve"> </w:t>
      </w:r>
      <w:r w:rsidR="005F18A9">
        <w:rPr>
          <w:sz w:val="28"/>
        </w:rPr>
        <w:t>проектирования ОП</w:t>
      </w:r>
      <w:r>
        <w:rPr>
          <w:sz w:val="28"/>
        </w:rPr>
        <w:t xml:space="preserve"> </w:t>
      </w:r>
      <w:r w:rsidRPr="001A2064">
        <w:rPr>
          <w:sz w:val="28"/>
        </w:rPr>
        <w:t>по</w:t>
      </w:r>
      <w:r>
        <w:rPr>
          <w:sz w:val="28"/>
        </w:rPr>
        <w:t xml:space="preserve"> </w:t>
      </w:r>
      <w:r w:rsidRPr="001A2064">
        <w:rPr>
          <w:sz w:val="28"/>
        </w:rPr>
        <w:t>дисциплине</w:t>
      </w:r>
      <w:r>
        <w:rPr>
          <w:sz w:val="28"/>
        </w:rPr>
        <w:t xml:space="preserve"> </w:t>
      </w:r>
      <w:r w:rsidRPr="001A2064">
        <w:rPr>
          <w:sz w:val="28"/>
        </w:rPr>
        <w:t>помогут</w:t>
      </w:r>
      <w:r>
        <w:rPr>
          <w:sz w:val="28"/>
        </w:rPr>
        <w:t xml:space="preserve"> </w:t>
      </w:r>
      <w:r w:rsidRPr="001A2064">
        <w:rPr>
          <w:sz w:val="28"/>
        </w:rPr>
        <w:t>студентам</w:t>
      </w:r>
      <w:r>
        <w:rPr>
          <w:sz w:val="28"/>
        </w:rPr>
        <w:t xml:space="preserve"> </w:t>
      </w:r>
      <w:r w:rsidRPr="001A2064">
        <w:rPr>
          <w:sz w:val="28"/>
        </w:rPr>
        <w:t>на</w:t>
      </w:r>
      <w:r>
        <w:rPr>
          <w:sz w:val="28"/>
        </w:rPr>
        <w:t xml:space="preserve"> </w:t>
      </w:r>
      <w:r w:rsidRPr="001A2064">
        <w:rPr>
          <w:sz w:val="28"/>
        </w:rPr>
        <w:t>старших</w:t>
      </w:r>
      <w:r>
        <w:rPr>
          <w:sz w:val="28"/>
        </w:rPr>
        <w:t xml:space="preserve"> </w:t>
      </w:r>
      <w:r w:rsidRPr="001A2064">
        <w:rPr>
          <w:sz w:val="28"/>
        </w:rPr>
        <w:t>курсах</w:t>
      </w:r>
      <w:r>
        <w:rPr>
          <w:sz w:val="28"/>
        </w:rPr>
        <w:t xml:space="preserve"> </w:t>
      </w:r>
      <w:r w:rsidRPr="001A2064">
        <w:rPr>
          <w:sz w:val="28"/>
        </w:rPr>
        <w:t xml:space="preserve">при </w:t>
      </w:r>
      <w:r w:rsidR="005F18A9">
        <w:rPr>
          <w:sz w:val="28"/>
        </w:rPr>
        <w:t>прохождении практик и в будущей работе, при создании методического обеспечения</w:t>
      </w:r>
      <w:r w:rsidRPr="001A2064">
        <w:rPr>
          <w:sz w:val="28"/>
        </w:rPr>
        <w:t>.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1A2064" w:rsidRDefault="001A2064">
      <w:pPr>
        <w:spacing w:after="0" w:line="259" w:lineRule="auto"/>
        <w:ind w:left="0" w:right="356" w:firstLine="0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1A2064" w:rsidRDefault="001A2064">
      <w:pPr>
        <w:spacing w:after="160" w:line="259" w:lineRule="auto"/>
        <w:ind w:left="0" w:firstLine="0"/>
        <w:rPr>
          <w:b/>
          <w:sz w:val="32"/>
        </w:rPr>
      </w:pPr>
      <w:r>
        <w:rPr>
          <w:b/>
          <w:sz w:val="32"/>
        </w:rPr>
        <w:br w:type="page"/>
      </w:r>
    </w:p>
    <w:p w:rsidR="00DB28B2" w:rsidRDefault="00DB28B2">
      <w:pPr>
        <w:spacing w:after="0" w:line="259" w:lineRule="auto"/>
        <w:ind w:left="0" w:right="356" w:firstLine="0"/>
        <w:jc w:val="center"/>
      </w:pPr>
    </w:p>
    <w:p w:rsidR="00DB28B2" w:rsidRDefault="001A2064">
      <w:pPr>
        <w:pStyle w:val="1"/>
        <w:ind w:right="441"/>
      </w:pPr>
      <w:bookmarkStart w:id="1" w:name="_Toc138106314"/>
      <w:r>
        <w:t>Практическое занятие № 1</w:t>
      </w:r>
      <w:bookmarkEnd w:id="1"/>
      <w:r>
        <w:t xml:space="preserve"> </w:t>
      </w:r>
    </w:p>
    <w:p w:rsidR="00DB28B2" w:rsidRPr="005F18A9" w:rsidRDefault="005F18A9" w:rsidP="005F18A9">
      <w:pPr>
        <w:spacing w:after="2" w:line="403" w:lineRule="auto"/>
        <w:ind w:left="0" w:firstLine="0"/>
        <w:jc w:val="center"/>
        <w:rPr>
          <w:b/>
          <w:sz w:val="28"/>
          <w:szCs w:val="28"/>
        </w:rPr>
      </w:pPr>
      <w:r w:rsidRPr="005F18A9">
        <w:rPr>
          <w:b/>
          <w:sz w:val="28"/>
          <w:szCs w:val="28"/>
        </w:rPr>
        <w:t>Нормативно правовая база проектирования ОП</w:t>
      </w:r>
    </w:p>
    <w:p w:rsidR="00DB28B2" w:rsidRDefault="001A2064">
      <w:pPr>
        <w:spacing w:after="127" w:line="259" w:lineRule="auto"/>
        <w:ind w:left="285"/>
        <w:jc w:val="center"/>
      </w:pPr>
      <w:r>
        <w:rPr>
          <w:b/>
          <w:i/>
          <w:sz w:val="28"/>
        </w:rPr>
        <w:t xml:space="preserve">1. Теоретическая часть 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Термин «образовательная программа» на территории Российской Федерации официально впервые введён Законом РФ «Об образовании» 1992 года.</w:t>
      </w:r>
      <w:r>
        <w:rPr>
          <w:sz w:val="28"/>
        </w:rPr>
        <w:t xml:space="preserve"> </w:t>
      </w:r>
      <w:r w:rsidRPr="00226B53">
        <w:rPr>
          <w:sz w:val="28"/>
        </w:rPr>
        <w:t>Согласно пункту 1 статьи 12 ФЗ «Об образовании в Российской Федерации», образовательные программы определяют содержание образования.</w:t>
      </w:r>
      <w:r>
        <w:rPr>
          <w:sz w:val="28"/>
        </w:rPr>
        <w:t xml:space="preserve"> </w:t>
      </w:r>
      <w:r w:rsidRPr="00226B53">
        <w:rPr>
          <w:sz w:val="28"/>
        </w:rPr>
        <w:t>Именно они обеспечивают реализацию федерального государственного</w:t>
      </w:r>
      <w:r>
        <w:rPr>
          <w:sz w:val="28"/>
        </w:rPr>
        <w:t xml:space="preserve"> </w:t>
      </w:r>
      <w:r w:rsidRPr="00226B53">
        <w:rPr>
          <w:sz w:val="28"/>
        </w:rPr>
        <w:t>образовательного стандарта с учётом типа и вида образовательного учреждения, образовательных потребностей и запросов обучающихся.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Образовательные программы сами определяют содержание образования. Содержание образования направлено на содействие и сотрудничество между народами, людьми независимо от национальной, расовой, этнической, религиозной и социальной принадлежности. Оно учитывает разнообразие мировоззренческих подходов и способствует реализации права</w:t>
      </w:r>
      <w:r>
        <w:rPr>
          <w:sz w:val="28"/>
        </w:rPr>
        <w:t xml:space="preserve"> </w:t>
      </w:r>
      <w:r w:rsidRPr="00226B53">
        <w:rPr>
          <w:sz w:val="28"/>
        </w:rPr>
        <w:t>обучающихся на свободный выбор мнений и убеждений. Содержание образования обеспечивает развитие способностей каждого человека, формирование и развитие его личности в соответствии с принятыми в семье</w:t>
      </w:r>
      <w:r>
        <w:rPr>
          <w:sz w:val="28"/>
        </w:rPr>
        <w:t xml:space="preserve"> </w:t>
      </w:r>
      <w:r w:rsidRPr="00226B53">
        <w:rPr>
          <w:sz w:val="28"/>
        </w:rPr>
        <w:t>и обществе духовно-нравственными и социокультурными ценностями.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Основная образовательная программа школы является документом,</w:t>
      </w:r>
      <w:r>
        <w:rPr>
          <w:sz w:val="28"/>
        </w:rPr>
        <w:t xml:space="preserve"> </w:t>
      </w:r>
      <w:r w:rsidRPr="00226B53">
        <w:rPr>
          <w:sz w:val="28"/>
        </w:rPr>
        <w:t>который объединяет ряд отдельных: программы отдельных предметных</w:t>
      </w:r>
      <w:r>
        <w:rPr>
          <w:sz w:val="28"/>
        </w:rPr>
        <w:t xml:space="preserve"> </w:t>
      </w:r>
      <w:r w:rsidRPr="00226B53">
        <w:rPr>
          <w:sz w:val="28"/>
        </w:rPr>
        <w:t>школьных программ, программ воспитания, коррекционной работы и внеурочной деятельности. Последние, в свою очередь, могут иметь общие цели, строятся на общих принципах, требуют практики одних и тех же</w:t>
      </w:r>
      <w:r>
        <w:rPr>
          <w:sz w:val="28"/>
        </w:rPr>
        <w:t xml:space="preserve"> </w:t>
      </w:r>
      <w:r w:rsidRPr="00226B53">
        <w:rPr>
          <w:sz w:val="28"/>
        </w:rPr>
        <w:t>технологий.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Нормативно-правовая база и методологическая основа проектирования</w:t>
      </w:r>
      <w:r>
        <w:rPr>
          <w:sz w:val="28"/>
        </w:rPr>
        <w:t xml:space="preserve"> </w:t>
      </w:r>
      <w:r w:rsidRPr="00226B53">
        <w:rPr>
          <w:sz w:val="28"/>
        </w:rPr>
        <w:t>образовательных программ представлена следующим перечнем документов: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>Федеральный закон от 29 декабря 2012 года №273-ФЗ «Об образовании в Российской Федерации»;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Федеральные государственные образовательные стандарты;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Примерная основная образовательная программа;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Концепция духовно-нравственного развития и воспитания личности гражданина России;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Примерные программы по предметам;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Методические рекомендации по организации </w:t>
      </w:r>
      <w:proofErr w:type="spellStart"/>
      <w:r w:rsidRPr="00226B53">
        <w:rPr>
          <w:sz w:val="28"/>
        </w:rPr>
        <w:t>учебновоспитательного</w:t>
      </w:r>
      <w:proofErr w:type="spellEnd"/>
      <w:r w:rsidRPr="00226B53">
        <w:rPr>
          <w:sz w:val="28"/>
        </w:rPr>
        <w:t xml:space="preserve"> процесса в соответствии с требованиями ФГОС;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Устав образовательной организации;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Программа развития образовательной организации.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Рассмотрим некоторые из вышеперечисленных документов.</w:t>
      </w:r>
      <w:r>
        <w:rPr>
          <w:sz w:val="28"/>
        </w:rPr>
        <w:t xml:space="preserve"> </w:t>
      </w:r>
      <w:r w:rsidRPr="00226B53">
        <w:rPr>
          <w:sz w:val="28"/>
        </w:rPr>
        <w:t>В законе «Об образовании в Российской Федерации» указано,</w:t>
      </w:r>
      <w:r>
        <w:rPr>
          <w:sz w:val="28"/>
        </w:rPr>
        <w:t xml:space="preserve"> </w:t>
      </w:r>
      <w:r w:rsidRPr="00226B53">
        <w:rPr>
          <w:sz w:val="28"/>
        </w:rPr>
        <w:t>что образовательные организации, осуществляющие образовательную деятельность, самостоятельно разрабатывают и утверждают образовательные</w:t>
      </w:r>
      <w:r>
        <w:rPr>
          <w:sz w:val="28"/>
        </w:rPr>
        <w:t xml:space="preserve"> </w:t>
      </w:r>
      <w:r w:rsidRPr="00226B53">
        <w:rPr>
          <w:sz w:val="28"/>
        </w:rPr>
        <w:t>программы, если ФЗ «Об образовании в Российской Федерации» не установлено иное.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lastRenderedPageBreak/>
        <w:t>Организации, осуществляющие образовательную деятельность, разрабатывают образовательные программы в соответствии с федеральными</w:t>
      </w:r>
      <w:r>
        <w:rPr>
          <w:sz w:val="28"/>
        </w:rPr>
        <w:t xml:space="preserve"> </w:t>
      </w:r>
      <w:r w:rsidRPr="00226B53">
        <w:rPr>
          <w:sz w:val="28"/>
        </w:rPr>
        <w:t>государственными образовательными стандартами и с учётом соответствующих примерных основных образовательных программ.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Федеральный государственный образовательный стандарт среднего</w:t>
      </w:r>
      <w:r>
        <w:rPr>
          <w:sz w:val="28"/>
        </w:rPr>
        <w:t xml:space="preserve"> </w:t>
      </w:r>
      <w:r w:rsidRPr="00226B53">
        <w:rPr>
          <w:sz w:val="28"/>
        </w:rPr>
        <w:t>общего образования регламентирует разработку образовательных программ и выдвигает обязательные требования к данному уровню образования и к организации образовательного процесса. Для педагогов школы</w:t>
      </w:r>
      <w:r>
        <w:rPr>
          <w:sz w:val="28"/>
        </w:rPr>
        <w:t xml:space="preserve"> </w:t>
      </w:r>
      <w:r w:rsidRPr="00226B53">
        <w:rPr>
          <w:sz w:val="28"/>
        </w:rPr>
        <w:t>среднего звена имеется чёткий ориентир к организации профессиональной</w:t>
      </w:r>
      <w:r>
        <w:rPr>
          <w:sz w:val="28"/>
        </w:rPr>
        <w:t xml:space="preserve"> </w:t>
      </w:r>
      <w:r w:rsidRPr="00226B53">
        <w:rPr>
          <w:sz w:val="28"/>
        </w:rPr>
        <w:t>деятельности.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Федеральные государственные образовательные стандарты, являясь</w:t>
      </w:r>
      <w:r>
        <w:rPr>
          <w:sz w:val="28"/>
        </w:rPr>
        <w:t xml:space="preserve"> </w:t>
      </w:r>
      <w:r w:rsidRPr="00226B53">
        <w:rPr>
          <w:sz w:val="28"/>
        </w:rPr>
        <w:t>совокупностью требований и обязательных при реализации образовательных программ образования образовательными учреждениями, имеющими</w:t>
      </w:r>
      <w:r>
        <w:rPr>
          <w:sz w:val="28"/>
        </w:rPr>
        <w:t xml:space="preserve"> </w:t>
      </w:r>
      <w:r w:rsidRPr="00226B53">
        <w:rPr>
          <w:sz w:val="28"/>
        </w:rPr>
        <w:t>государственную аккредитацию, обеспечивают единство отечественного</w:t>
      </w:r>
      <w:r>
        <w:rPr>
          <w:sz w:val="28"/>
        </w:rPr>
        <w:t xml:space="preserve"> </w:t>
      </w:r>
      <w:r w:rsidRPr="00226B53">
        <w:rPr>
          <w:sz w:val="28"/>
        </w:rPr>
        <w:t>образовательного пространства и преемственность образовательных программ всех уровней образования.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Основная образовательная программа формируется на основе системно-</w:t>
      </w:r>
      <w:proofErr w:type="spellStart"/>
      <w:r w:rsidRPr="00226B53">
        <w:rPr>
          <w:sz w:val="28"/>
        </w:rPr>
        <w:t>деятельностного</w:t>
      </w:r>
      <w:proofErr w:type="spellEnd"/>
      <w:r w:rsidRPr="00226B53">
        <w:rPr>
          <w:sz w:val="28"/>
        </w:rPr>
        <w:t xml:space="preserve"> подхода. В связи с этим личностное, социальное,</w:t>
      </w:r>
      <w:r>
        <w:rPr>
          <w:sz w:val="28"/>
        </w:rPr>
        <w:t xml:space="preserve"> </w:t>
      </w:r>
      <w:r w:rsidRPr="00226B53">
        <w:rPr>
          <w:sz w:val="28"/>
        </w:rPr>
        <w:t>познавательное развитие обучающихся определяется характером организации их деятельности, в первую очередь, учебной, а процесс функционирования образовательной организации, отражённый в основной образовательной программе, рассматривается как совокупность следующих взаимосвязанных компонентов: цели образования; содержания образования</w:t>
      </w:r>
      <w:r>
        <w:rPr>
          <w:sz w:val="28"/>
        </w:rPr>
        <w:t xml:space="preserve"> </w:t>
      </w:r>
      <w:r w:rsidRPr="00226B53">
        <w:rPr>
          <w:sz w:val="28"/>
        </w:rPr>
        <w:t>на уровне среднего общего образования; форм, методов, средств реализации этого содержания (технологии преподавания, освоения, обучения);</w:t>
      </w:r>
      <w:r>
        <w:rPr>
          <w:sz w:val="28"/>
        </w:rPr>
        <w:t xml:space="preserve"> </w:t>
      </w:r>
      <w:r w:rsidRPr="00226B53">
        <w:rPr>
          <w:sz w:val="28"/>
        </w:rPr>
        <w:t>субъектов системы образования (педагогов, обучающихся, их родителей</w:t>
      </w:r>
      <w:r>
        <w:rPr>
          <w:sz w:val="28"/>
        </w:rPr>
        <w:t xml:space="preserve"> </w:t>
      </w:r>
      <w:r w:rsidRPr="00226B53">
        <w:rPr>
          <w:sz w:val="28"/>
        </w:rPr>
        <w:t>(законных представителей)); материальной базы как средства системы образования, в том числе с учётом принципа преемственности начального</w:t>
      </w:r>
      <w:r>
        <w:rPr>
          <w:sz w:val="28"/>
        </w:rPr>
        <w:t xml:space="preserve"> </w:t>
      </w:r>
      <w:r w:rsidRPr="00226B53">
        <w:rPr>
          <w:sz w:val="28"/>
        </w:rPr>
        <w:t>общего, основного общего, среднего общего, профессионального образования, который может быть реализован как через содержание, так и через</w:t>
      </w:r>
      <w:r>
        <w:rPr>
          <w:sz w:val="28"/>
        </w:rPr>
        <w:t xml:space="preserve"> </w:t>
      </w:r>
      <w:r w:rsidRPr="00226B53">
        <w:rPr>
          <w:sz w:val="28"/>
        </w:rPr>
        <w:t>формы, средства, технологии, методы и приёмы работы.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Концепция духовно-нравственного развития и воспитания личности</w:t>
      </w:r>
      <w:r>
        <w:rPr>
          <w:sz w:val="28"/>
        </w:rPr>
        <w:t xml:space="preserve"> </w:t>
      </w:r>
      <w:r w:rsidRPr="00226B53">
        <w:rPr>
          <w:sz w:val="28"/>
        </w:rPr>
        <w:t>гражданина России является методологической основой разработки и реализации федерального государственного образовательного стандарта среднего общего образования.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Концепция представляет собой ценностно-нормативную основу взаимодействия общеобразовательных учреждений с другими субъектами социализации: семьёй, общественными организациями, религиозными объединениями, учреждениями дополнительного образования, культуры</w:t>
      </w:r>
      <w:r>
        <w:rPr>
          <w:sz w:val="28"/>
        </w:rPr>
        <w:t xml:space="preserve"> </w:t>
      </w:r>
      <w:r w:rsidRPr="00226B53">
        <w:rPr>
          <w:sz w:val="28"/>
        </w:rPr>
        <w:t>и спорта, средствами массовой информации. Целью этого взаимодействия</w:t>
      </w:r>
      <w:r>
        <w:rPr>
          <w:sz w:val="28"/>
        </w:rPr>
        <w:t xml:space="preserve"> </w:t>
      </w:r>
      <w:r w:rsidRPr="00226B53">
        <w:rPr>
          <w:sz w:val="28"/>
        </w:rPr>
        <w:t>является совместное обеспечение условий для духовно-нравственного развития и воспитания обучающихся.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Концепция определяет: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характер современного национального воспитательного идеала;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цели и задачи духовно-нравственного развития и воспитания детей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и молодёжи;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Pr="00226B53">
        <w:rPr>
          <w:sz w:val="28"/>
        </w:rPr>
        <w:t xml:space="preserve"> систему базовых национальных ценностей, на основе которых возможна духовно-нравственная консолидация многонационального народа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Российской Федерации;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основные социально-педагогические условия и принципы </w:t>
      </w:r>
      <w:r w:rsidR="00794681" w:rsidRPr="00226B53">
        <w:rPr>
          <w:sz w:val="28"/>
        </w:rPr>
        <w:t>духовно-нравственного</w:t>
      </w:r>
      <w:r w:rsidRPr="00226B53">
        <w:rPr>
          <w:sz w:val="28"/>
        </w:rPr>
        <w:t xml:space="preserve"> развития и воспитания обучающихся.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Общеобразовательные учреждения должны воспитывать гражданина</w:t>
      </w:r>
      <w:r>
        <w:rPr>
          <w:sz w:val="28"/>
        </w:rPr>
        <w:t xml:space="preserve"> </w:t>
      </w:r>
      <w:r w:rsidRPr="00226B53">
        <w:rPr>
          <w:sz w:val="28"/>
        </w:rPr>
        <w:t>и патриота, раскрывать способности и таланты молодых россиян, готовить</w:t>
      </w:r>
      <w:r>
        <w:rPr>
          <w:sz w:val="28"/>
        </w:rPr>
        <w:t xml:space="preserve"> </w:t>
      </w:r>
      <w:r w:rsidRPr="00226B53">
        <w:rPr>
          <w:sz w:val="28"/>
        </w:rPr>
        <w:t>их к жизни в высокотехнологичном конкурентном мире. При этом образовательные учреждения должны постоянно взаимодействовать и сотрудничать с семьями обучающихся, другими субъектами социализации, опираясь на национальные традиции.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Концепция формулирует социальный заказ современной общеобразовательной школе как определённую систему общих педагогических требований, соответствующих национальным задачам.</w:t>
      </w:r>
    </w:p>
    <w:p w:rsidR="00226B53" w:rsidRDefault="00226B53" w:rsidP="00226B53">
      <w:pPr>
        <w:spacing w:after="0" w:line="240" w:lineRule="auto"/>
        <w:ind w:left="0" w:firstLine="709"/>
        <w:jc w:val="both"/>
        <w:rPr>
          <w:b/>
          <w:i/>
          <w:sz w:val="28"/>
        </w:rPr>
      </w:pPr>
      <w:r w:rsidRPr="00226B53">
        <w:rPr>
          <w:sz w:val="28"/>
        </w:rPr>
        <w:t>Рабочие же программы являются одним из основных компонентов</w:t>
      </w:r>
      <w:r>
        <w:rPr>
          <w:sz w:val="28"/>
        </w:rPr>
        <w:t xml:space="preserve"> </w:t>
      </w:r>
      <w:r w:rsidRPr="00226B53">
        <w:rPr>
          <w:sz w:val="28"/>
        </w:rPr>
        <w:t>образовательной программы общеобразовательного учреждения и средством фиксации содержания образования по учебным предметам инвариантной части учебного плана общеобразовательного учреждения, предназначенных для обязательного изучения, а также элективных, факультативных курсов и дополнительных предметов (курсов) вариативной части</w:t>
      </w:r>
      <w:r>
        <w:rPr>
          <w:sz w:val="28"/>
        </w:rPr>
        <w:t xml:space="preserve"> </w:t>
      </w:r>
      <w:r w:rsidRPr="00226B53">
        <w:rPr>
          <w:sz w:val="28"/>
        </w:rPr>
        <w:t>учебного плана.</w:t>
      </w:r>
      <w:r w:rsidRPr="00226B53">
        <w:rPr>
          <w:b/>
          <w:i/>
          <w:sz w:val="28"/>
        </w:rPr>
        <w:t xml:space="preserve"> </w:t>
      </w:r>
    </w:p>
    <w:p w:rsidR="00DB28B2" w:rsidRDefault="001A2064" w:rsidP="00226B53">
      <w:pPr>
        <w:spacing w:after="182" w:line="259" w:lineRule="auto"/>
        <w:ind w:left="285" w:right="5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1. </w:t>
      </w:r>
      <w:r w:rsidR="00226B53">
        <w:rPr>
          <w:sz w:val="28"/>
        </w:rPr>
        <w:t>Как бы Вы сформулировали термин образовательная программа (</w:t>
      </w:r>
      <w:r w:rsidR="00794681">
        <w:rPr>
          <w:sz w:val="28"/>
        </w:rPr>
        <w:t>ОП</w:t>
      </w:r>
      <w:r w:rsidR="00226B53">
        <w:rPr>
          <w:sz w:val="28"/>
        </w:rPr>
        <w:t>)</w:t>
      </w:r>
      <w:r w:rsidRPr="00521DFD">
        <w:rPr>
          <w:sz w:val="28"/>
        </w:rPr>
        <w:t>?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2. </w:t>
      </w:r>
      <w:r w:rsidR="00794681">
        <w:rPr>
          <w:sz w:val="28"/>
        </w:rPr>
        <w:t>Какими основными нормативно-правовыми документами регламентируется ОП</w:t>
      </w:r>
      <w:r w:rsidRPr="00521DFD">
        <w:rPr>
          <w:sz w:val="28"/>
        </w:rPr>
        <w:t xml:space="preserve">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3. Что </w:t>
      </w:r>
      <w:r w:rsidR="00794681">
        <w:rPr>
          <w:sz w:val="28"/>
        </w:rPr>
        <w:t>включает в себя понятие ФГОС</w:t>
      </w:r>
      <w:r w:rsidRPr="00521DFD">
        <w:rPr>
          <w:sz w:val="28"/>
        </w:rPr>
        <w:t xml:space="preserve">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4. </w:t>
      </w:r>
      <w:r w:rsidR="00794681">
        <w:rPr>
          <w:sz w:val="28"/>
        </w:rPr>
        <w:t xml:space="preserve">В чем Вы видите цель и задачи </w:t>
      </w:r>
      <w:r w:rsidR="00794681" w:rsidRPr="00226B53">
        <w:rPr>
          <w:sz w:val="28"/>
        </w:rPr>
        <w:t>Концепци</w:t>
      </w:r>
      <w:r w:rsidR="00794681">
        <w:rPr>
          <w:sz w:val="28"/>
        </w:rPr>
        <w:t>и</w:t>
      </w:r>
      <w:r w:rsidR="00794681" w:rsidRPr="00226B53">
        <w:rPr>
          <w:sz w:val="28"/>
        </w:rPr>
        <w:t xml:space="preserve"> духовно-нравственного развития и воспитания личности гражданина России</w:t>
      </w:r>
      <w:r w:rsidRPr="00521DFD">
        <w:rPr>
          <w:sz w:val="28"/>
        </w:rPr>
        <w:t xml:space="preserve">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5. Перечислите </w:t>
      </w:r>
      <w:r w:rsidR="00794681">
        <w:rPr>
          <w:sz w:val="28"/>
        </w:rPr>
        <w:t>какие документы можно считать ОП?</w:t>
      </w:r>
      <w:r w:rsidRPr="00521DFD">
        <w:rPr>
          <w:sz w:val="28"/>
        </w:rPr>
        <w:t xml:space="preserve"> </w:t>
      </w:r>
    </w:p>
    <w:p w:rsidR="00521DFD" w:rsidRDefault="00521DFD">
      <w:pPr>
        <w:spacing w:after="182" w:line="259" w:lineRule="auto"/>
        <w:ind w:left="285" w:right="705"/>
        <w:jc w:val="center"/>
        <w:rPr>
          <w:b/>
          <w:i/>
          <w:sz w:val="28"/>
        </w:rPr>
      </w:pPr>
    </w:p>
    <w:p w:rsidR="00DB28B2" w:rsidRDefault="001A2064">
      <w:pPr>
        <w:spacing w:after="182" w:line="259" w:lineRule="auto"/>
        <w:ind w:left="285" w:right="705"/>
        <w:jc w:val="center"/>
      </w:pPr>
      <w:r>
        <w:rPr>
          <w:b/>
          <w:i/>
          <w:sz w:val="28"/>
        </w:rPr>
        <w:t>3. Задания к практическому занятию (ситуационные задачи)</w:t>
      </w:r>
      <w:r>
        <w:rPr>
          <w:i/>
          <w:sz w:val="28"/>
        </w:rPr>
        <w:t xml:space="preserve"> </w:t>
      </w:r>
    </w:p>
    <w:p w:rsidR="00DB28B2" w:rsidRDefault="00521DFD">
      <w:pPr>
        <w:numPr>
          <w:ilvl w:val="1"/>
          <w:numId w:val="2"/>
        </w:numPr>
        <w:spacing w:after="5" w:line="401" w:lineRule="auto"/>
        <w:ind w:right="433" w:firstLine="706"/>
        <w:jc w:val="both"/>
      </w:pPr>
      <w:r>
        <w:rPr>
          <w:sz w:val="28"/>
        </w:rPr>
        <w:t xml:space="preserve">Составить </w:t>
      </w:r>
      <w:r w:rsidR="00794681">
        <w:rPr>
          <w:sz w:val="28"/>
        </w:rPr>
        <w:t>перечень основных нормативно правовых актов, регулирующих начальное, общее, среднее образование</w:t>
      </w:r>
      <w:r w:rsidR="001A2064">
        <w:rPr>
          <w:sz w:val="28"/>
        </w:rPr>
        <w:t xml:space="preserve">. </w:t>
      </w:r>
    </w:p>
    <w:p w:rsidR="00DB28B2" w:rsidRDefault="001A2064">
      <w:pPr>
        <w:numPr>
          <w:ilvl w:val="1"/>
          <w:numId w:val="2"/>
        </w:numPr>
        <w:spacing w:after="5" w:line="401" w:lineRule="auto"/>
        <w:ind w:right="433" w:firstLine="706"/>
        <w:jc w:val="both"/>
      </w:pPr>
      <w:r>
        <w:rPr>
          <w:sz w:val="28"/>
        </w:rPr>
        <w:t xml:space="preserve">Составьте </w:t>
      </w:r>
      <w:r w:rsidR="00794681">
        <w:rPr>
          <w:sz w:val="28"/>
        </w:rPr>
        <w:t>таблицу основных терминов и аббревиатур по данной теме</w:t>
      </w:r>
      <w:r w:rsidR="00521DFD">
        <w:rPr>
          <w:sz w:val="28"/>
        </w:rPr>
        <w:t>.</w:t>
      </w:r>
      <w:r>
        <w:rPr>
          <w:sz w:val="28"/>
        </w:rPr>
        <w:t xml:space="preserve"> </w:t>
      </w:r>
    </w:p>
    <w:p w:rsidR="00DB28B2" w:rsidRPr="001647B2" w:rsidRDefault="001647B2" w:rsidP="001647B2">
      <w:pPr>
        <w:numPr>
          <w:ilvl w:val="1"/>
          <w:numId w:val="2"/>
        </w:numPr>
        <w:spacing w:after="5" w:line="401" w:lineRule="auto"/>
        <w:ind w:right="433" w:firstLine="706"/>
        <w:jc w:val="both"/>
        <w:rPr>
          <w:sz w:val="28"/>
        </w:rPr>
      </w:pPr>
      <w:r w:rsidRPr="001647B2">
        <w:rPr>
          <w:sz w:val="28"/>
        </w:rPr>
        <w:lastRenderedPageBreak/>
        <w:t xml:space="preserve">На основе теоретического материала </w:t>
      </w:r>
      <w:r w:rsidR="00794681">
        <w:rPr>
          <w:sz w:val="28"/>
        </w:rPr>
        <w:t>предложите структуру ОП изображенную в виде логической схемы</w:t>
      </w:r>
      <w:r w:rsidR="001A2064">
        <w:rPr>
          <w:sz w:val="28"/>
        </w:rPr>
        <w:t>.</w:t>
      </w:r>
      <w:r w:rsidR="001A2064" w:rsidRPr="001647B2"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50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65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1647B2" w:rsidRDefault="001647B2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1A2064">
      <w:pPr>
        <w:pStyle w:val="1"/>
        <w:spacing w:after="32"/>
        <w:ind w:right="441"/>
      </w:pPr>
      <w:bookmarkStart w:id="2" w:name="_Toc138106315"/>
      <w:r>
        <w:lastRenderedPageBreak/>
        <w:t>Практическ</w:t>
      </w:r>
      <w:r w:rsidR="001647B2">
        <w:t>ая подготовка</w:t>
      </w:r>
      <w:r>
        <w:t xml:space="preserve"> № </w:t>
      </w:r>
      <w:r w:rsidR="001647B2">
        <w:t>1</w:t>
      </w:r>
      <w:bookmarkEnd w:id="2"/>
      <w:r>
        <w:t xml:space="preserve"> </w:t>
      </w:r>
    </w:p>
    <w:p w:rsidR="00DB28B2" w:rsidRPr="001647B2" w:rsidRDefault="00794681" w:rsidP="00794681">
      <w:pPr>
        <w:spacing w:after="181"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ОП</w:t>
      </w:r>
      <w:r w:rsidR="001647B2" w:rsidRPr="001647B2">
        <w:rPr>
          <w:b/>
          <w:sz w:val="28"/>
          <w:szCs w:val="28"/>
        </w:rPr>
        <w:t>.</w:t>
      </w:r>
    </w:p>
    <w:p w:rsidR="00DB28B2" w:rsidRDefault="001A2064" w:rsidP="001647B2">
      <w:pPr>
        <w:pStyle w:val="2"/>
        <w:spacing w:after="199"/>
        <w:ind w:right="439"/>
      </w:pPr>
      <w:r>
        <w:rPr>
          <w:b/>
          <w:i/>
        </w:rPr>
        <w:t xml:space="preserve">1. </w:t>
      </w:r>
      <w:r w:rsidR="001647B2">
        <w:rPr>
          <w:b/>
          <w:i/>
        </w:rPr>
        <w:t>Алгоритм выполнения работы</w:t>
      </w:r>
      <w:r>
        <w:rPr>
          <w:b/>
          <w:i/>
        </w:rPr>
        <w:t xml:space="preserve"> 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Общее и высшее образование, среднее профессиональное — это сектор формального образования. Его основной заказчик — государство, и это значит, что цели и результаты освоения образовательных программ формулирует именно оно.</w:t>
      </w:r>
      <w:r>
        <w:rPr>
          <w:sz w:val="28"/>
        </w:rPr>
        <w:t xml:space="preserve"> </w:t>
      </w:r>
      <w:r w:rsidRPr="00794681">
        <w:rPr>
          <w:sz w:val="28"/>
        </w:rPr>
        <w:t>Планируемые результаты конкретизируют и подробно описывают, что должен знать и уметь выпускник, завершивший ту или иную ступень образования.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Базовые результаты закреплены на федеральном уровне — в государственных образовательных стандартах (ФГОС). По сути, это минимальные достижения, которые должен продемонстрировать, например, выпускник школы или вуза. То есть университет или частная гимназия вполне могут формулировать и другие образовательные результаты — главное, чтобы они не были ниже тех, что указаны во ФГОС.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На разных уровнях формального образования действуют разные подходы к планированию результатов. Так, в общем образовании (это начальная, средняя и старшая школа) действует системно-</w:t>
      </w:r>
      <w:proofErr w:type="spellStart"/>
      <w:r w:rsidRPr="00794681">
        <w:rPr>
          <w:sz w:val="28"/>
        </w:rPr>
        <w:t>деятельностный</w:t>
      </w:r>
      <w:proofErr w:type="spellEnd"/>
      <w:r w:rsidRPr="00794681">
        <w:rPr>
          <w:sz w:val="28"/>
        </w:rPr>
        <w:t xml:space="preserve"> подход. И все планируемые результаты делятся на три большие группы: личностные, </w:t>
      </w:r>
      <w:proofErr w:type="spellStart"/>
      <w:r w:rsidRPr="00794681">
        <w:rPr>
          <w:sz w:val="28"/>
        </w:rPr>
        <w:t>метапредметные</w:t>
      </w:r>
      <w:proofErr w:type="spellEnd"/>
      <w:r w:rsidRPr="00794681">
        <w:rPr>
          <w:sz w:val="28"/>
        </w:rPr>
        <w:t xml:space="preserve"> (ещё их называют универсальными учебными действиями, УУД) и предметные.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 xml:space="preserve">В высшем образовании и СПО принят </w:t>
      </w:r>
      <w:proofErr w:type="spellStart"/>
      <w:r w:rsidRPr="00794681">
        <w:rPr>
          <w:sz w:val="28"/>
        </w:rPr>
        <w:t>компетентностный</w:t>
      </w:r>
      <w:proofErr w:type="spellEnd"/>
      <w:r w:rsidRPr="00794681">
        <w:rPr>
          <w:sz w:val="28"/>
        </w:rPr>
        <w:t xml:space="preserve"> подход. Он нацелен на то, чтобы сблизить образование и профессиональную деятельность, и результаты здесь формируются перечнями компетенций. Понятие «компетенция» мы разбирали подробно, </w:t>
      </w:r>
      <w:proofErr w:type="gramStart"/>
      <w:r w:rsidRPr="00794681">
        <w:rPr>
          <w:sz w:val="28"/>
        </w:rPr>
        <w:t>но</w:t>
      </w:r>
      <w:proofErr w:type="gramEnd"/>
      <w:r w:rsidRPr="00794681">
        <w:rPr>
          <w:sz w:val="28"/>
        </w:rPr>
        <w:t xml:space="preserve"> если вкратце — это набор знаний, навыков и личных качеств, необходимых для работы.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lastRenderedPageBreak/>
        <w:t>Так, федеральные образовательные стандарты для СПО называют общие и профессиональные компетенции, а ФГОС для высшего образования выделяют универсальные, общепрофессиональные и профессиональные компетенции. При этом актуальные ФГОС ВО уже не перечисляют профессиональные компетенции, а только указывают, что университеты определяют их самостоятельно на основе существующих профессиональных стандартов.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Похожий подход применяется в дополнительном профессиональном образовании (ДПО) в части повышения квалификации и профессиональной переподготовки. Поскольку для некоторых профессий такое обучение обязательно, к нему тоже предъявляются формальные требования.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 xml:space="preserve">Результаты освоения программ повышения квалификации или профессиональной переподготовки регулируются </w:t>
      </w:r>
      <w:proofErr w:type="spellStart"/>
      <w:r w:rsidRPr="00794681">
        <w:rPr>
          <w:sz w:val="28"/>
        </w:rPr>
        <w:t>профстандартами</w:t>
      </w:r>
      <w:proofErr w:type="spellEnd"/>
      <w:r w:rsidRPr="00794681">
        <w:rPr>
          <w:sz w:val="28"/>
        </w:rPr>
        <w:t xml:space="preserve"> и квалификационными требованиями — для тех профессий, для которых они вообще существуют (дело в том, что они приняты не для всех специальностей). Для некоторых профессиональных областей профильными ведомствами (например, Минздравом или МЧС) утверждены типовые программы.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Итак, в формальном сегменте образования практически все планируемые результаты задаются разнообразными нормативными документами. В неформальном образовании — на всевозможных курсах, тренингах, мастер-классах — всё иначе.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Так как государство не регламентирует цели и результаты в этом сегменте образования, их формулируют разработчики образовательной программы — методисты и педагогические дизайнеры. Делают они это на основе исследований рынка, потребностей целевой аудитории и целей заказчика (например, онлайн-школы или корпоративного университета).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lastRenderedPageBreak/>
        <w:t xml:space="preserve">Сейчас актуален подход, когда цель и желаемые образовательные результаты становятся исходной точкой для проектирования программы. То есть как раз на основе того, что должен знать и уметь студент, методисты подбирают содержание программы, формы, методы и средства обучения. Эта модель так и называется </w:t>
      </w:r>
      <w:r w:rsidR="00DE337A">
        <w:rPr>
          <w:sz w:val="28"/>
        </w:rPr>
        <w:t>-</w:t>
      </w:r>
      <w:r w:rsidRPr="00794681">
        <w:rPr>
          <w:sz w:val="28"/>
        </w:rPr>
        <w:t xml:space="preserve"> проектирование обучения от результата или, как её е</w:t>
      </w:r>
      <w:r w:rsidR="00DE337A">
        <w:rPr>
          <w:sz w:val="28"/>
        </w:rPr>
        <w:t xml:space="preserve">щё называют, «обратный дизайн» </w:t>
      </w:r>
      <w:r w:rsidRPr="00794681">
        <w:rPr>
          <w:sz w:val="28"/>
        </w:rPr>
        <w:t>(</w:t>
      </w:r>
      <w:proofErr w:type="spellStart"/>
      <w:r w:rsidRPr="00794681">
        <w:rPr>
          <w:sz w:val="28"/>
        </w:rPr>
        <w:t>William</w:t>
      </w:r>
      <w:proofErr w:type="spellEnd"/>
      <w:r w:rsidRPr="00794681">
        <w:rPr>
          <w:sz w:val="28"/>
        </w:rPr>
        <w:t xml:space="preserve"> </w:t>
      </w:r>
      <w:proofErr w:type="spellStart"/>
      <w:r w:rsidRPr="00794681">
        <w:rPr>
          <w:sz w:val="28"/>
        </w:rPr>
        <w:t>Spady</w:t>
      </w:r>
      <w:proofErr w:type="spellEnd"/>
      <w:r w:rsidRPr="00794681">
        <w:rPr>
          <w:sz w:val="28"/>
        </w:rPr>
        <w:t>).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Существует три концепции, которые можно использовать при разработке программы от результата (мы подробнее раскрывали их в этой статье):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обратный дизайн (</w:t>
      </w:r>
      <w:proofErr w:type="spellStart"/>
      <w:r w:rsidRPr="00794681">
        <w:rPr>
          <w:sz w:val="28"/>
        </w:rPr>
        <w:t>backward</w:t>
      </w:r>
      <w:proofErr w:type="spellEnd"/>
      <w:r w:rsidRPr="00794681">
        <w:rPr>
          <w:sz w:val="28"/>
        </w:rPr>
        <w:t xml:space="preserve"> </w:t>
      </w:r>
      <w:proofErr w:type="spellStart"/>
      <w:r w:rsidRPr="00794681">
        <w:rPr>
          <w:sz w:val="28"/>
        </w:rPr>
        <w:t>design</w:t>
      </w:r>
      <w:proofErr w:type="spellEnd"/>
      <w:r w:rsidRPr="00794681">
        <w:rPr>
          <w:sz w:val="28"/>
        </w:rPr>
        <w:t>);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обучение на основе результатов (</w:t>
      </w:r>
      <w:proofErr w:type="spellStart"/>
      <w:r w:rsidRPr="00794681">
        <w:rPr>
          <w:sz w:val="28"/>
        </w:rPr>
        <w:t>outcome-based</w:t>
      </w:r>
      <w:proofErr w:type="spellEnd"/>
      <w:r w:rsidRPr="00794681">
        <w:rPr>
          <w:sz w:val="28"/>
        </w:rPr>
        <w:t xml:space="preserve"> </w:t>
      </w:r>
      <w:proofErr w:type="spellStart"/>
      <w:r w:rsidRPr="00794681">
        <w:rPr>
          <w:sz w:val="28"/>
        </w:rPr>
        <w:t>education</w:t>
      </w:r>
      <w:proofErr w:type="spellEnd"/>
      <w:r w:rsidRPr="00794681">
        <w:rPr>
          <w:sz w:val="28"/>
        </w:rPr>
        <w:t>);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понимание через проектирование (</w:t>
      </w:r>
      <w:proofErr w:type="spellStart"/>
      <w:r w:rsidRPr="00794681">
        <w:rPr>
          <w:sz w:val="28"/>
        </w:rPr>
        <w:t>understanding</w:t>
      </w:r>
      <w:proofErr w:type="spellEnd"/>
      <w:r w:rsidRPr="00794681">
        <w:rPr>
          <w:sz w:val="28"/>
        </w:rPr>
        <w:t xml:space="preserve"> </w:t>
      </w:r>
      <w:proofErr w:type="spellStart"/>
      <w:r w:rsidRPr="00794681">
        <w:rPr>
          <w:sz w:val="28"/>
        </w:rPr>
        <w:t>by</w:t>
      </w:r>
      <w:proofErr w:type="spellEnd"/>
      <w:r w:rsidRPr="00794681">
        <w:rPr>
          <w:sz w:val="28"/>
        </w:rPr>
        <w:t xml:space="preserve"> </w:t>
      </w:r>
      <w:proofErr w:type="spellStart"/>
      <w:r w:rsidRPr="00794681">
        <w:rPr>
          <w:sz w:val="28"/>
        </w:rPr>
        <w:t>design</w:t>
      </w:r>
      <w:proofErr w:type="spellEnd"/>
      <w:r w:rsidRPr="00794681">
        <w:rPr>
          <w:sz w:val="28"/>
        </w:rPr>
        <w:t>).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 xml:space="preserve">Для формулировки результатов методисты образовательных программ нередко обращаются к таксономии </w:t>
      </w:r>
      <w:proofErr w:type="spellStart"/>
      <w:r w:rsidRPr="00794681">
        <w:rPr>
          <w:sz w:val="28"/>
        </w:rPr>
        <w:t>Блума</w:t>
      </w:r>
      <w:proofErr w:type="spellEnd"/>
      <w:r w:rsidRPr="00794681">
        <w:rPr>
          <w:sz w:val="28"/>
        </w:rPr>
        <w:t>. Это система учебных целей, классифицированных по принципу «от простого к сложному», и её используют как в проектировании целых программ, так и в разработке отдельных модулей или уроков.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 xml:space="preserve">В пересмотренном виде, распространённом среди методистов по всему миру, таксономия </w:t>
      </w:r>
      <w:proofErr w:type="spellStart"/>
      <w:r w:rsidRPr="00794681">
        <w:rPr>
          <w:sz w:val="28"/>
        </w:rPr>
        <w:t>Блума</w:t>
      </w:r>
      <w:proofErr w:type="spellEnd"/>
      <w:r w:rsidRPr="00794681">
        <w:rPr>
          <w:sz w:val="28"/>
        </w:rPr>
        <w:t xml:space="preserve"> представляет собой пирамиду из шести уровней. Каждый из них отражает формирование определённого мыслительного навыка. Эти навыки расположены последовательно — то есть, например, для освоения этапа «применение знаний» студент должен также пройти этапы «запоминание» и «понимание».</w:t>
      </w:r>
    </w:p>
    <w:p w:rsidR="00794681" w:rsidRPr="00794681" w:rsidRDefault="00DE337A" w:rsidP="00DE337A">
      <w:pPr>
        <w:spacing w:after="5" w:line="399" w:lineRule="auto"/>
        <w:ind w:left="-15" w:right="433" w:firstLine="15"/>
        <w:jc w:val="both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240D05F8" wp14:editId="2DC5E51E">
            <wp:extent cx="5753572" cy="3219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426" t="27520" r="36268" b="17439"/>
                    <a:stretch/>
                  </pic:blipFill>
                  <pic:spPr bwMode="auto">
                    <a:xfrm>
                      <a:off x="0" y="0"/>
                      <a:ext cx="5766695" cy="3226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8B2" w:rsidRDefault="00794681" w:rsidP="00794681">
      <w:pPr>
        <w:spacing w:after="5" w:line="399" w:lineRule="auto"/>
        <w:ind w:left="-15" w:right="433" w:firstLine="711"/>
        <w:jc w:val="both"/>
      </w:pPr>
      <w:r w:rsidRPr="00794681">
        <w:rPr>
          <w:sz w:val="28"/>
        </w:rPr>
        <w:t xml:space="preserve">Используя таксономию </w:t>
      </w:r>
      <w:proofErr w:type="spellStart"/>
      <w:r w:rsidRPr="00794681">
        <w:rPr>
          <w:sz w:val="28"/>
        </w:rPr>
        <w:t>Блума</w:t>
      </w:r>
      <w:proofErr w:type="spellEnd"/>
      <w:r w:rsidRPr="00794681">
        <w:rPr>
          <w:sz w:val="28"/>
        </w:rPr>
        <w:t>, можно разбить образовательную цель на конкретные результаты. При этом важно соблюдать последовательность уровней, но не обязательно включать их все в одну программу.</w:t>
      </w:r>
    </w:p>
    <w:p w:rsidR="00DB28B2" w:rsidRDefault="001A2064">
      <w:pPr>
        <w:spacing w:after="182" w:line="259" w:lineRule="auto"/>
        <w:ind w:left="285" w:right="1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</w:t>
      </w:r>
      <w:r w:rsidR="00DE337A">
        <w:rPr>
          <w:sz w:val="28"/>
        </w:rPr>
        <w:t>представляют собой результаты ОП</w:t>
      </w:r>
      <w:r w:rsidRPr="002669D2">
        <w:rPr>
          <w:sz w:val="28"/>
        </w:rPr>
        <w:t>?</w:t>
      </w:r>
    </w:p>
    <w:p w:rsidR="002669D2" w:rsidRPr="002669D2" w:rsidRDefault="00DE337A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Какую классификацию результатов ОП можно привести</w:t>
      </w:r>
      <w:r w:rsidR="002669D2" w:rsidRPr="002669D2">
        <w:rPr>
          <w:sz w:val="28"/>
        </w:rPr>
        <w:t>?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</w:t>
      </w:r>
      <w:r w:rsidR="00DE337A">
        <w:rPr>
          <w:sz w:val="28"/>
        </w:rPr>
        <w:t>представляют собой формальные результаты обучения (привести примеры)</w:t>
      </w:r>
      <w:r w:rsidRPr="002669D2">
        <w:rPr>
          <w:sz w:val="28"/>
        </w:rPr>
        <w:t>?</w:t>
      </w:r>
    </w:p>
    <w:p w:rsidR="002669D2" w:rsidRPr="002669D2" w:rsidRDefault="00DE337A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Что представляют собой неформальные результаты обучения (привести примеры)</w:t>
      </w:r>
      <w:r w:rsidR="002669D2" w:rsidRPr="002669D2">
        <w:rPr>
          <w:sz w:val="28"/>
        </w:rPr>
        <w:t>?</w:t>
      </w:r>
    </w:p>
    <w:p w:rsidR="00DB28B2" w:rsidRDefault="002669D2" w:rsidP="002669D2">
      <w:pPr>
        <w:spacing w:after="188" w:line="270" w:lineRule="auto"/>
        <w:ind w:right="433" w:firstLine="699"/>
        <w:jc w:val="both"/>
      </w:pPr>
      <w:r w:rsidRPr="002669D2">
        <w:rPr>
          <w:sz w:val="28"/>
        </w:rPr>
        <w:t>5.</w:t>
      </w:r>
      <w:r w:rsidRPr="002669D2">
        <w:rPr>
          <w:sz w:val="28"/>
        </w:rPr>
        <w:tab/>
      </w:r>
      <w:r w:rsidR="00DE337A">
        <w:rPr>
          <w:sz w:val="28"/>
        </w:rPr>
        <w:t xml:space="preserve">Что представляет собой таксономия </w:t>
      </w:r>
      <w:proofErr w:type="spellStart"/>
      <w:r w:rsidR="00DE337A">
        <w:rPr>
          <w:sz w:val="28"/>
        </w:rPr>
        <w:t>Блума</w:t>
      </w:r>
      <w:proofErr w:type="spellEnd"/>
      <w:r w:rsidR="00DE337A">
        <w:rPr>
          <w:sz w:val="28"/>
        </w:rPr>
        <w:t xml:space="preserve"> </w:t>
      </w:r>
      <w:proofErr w:type="gramStart"/>
      <w:r w:rsidR="00DE337A">
        <w:rPr>
          <w:sz w:val="28"/>
        </w:rPr>
        <w:t>и</w:t>
      </w:r>
      <w:proofErr w:type="gramEnd"/>
      <w:r w:rsidR="00DE337A">
        <w:rPr>
          <w:sz w:val="28"/>
        </w:rPr>
        <w:t xml:space="preserve"> а</w:t>
      </w:r>
      <w:r w:rsidRPr="002669D2">
        <w:rPr>
          <w:sz w:val="28"/>
        </w:rPr>
        <w:t xml:space="preserve"> каких случаях применяется?</w:t>
      </w:r>
      <w:r w:rsidR="001A2064" w:rsidRPr="002669D2"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1172" w:firstLine="0"/>
        <w:rPr>
          <w:b/>
          <w:i/>
          <w:sz w:val="28"/>
        </w:rPr>
      </w:pPr>
      <w:r>
        <w:rPr>
          <w:b/>
          <w:i/>
          <w:sz w:val="28"/>
        </w:rPr>
        <w:t xml:space="preserve">3. Задания к практическому занятию </w:t>
      </w:r>
    </w:p>
    <w:p w:rsidR="00DE337A" w:rsidRPr="00DE337A" w:rsidRDefault="00DE337A" w:rsidP="00DE337A">
      <w:pPr>
        <w:spacing w:after="180" w:line="259" w:lineRule="auto"/>
        <w:ind w:left="0" w:firstLine="709"/>
        <w:rPr>
          <w:sz w:val="28"/>
          <w:szCs w:val="28"/>
        </w:rPr>
      </w:pPr>
      <w:r w:rsidRPr="00DE337A">
        <w:rPr>
          <w:sz w:val="28"/>
          <w:szCs w:val="28"/>
        </w:rPr>
        <w:t>1. По заданию преподавателя разработать набор формальных результатов ОП.</w:t>
      </w:r>
    </w:p>
    <w:p w:rsidR="00DE337A" w:rsidRPr="00DE337A" w:rsidRDefault="00DE337A" w:rsidP="00DE337A">
      <w:pPr>
        <w:spacing w:after="180" w:line="259" w:lineRule="auto"/>
        <w:ind w:left="0" w:firstLine="709"/>
        <w:rPr>
          <w:sz w:val="28"/>
          <w:szCs w:val="28"/>
        </w:rPr>
      </w:pPr>
      <w:r w:rsidRPr="00DE337A">
        <w:rPr>
          <w:sz w:val="28"/>
          <w:szCs w:val="28"/>
        </w:rPr>
        <w:t>2. По заданию преподавателя разработать набор неформальных результатов ОП.</w:t>
      </w:r>
    </w:p>
    <w:p w:rsidR="00DE337A" w:rsidRDefault="00DE337A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2669D2">
      <w:pPr>
        <w:pStyle w:val="1"/>
        <w:spacing w:after="5" w:line="348" w:lineRule="auto"/>
        <w:ind w:left="5" w:right="2414" w:firstLine="2411"/>
        <w:jc w:val="both"/>
      </w:pPr>
      <w:bookmarkStart w:id="3" w:name="_Toc138106316"/>
      <w:r>
        <w:lastRenderedPageBreak/>
        <w:t>Практическая подготовка</w:t>
      </w:r>
      <w:r w:rsidR="001A2064">
        <w:t xml:space="preserve"> № </w:t>
      </w:r>
      <w:r>
        <w:t>2</w:t>
      </w:r>
      <w:bookmarkEnd w:id="3"/>
      <w:r w:rsidR="001A2064">
        <w:t xml:space="preserve"> </w:t>
      </w:r>
    </w:p>
    <w:p w:rsidR="002669D2" w:rsidRPr="00DE337A" w:rsidRDefault="00DE337A" w:rsidP="00DE337A">
      <w:pPr>
        <w:spacing w:after="0" w:line="259" w:lineRule="auto"/>
        <w:ind w:left="25" w:hanging="25"/>
        <w:jc w:val="center"/>
        <w:rPr>
          <w:sz w:val="28"/>
          <w:szCs w:val="28"/>
        </w:rPr>
      </w:pPr>
      <w:r w:rsidRPr="00DE337A">
        <w:rPr>
          <w:sz w:val="28"/>
          <w:szCs w:val="28"/>
        </w:rPr>
        <w:t>Содержание ОП</w:t>
      </w:r>
    </w:p>
    <w:p w:rsidR="00DE337A" w:rsidRPr="00192F9E" w:rsidRDefault="00DE337A" w:rsidP="00192F9E">
      <w:pPr>
        <w:spacing w:after="0" w:line="259" w:lineRule="auto"/>
        <w:ind w:left="25" w:firstLine="684"/>
        <w:jc w:val="both"/>
        <w:rPr>
          <w:b/>
          <w:sz w:val="28"/>
          <w:szCs w:val="28"/>
        </w:rPr>
      </w:pPr>
    </w:p>
    <w:p w:rsidR="00DB28B2" w:rsidRPr="00192F9E" w:rsidRDefault="001A2064">
      <w:pPr>
        <w:spacing w:after="5" w:line="348" w:lineRule="auto"/>
        <w:ind w:left="5" w:right="2414" w:firstLine="2411"/>
        <w:jc w:val="both"/>
        <w:rPr>
          <w:sz w:val="28"/>
          <w:szCs w:val="28"/>
        </w:rPr>
      </w:pPr>
      <w:r w:rsidRPr="00192F9E">
        <w:rPr>
          <w:b/>
          <w:i/>
          <w:sz w:val="28"/>
          <w:szCs w:val="28"/>
        </w:rPr>
        <w:t xml:space="preserve">Алгоритм выполнения работы 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 xml:space="preserve">Согласно определению Педагогического энциклопедического словаря образовательные программы </w:t>
      </w:r>
      <w:r>
        <w:rPr>
          <w:sz w:val="28"/>
        </w:rPr>
        <w:t>-</w:t>
      </w:r>
      <w:r w:rsidRPr="00DE337A">
        <w:rPr>
          <w:sz w:val="28"/>
        </w:rPr>
        <w:t xml:space="preserve"> это документы, определяющие содержание образования всех уровней и направленности. Основные задачи образовательных программ: формирование личности; социализация личности в обществе; выбор профессии и освоения профессиональных образовательных программ. Образовательные программы основываются на принципе преемственности, то есть каждая последующая программа базируется на предыдущей.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Согласно статье 2 Федерального закона «Об образовании в Российской Федерации</w:t>
      </w:r>
      <w:proofErr w:type="gramStart"/>
      <w:r w:rsidRPr="00DE337A">
        <w:rPr>
          <w:sz w:val="28"/>
        </w:rPr>
        <w:t>»</w:t>
      </w:r>
      <w:proofErr w:type="gramEnd"/>
      <w:r w:rsidRPr="00DE337A">
        <w:rPr>
          <w:sz w:val="28"/>
        </w:rPr>
        <w:t xml:space="preserve"> образовательная программа — это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В Российской Федерации образовательные программы подразделяются на: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общеобразовательные (программы дошкольного образования, начального, основного и среднего (полного) общего образования);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и профессиональные (программы начального, среднего и высшего и послевузовского профессионального образования).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 xml:space="preserve">Основная образовательная программа (ООП) образовательного учреждения определяет цели, задачи, планируемые результаты, содержание и организацию образовательного процесса на ступени общего образования, </w:t>
      </w:r>
      <w:r w:rsidRPr="00DE337A">
        <w:rPr>
          <w:sz w:val="28"/>
        </w:rPr>
        <w:lastRenderedPageBreak/>
        <w:t>высшего образования (по каждому направлению (специальности) и уровню) и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 Высшие учебные заведения разрабатывают ООП в соответствии с ФГОС и обязаны ежегодно обновлять её с учетом развития науки, культуры, экономики, техники, технологий и социальной сферы.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ФГОС уровней общего образования определяют следующую структуру основной образовательной программы: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пояснительная записка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планируемые результаты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учебный план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программа формирования универсальных учебных действий у обучающихся на ступени общего образования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DE337A">
        <w:rPr>
          <w:sz w:val="28"/>
        </w:rPr>
        <w:t>программы отдельных учебных предметов, курсов, включенных в учебный план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программа духовно-нравственного развития, воспитания обучающихся на ступени общего образования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программа формирования экологической культуры, здорового и безопасного образа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программа коррекционной работы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система оценки достижения планируемых результатов освоения основной общеобразовательной программы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план внеурочной деятельности является организационным механизмом реализации основной образовательной программы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система условий реализации основной образовательной программы.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lastRenderedPageBreak/>
        <w:t>Основная образовательная программа направления подготовки (специальности) высшего профессионального образования разрабатывается по каждому направлению подготовки (специальности), уровню высшего профессионального образования, профилю (магистерской программе) с учетом формы обучения и включает в себя: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учебный план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рабочие программы учебных курсов, предметов, дисциплин (модулей)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другие материалы, обеспечивающие воспитание и качество подготовки обучающихся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программы учебной и производственной практик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календарный учебный график</w:t>
      </w:r>
    </w:p>
    <w:p w:rsid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 xml:space="preserve">методические материалы, обеспечивающие реализацию соответствующих образовательных технологий </w:t>
      </w:r>
    </w:p>
    <w:p w:rsidR="003974E1" w:rsidRDefault="003974E1" w:rsidP="003974E1">
      <w:pPr>
        <w:spacing w:after="182" w:line="259" w:lineRule="auto"/>
        <w:ind w:left="285" w:right="1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3974E1" w:rsidRPr="002669D2" w:rsidRDefault="003974E1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</w:t>
      </w:r>
      <w:r>
        <w:rPr>
          <w:sz w:val="28"/>
        </w:rPr>
        <w:t xml:space="preserve">включает в себя понятие </w:t>
      </w:r>
      <w:r w:rsidR="00A00168">
        <w:rPr>
          <w:sz w:val="28"/>
        </w:rPr>
        <w:t>ОП</w:t>
      </w:r>
      <w:r w:rsidRPr="002669D2">
        <w:rPr>
          <w:sz w:val="28"/>
        </w:rPr>
        <w:t>?</w:t>
      </w:r>
    </w:p>
    <w:p w:rsidR="003974E1" w:rsidRPr="002669D2" w:rsidRDefault="00A00168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Что входит в структуру ОП</w:t>
      </w:r>
      <w:r w:rsidR="003974E1" w:rsidRPr="002669D2">
        <w:rPr>
          <w:sz w:val="28"/>
        </w:rPr>
        <w:t>?</w:t>
      </w:r>
    </w:p>
    <w:p w:rsidR="003974E1" w:rsidRPr="002669D2" w:rsidRDefault="00A00168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Основные элементы содержания ОП по уровням образования</w:t>
      </w:r>
      <w:r w:rsidR="003974E1" w:rsidRPr="002669D2">
        <w:rPr>
          <w:sz w:val="28"/>
        </w:rPr>
        <w:t>?</w:t>
      </w:r>
    </w:p>
    <w:p w:rsidR="003974E1" w:rsidRDefault="003974E1" w:rsidP="003974E1">
      <w:pPr>
        <w:spacing w:after="180" w:line="259" w:lineRule="auto"/>
        <w:ind w:left="1172" w:firstLine="0"/>
      </w:pPr>
      <w:r>
        <w:rPr>
          <w:b/>
          <w:i/>
          <w:sz w:val="28"/>
        </w:rPr>
        <w:t xml:space="preserve">3. Задания к практическому занятию </w:t>
      </w:r>
    </w:p>
    <w:p w:rsidR="00DB28B2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1. </w:t>
      </w:r>
      <w:r w:rsidR="00A00168">
        <w:rPr>
          <w:sz w:val="28"/>
        </w:rPr>
        <w:t>Составить структурно-логическую схему разработки ОП по содержанию</w:t>
      </w:r>
      <w:r>
        <w:rPr>
          <w:sz w:val="28"/>
        </w:rPr>
        <w:t>.</w:t>
      </w:r>
    </w:p>
    <w:p w:rsidR="00A00168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2. </w:t>
      </w:r>
      <w:r w:rsidR="00A00168">
        <w:rPr>
          <w:sz w:val="28"/>
        </w:rPr>
        <w:t>Предложить содержание ОП по предложенному заданию.</w:t>
      </w:r>
    </w:p>
    <w:p w:rsidR="00A00168" w:rsidRDefault="00A00168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3. Рассмотреть документированную процедуру СК ОУ «Маркетинговые исследования»</w:t>
      </w:r>
    </w:p>
    <w:p w:rsidR="00E6386A" w:rsidRDefault="00E6386A" w:rsidP="00E677A3">
      <w:pPr>
        <w:spacing w:after="201" w:line="259" w:lineRule="auto"/>
        <w:ind w:left="65" w:firstLine="0"/>
        <w:jc w:val="center"/>
        <w:rPr>
          <w:sz w:val="28"/>
        </w:rPr>
      </w:pPr>
      <w:r>
        <w:br w:type="page"/>
      </w:r>
    </w:p>
    <w:p w:rsidR="00DB28B2" w:rsidRDefault="00E6386A">
      <w:pPr>
        <w:pStyle w:val="1"/>
        <w:ind w:right="1"/>
      </w:pPr>
      <w:bookmarkStart w:id="4" w:name="_Toc138106317"/>
      <w:r>
        <w:lastRenderedPageBreak/>
        <w:t>Практическая подготовка</w:t>
      </w:r>
      <w:r w:rsidR="001A2064">
        <w:t xml:space="preserve"> № </w:t>
      </w:r>
      <w:r>
        <w:t>3</w:t>
      </w:r>
      <w:bookmarkEnd w:id="4"/>
      <w:r w:rsidR="001A2064">
        <w:t xml:space="preserve"> </w:t>
      </w:r>
    </w:p>
    <w:p w:rsidR="00E6386A" w:rsidRPr="00A00168" w:rsidRDefault="00A00168" w:rsidP="00E677A3">
      <w:pPr>
        <w:spacing w:after="5" w:line="399" w:lineRule="auto"/>
        <w:ind w:left="-15" w:right="433" w:firstLine="711"/>
        <w:jc w:val="center"/>
        <w:rPr>
          <w:b/>
          <w:sz w:val="28"/>
          <w:szCs w:val="28"/>
        </w:rPr>
      </w:pPr>
      <w:r w:rsidRPr="00A00168">
        <w:rPr>
          <w:b/>
          <w:sz w:val="28"/>
          <w:szCs w:val="28"/>
        </w:rPr>
        <w:t>Оценочные средства и критерии</w:t>
      </w:r>
    </w:p>
    <w:p w:rsidR="00DB28B2" w:rsidRPr="00E677A3" w:rsidRDefault="001A2064" w:rsidP="00E677A3">
      <w:pPr>
        <w:spacing w:after="5" w:line="399" w:lineRule="auto"/>
        <w:ind w:left="-15" w:right="433" w:firstLine="711"/>
        <w:jc w:val="center"/>
        <w:rPr>
          <w:b/>
          <w:sz w:val="28"/>
        </w:rPr>
      </w:pPr>
      <w:r w:rsidRPr="00E677A3">
        <w:rPr>
          <w:b/>
          <w:sz w:val="28"/>
        </w:rPr>
        <w:t>Алгоритм выполнения работы</w:t>
      </w:r>
    </w:p>
    <w:p w:rsidR="00E677A3" w:rsidRDefault="001A2064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 xml:space="preserve">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Результативность учебно-познавательной деятельности определяется различными способами контроля, при помощи которых осуществляется обратная связь между студентом и преподавателем. Результаты, полученные при различных способах оценивания, должны быть объективными и надёжными, а именно: процедура оценивания должна быть прозрачна и доступна студентам.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Надёжность оценки обеспечивается компетентностью педагога, осуществляющего контроль, чёткостью, последовательностью и однозначностью инструкций, систематичностью, использованием </w:t>
      </w:r>
      <w:proofErr w:type="gramStart"/>
      <w:r w:rsidRPr="00A00168">
        <w:rPr>
          <w:sz w:val="28"/>
        </w:rPr>
        <w:t>критериев</w:t>
      </w:r>
      <w:proofErr w:type="gramEnd"/>
      <w:r w:rsidRPr="00A00168">
        <w:rPr>
          <w:sz w:val="28"/>
        </w:rPr>
        <w:t xml:space="preserve"> определённых в ОП. Выбор способа контроля зависит от цели, содержания оценивания и наличия ресурсов, обеспечивающих использование данного способа.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Исходя из этапов учебной деятельности, выделяют предварительный контроль (входное отборочное тестирование); текущий (выполнение заданий на занятиях), промежуточный (тематический), итоговый (заключительный, аттестационный, контроль остаточных знаний).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Контроль можно проводить в группах фронтально или индивидуально на практических занятиях, на зачётах, экзаменах. Осуществляется контроль преподавателем, другими студентами (взаимоконтроль) или самим студентом (самоконтроль по ключам).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По способам организации оценочные средства делятся на репродуктивные, продуктивные, активные и интерактивные. Наиболее широко используемыми являются репродуктивные оценочные средства: </w:t>
      </w:r>
      <w:r w:rsidRPr="00A00168">
        <w:rPr>
          <w:sz w:val="28"/>
        </w:rPr>
        <w:lastRenderedPageBreak/>
        <w:t xml:space="preserve">контрольная работа, тестирование, коллоквиум, устный экзамен, письменный экзамен.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Продуктивные оценочные средства (средства поисково-аналитического и практического характера) направлены на преобразование исходной информации и представлении её в виде: реферата, электронной презентации, рецензии, аннотации, эссе, проекта, портфолио, кластера или </w:t>
      </w:r>
      <w:proofErr w:type="spellStart"/>
      <w:r w:rsidRPr="00A00168">
        <w:rPr>
          <w:sz w:val="28"/>
        </w:rPr>
        <w:t>синквейна</w:t>
      </w:r>
      <w:proofErr w:type="spellEnd"/>
      <w:r w:rsidRPr="00A00168">
        <w:rPr>
          <w:sz w:val="28"/>
        </w:rPr>
        <w:t>.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>Активные оценочные средства побуждают к размышлениям, помещая обучающихся в ситуацию действия. К активным оценочным средствам относятся: тренинги, дискуссии, развивающие игры, мозговой штурм (</w:t>
      </w:r>
      <w:proofErr w:type="spellStart"/>
      <w:r w:rsidRPr="00A00168">
        <w:rPr>
          <w:sz w:val="28"/>
        </w:rPr>
        <w:t>брейнсторминг</w:t>
      </w:r>
      <w:proofErr w:type="spellEnd"/>
      <w:r w:rsidRPr="00A00168">
        <w:rPr>
          <w:sz w:val="28"/>
        </w:rPr>
        <w:t>), тесты действий, игровые имитационные ситуации.</w:t>
      </w:r>
    </w:p>
    <w:p w:rsidR="00A00168" w:rsidRPr="00A00168" w:rsidRDefault="002F6152" w:rsidP="00A00168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Следует</w:t>
      </w:r>
      <w:r w:rsidR="00A00168" w:rsidRPr="00A00168">
        <w:rPr>
          <w:sz w:val="28"/>
        </w:rPr>
        <w:t xml:space="preserve"> обращаться к таким видам оценочных средств, которые позволяют подать материал сжато, логически выстроить его, показать взаимосвязи, сделать свои выводы, раскрыть связи с </w:t>
      </w:r>
      <w:r>
        <w:rPr>
          <w:sz w:val="28"/>
        </w:rPr>
        <w:t xml:space="preserve">другими дисциплинами или </w:t>
      </w:r>
      <w:r w:rsidR="00A00168" w:rsidRPr="00A00168">
        <w:rPr>
          <w:sz w:val="28"/>
        </w:rPr>
        <w:t>будущей профессией</w:t>
      </w:r>
      <w:r>
        <w:rPr>
          <w:sz w:val="28"/>
        </w:rPr>
        <w:t xml:space="preserve"> (комплексные задачи, мини-игры, задачи с недостаточным или излишним набором данных)</w:t>
      </w:r>
      <w:r w:rsidR="00A00168" w:rsidRPr="00A00168">
        <w:rPr>
          <w:sz w:val="28"/>
        </w:rPr>
        <w:t>.</w:t>
      </w:r>
    </w:p>
    <w:p w:rsid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DB28B2" w:rsidRPr="00E677A3" w:rsidRDefault="001A2064" w:rsidP="00A03BED">
      <w:pPr>
        <w:spacing w:after="5" w:line="399" w:lineRule="auto"/>
        <w:ind w:left="-15" w:right="433" w:firstLine="711"/>
        <w:jc w:val="center"/>
        <w:rPr>
          <w:sz w:val="28"/>
        </w:rPr>
      </w:pPr>
      <w:r w:rsidRPr="00E677A3">
        <w:rPr>
          <w:sz w:val="28"/>
        </w:rPr>
        <w:t>Задания</w:t>
      </w:r>
    </w:p>
    <w:p w:rsidR="00DB28B2" w:rsidRPr="00A03BED" w:rsidRDefault="00A03BED" w:rsidP="00A03BED">
      <w:pPr>
        <w:spacing w:after="5" w:line="399" w:lineRule="auto"/>
        <w:ind w:left="0" w:right="433" w:firstLine="709"/>
        <w:jc w:val="both"/>
        <w:rPr>
          <w:sz w:val="28"/>
        </w:rPr>
      </w:pPr>
      <w:r w:rsidRPr="00A03BED">
        <w:rPr>
          <w:sz w:val="28"/>
        </w:rPr>
        <w:t>1.</w:t>
      </w:r>
      <w:r>
        <w:rPr>
          <w:sz w:val="28"/>
        </w:rPr>
        <w:t xml:space="preserve"> </w:t>
      </w:r>
      <w:r w:rsidR="001A2064" w:rsidRPr="00A03BED">
        <w:rPr>
          <w:sz w:val="28"/>
        </w:rPr>
        <w:t xml:space="preserve">Разработать и представить </w:t>
      </w:r>
      <w:r w:rsidR="002F6152">
        <w:rPr>
          <w:sz w:val="28"/>
        </w:rPr>
        <w:t>набор оценочных средств для текущей аттестации</w:t>
      </w:r>
      <w:r w:rsidRPr="00A03BED">
        <w:rPr>
          <w:sz w:val="28"/>
        </w:rPr>
        <w:t>.</w:t>
      </w:r>
      <w:r w:rsidR="001A2064" w:rsidRPr="00A03BED"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2. Составить схему и алгоритм </w:t>
      </w:r>
      <w:r w:rsidR="002F6152">
        <w:rPr>
          <w:sz w:val="28"/>
        </w:rPr>
        <w:t>разработки оценочных средств</w:t>
      </w:r>
      <w:r>
        <w:rPr>
          <w:sz w:val="28"/>
        </w:rPr>
        <w:t>.</w:t>
      </w:r>
    </w:p>
    <w:p w:rsidR="00DB28B2" w:rsidRPr="00E677A3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3. </w:t>
      </w:r>
      <w:r w:rsidR="002F6152">
        <w:rPr>
          <w:sz w:val="28"/>
        </w:rPr>
        <w:t>Разработать и предложить оценочные средства для замеров личностных результатов программы Воспитательной работы</w:t>
      </w:r>
      <w:r>
        <w:rPr>
          <w:sz w:val="28"/>
        </w:rPr>
        <w:t>.</w:t>
      </w:r>
    </w:p>
    <w:p w:rsidR="00DB28B2" w:rsidRDefault="001A2064" w:rsidP="00A03BED">
      <w:pPr>
        <w:spacing w:after="151" w:line="259" w:lineRule="auto"/>
        <w:ind w:left="5" w:firstLine="0"/>
      </w:pPr>
      <w:r>
        <w:t xml:space="preserve"> </w:t>
      </w:r>
    </w:p>
    <w:p w:rsidR="00A00168" w:rsidRDefault="00A00168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E6386A">
      <w:pPr>
        <w:pStyle w:val="1"/>
        <w:ind w:right="10"/>
      </w:pPr>
      <w:bookmarkStart w:id="5" w:name="_Toc138106318"/>
      <w:r>
        <w:lastRenderedPageBreak/>
        <w:t xml:space="preserve">Практическая подготовка </w:t>
      </w:r>
      <w:r w:rsidR="001A2064">
        <w:t>№</w:t>
      </w:r>
      <w:r>
        <w:t xml:space="preserve"> 4</w:t>
      </w:r>
      <w:bookmarkEnd w:id="5"/>
      <w:r w:rsidR="001A2064">
        <w:t xml:space="preserve"> </w:t>
      </w:r>
    </w:p>
    <w:p w:rsidR="00E6386A" w:rsidRPr="002F6152" w:rsidRDefault="002F6152" w:rsidP="00A03BED">
      <w:pPr>
        <w:spacing w:after="5" w:line="399" w:lineRule="auto"/>
        <w:ind w:left="-15" w:right="433" w:firstLine="711"/>
        <w:jc w:val="center"/>
        <w:rPr>
          <w:sz w:val="28"/>
          <w:szCs w:val="28"/>
        </w:rPr>
      </w:pPr>
      <w:r w:rsidRPr="002F6152">
        <w:rPr>
          <w:sz w:val="28"/>
          <w:szCs w:val="28"/>
        </w:rPr>
        <w:t>Проектирование дисциплин/курсов/практики</w:t>
      </w:r>
    </w:p>
    <w:p w:rsidR="00DB28B2" w:rsidRPr="00A03BED" w:rsidRDefault="001A2064" w:rsidP="00A03BED">
      <w:pPr>
        <w:spacing w:after="5" w:line="399" w:lineRule="auto"/>
        <w:ind w:left="-15" w:right="433" w:firstLine="711"/>
        <w:jc w:val="center"/>
        <w:rPr>
          <w:b/>
          <w:sz w:val="28"/>
        </w:rPr>
      </w:pPr>
      <w:r w:rsidRPr="00A03BED">
        <w:rPr>
          <w:b/>
          <w:sz w:val="28"/>
        </w:rPr>
        <w:t>Алгоритм выполнения работы</w:t>
      </w:r>
    </w:p>
    <w:p w:rsidR="002F6152" w:rsidRPr="002F6152" w:rsidRDefault="002F6152" w:rsidP="002F6152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О</w:t>
      </w:r>
      <w:r w:rsidRPr="002F6152">
        <w:rPr>
          <w:sz w:val="28"/>
        </w:rPr>
        <w:t>бразовательная программа имеет сложную структуру и состоит из большого</w:t>
      </w:r>
      <w:r>
        <w:rPr>
          <w:sz w:val="28"/>
        </w:rPr>
        <w:t xml:space="preserve"> </w:t>
      </w:r>
      <w:r w:rsidRPr="002F6152">
        <w:rPr>
          <w:sz w:val="28"/>
        </w:rPr>
        <w:t>количества разнородных разделов. В каком из них находится содержание образования? Только</w:t>
      </w:r>
      <w:r w:rsidR="00F9036A">
        <w:rPr>
          <w:sz w:val="28"/>
        </w:rPr>
        <w:t xml:space="preserve"> </w:t>
      </w:r>
      <w:r w:rsidRPr="002F6152">
        <w:rPr>
          <w:sz w:val="28"/>
        </w:rPr>
        <w:t>в одном – в рабочих программах, которые нам предстоит рассмотреть. Именно они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представляют собой традиционный содержательный базис образовательной программе и</w:t>
      </w:r>
      <w:r w:rsidR="00F9036A">
        <w:rPr>
          <w:sz w:val="28"/>
        </w:rPr>
        <w:t xml:space="preserve"> </w:t>
      </w:r>
      <w:r w:rsidRPr="002F6152">
        <w:rPr>
          <w:sz w:val="28"/>
        </w:rPr>
        <w:t>наиболее трудоемкую в разработке совокупность составляющих ее программных документов.</w:t>
      </w:r>
    </w:p>
    <w:p w:rsidR="002F6152" w:rsidRPr="002F6152" w:rsidRDefault="002F6152" w:rsidP="002F6152">
      <w:pPr>
        <w:spacing w:after="5" w:line="399" w:lineRule="auto"/>
        <w:ind w:left="-15" w:right="433" w:firstLine="711"/>
        <w:jc w:val="both"/>
        <w:rPr>
          <w:sz w:val="28"/>
        </w:rPr>
      </w:pPr>
      <w:r w:rsidRPr="002F6152">
        <w:rPr>
          <w:sz w:val="28"/>
        </w:rPr>
        <w:t>Любая рабочая программа (модуля, курса, дисциплины, практики) – результат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проектирования образовательного процесса и последующего его документирование. Рабочая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программа не ограничивает свободу преподавателя в выборе методов и приёмов обучения и</w:t>
      </w:r>
      <w:r w:rsidR="00F9036A">
        <w:rPr>
          <w:sz w:val="28"/>
        </w:rPr>
        <w:t xml:space="preserve"> </w:t>
      </w:r>
      <w:r w:rsidRPr="002F6152">
        <w:rPr>
          <w:sz w:val="28"/>
        </w:rPr>
        <w:t>педагогического воздействия, способов разрешения конкретных педагогических ситуаций, но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при этом дисциплинирует его деятельность.</w:t>
      </w:r>
    </w:p>
    <w:p w:rsidR="002F6152" w:rsidRDefault="002F6152" w:rsidP="002F6152">
      <w:pPr>
        <w:spacing w:after="5" w:line="399" w:lineRule="auto"/>
        <w:ind w:left="-15" w:right="433" w:firstLine="711"/>
        <w:jc w:val="both"/>
        <w:rPr>
          <w:sz w:val="28"/>
        </w:rPr>
      </w:pPr>
      <w:r w:rsidRPr="002F6152">
        <w:rPr>
          <w:sz w:val="28"/>
        </w:rPr>
        <w:t>Все рабочие программы тесно взаимосвязаны между собой. Чтобы понять характер этой</w:t>
      </w:r>
      <w:r w:rsidR="00F9036A">
        <w:rPr>
          <w:sz w:val="28"/>
        </w:rPr>
        <w:t xml:space="preserve"> </w:t>
      </w:r>
      <w:r w:rsidRPr="002F6152">
        <w:rPr>
          <w:sz w:val="28"/>
        </w:rPr>
        <w:t>взаимосвязи, нужно вспомнить уже знакомую нам важную особенность</w:t>
      </w:r>
      <w:r w:rsidR="00F9036A">
        <w:rPr>
          <w:sz w:val="28"/>
        </w:rPr>
        <w:t xml:space="preserve"> </w:t>
      </w:r>
      <w:proofErr w:type="spellStart"/>
      <w:r w:rsidRPr="002F6152">
        <w:rPr>
          <w:sz w:val="28"/>
        </w:rPr>
        <w:t>практикоориентированного</w:t>
      </w:r>
      <w:proofErr w:type="spellEnd"/>
      <w:r w:rsidRPr="002F6152">
        <w:rPr>
          <w:sz w:val="28"/>
        </w:rPr>
        <w:t xml:space="preserve"> профессионального образования. А именно – первичность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практической части обучения относительно теоретической его части. Если для</w:t>
      </w:r>
      <w:r w:rsidR="00F9036A">
        <w:rPr>
          <w:sz w:val="28"/>
        </w:rPr>
        <w:t xml:space="preserve"> </w:t>
      </w:r>
      <w:r w:rsidRPr="002F6152">
        <w:rPr>
          <w:sz w:val="28"/>
        </w:rPr>
        <w:t>фундаментального образования практика – это иллюстрация истинности теории, то для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практико-ориентированного образования наоборот: теория – «подсобное средство» для</w:t>
      </w:r>
      <w:r w:rsidR="00F9036A">
        <w:rPr>
          <w:sz w:val="28"/>
        </w:rPr>
        <w:t xml:space="preserve"> </w:t>
      </w:r>
      <w:r w:rsidRPr="002F6152">
        <w:rPr>
          <w:sz w:val="28"/>
        </w:rPr>
        <w:t xml:space="preserve">освоения практики. </w:t>
      </w:r>
    </w:p>
    <w:p w:rsidR="00F9036A" w:rsidRDefault="00F9036A" w:rsidP="002F6152">
      <w:pPr>
        <w:spacing w:after="5" w:line="399" w:lineRule="auto"/>
        <w:ind w:left="-15" w:right="433" w:firstLine="711"/>
        <w:jc w:val="both"/>
        <w:rPr>
          <w:sz w:val="28"/>
        </w:rPr>
      </w:pPr>
      <w:r w:rsidRPr="00F9036A">
        <w:rPr>
          <w:sz w:val="28"/>
        </w:rPr>
        <w:t>Программа учебной дисциплины включает титульный лист с указанием названия дисциплины и названия программы, в рамках которой она реализуется; результаты обучения – сгруппированные по смыслу умения и знания (парами).</w:t>
      </w:r>
    </w:p>
    <w:p w:rsidR="00F9036A" w:rsidRDefault="00F9036A" w:rsidP="002F6152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lastRenderedPageBreak/>
        <w:t>Фрагмент РП</w:t>
      </w:r>
    </w:p>
    <w:p w:rsidR="00F9036A" w:rsidRDefault="00F9036A" w:rsidP="002F6152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Тематический план и содержание___________________</w:t>
      </w: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2428"/>
        <w:gridCol w:w="3014"/>
        <w:gridCol w:w="2335"/>
        <w:gridCol w:w="2019"/>
      </w:tblGrid>
      <w:tr w:rsidR="00F9036A" w:rsidTr="00F9036A">
        <w:tc>
          <w:tcPr>
            <w:tcW w:w="2445" w:type="dxa"/>
          </w:tcPr>
          <w:p w:rsidR="00F9036A" w:rsidRDefault="00F9036A" w:rsidP="002F6152">
            <w:pPr>
              <w:spacing w:after="5" w:line="399" w:lineRule="auto"/>
              <w:ind w:left="0" w:right="433" w:firstLine="0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разделов и тем</w:t>
            </w:r>
          </w:p>
        </w:tc>
        <w:tc>
          <w:tcPr>
            <w:tcW w:w="3519" w:type="dxa"/>
          </w:tcPr>
          <w:p w:rsidR="00F9036A" w:rsidRDefault="00F9036A" w:rsidP="002F6152">
            <w:pPr>
              <w:spacing w:after="5" w:line="399" w:lineRule="auto"/>
              <w:ind w:left="0" w:right="433" w:firstLine="0"/>
              <w:jc w:val="both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126" w:type="dxa"/>
          </w:tcPr>
          <w:p w:rsidR="00F9036A" w:rsidRDefault="00F9036A" w:rsidP="002F6152">
            <w:pPr>
              <w:spacing w:after="5" w:line="399" w:lineRule="auto"/>
              <w:ind w:left="0" w:right="433" w:firstLine="0"/>
              <w:jc w:val="both"/>
              <w:rPr>
                <w:sz w:val="28"/>
              </w:rPr>
            </w:pPr>
            <w:r>
              <w:rPr>
                <w:sz w:val="28"/>
              </w:rPr>
              <w:t>Планируемый результат</w:t>
            </w:r>
          </w:p>
        </w:tc>
        <w:tc>
          <w:tcPr>
            <w:tcW w:w="1691" w:type="dxa"/>
          </w:tcPr>
          <w:p w:rsidR="00F9036A" w:rsidRDefault="00F9036A" w:rsidP="002F6152">
            <w:pPr>
              <w:spacing w:after="5" w:line="399" w:lineRule="auto"/>
              <w:ind w:left="0" w:right="433" w:firstLine="0"/>
              <w:jc w:val="both"/>
              <w:rPr>
                <w:sz w:val="28"/>
              </w:rPr>
            </w:pPr>
            <w:r>
              <w:rPr>
                <w:sz w:val="28"/>
              </w:rPr>
              <w:t>Оценочные средства</w:t>
            </w:r>
          </w:p>
        </w:tc>
      </w:tr>
    </w:tbl>
    <w:p w:rsidR="00F9036A" w:rsidRDefault="00F9036A" w:rsidP="002F6152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DB28B2" w:rsidRDefault="00A03BED" w:rsidP="00F9036A">
      <w:pPr>
        <w:spacing w:after="5" w:line="399" w:lineRule="auto"/>
        <w:ind w:left="-15" w:right="433" w:firstLine="711"/>
        <w:jc w:val="center"/>
        <w:rPr>
          <w:sz w:val="28"/>
        </w:rPr>
      </w:pPr>
      <w:r w:rsidRPr="00A03BED">
        <w:rPr>
          <w:sz w:val="28"/>
        </w:rPr>
        <w:t>Задания</w:t>
      </w:r>
    </w:p>
    <w:p w:rsidR="00A03BED" w:rsidRPr="00A03BED" w:rsidRDefault="00F9036A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1</w:t>
      </w:r>
      <w:r w:rsidR="00A03BED" w:rsidRPr="00A03BED">
        <w:rPr>
          <w:sz w:val="28"/>
        </w:rPr>
        <w:t>.</w:t>
      </w:r>
      <w:r w:rsidR="00A03BED">
        <w:rPr>
          <w:sz w:val="28"/>
        </w:rPr>
        <w:t xml:space="preserve"> </w:t>
      </w:r>
      <w:r>
        <w:rPr>
          <w:sz w:val="28"/>
        </w:rPr>
        <w:t>Разработать</w:t>
      </w:r>
      <w:r w:rsidR="00A03BED" w:rsidRPr="00A03BED">
        <w:rPr>
          <w:sz w:val="28"/>
        </w:rPr>
        <w:t xml:space="preserve"> структурно-логическую схему </w:t>
      </w:r>
      <w:r>
        <w:rPr>
          <w:sz w:val="28"/>
        </w:rPr>
        <w:t>разработки программы дисциплины</w:t>
      </w:r>
      <w:r w:rsidR="00A03BED" w:rsidRPr="00A03BED">
        <w:rPr>
          <w:sz w:val="28"/>
        </w:rPr>
        <w:t xml:space="preserve">. </w:t>
      </w:r>
    </w:p>
    <w:p w:rsidR="00A03BED" w:rsidRPr="00A03BED" w:rsidRDefault="00F9036A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2</w:t>
      </w:r>
      <w:r w:rsidR="00A03BED" w:rsidRPr="00A03BED">
        <w:rPr>
          <w:sz w:val="28"/>
        </w:rPr>
        <w:t>.</w:t>
      </w:r>
      <w:r w:rsidR="00A03BED">
        <w:rPr>
          <w:sz w:val="28"/>
        </w:rPr>
        <w:t xml:space="preserve"> </w:t>
      </w:r>
      <w:r>
        <w:rPr>
          <w:sz w:val="28"/>
        </w:rPr>
        <w:t>Осуществить разработку тематического плана дисциплины по выбору</w:t>
      </w:r>
      <w:r w:rsidR="00A03BED" w:rsidRPr="00A03BED">
        <w:rPr>
          <w:sz w:val="28"/>
        </w:rPr>
        <w:t xml:space="preserve">. </w:t>
      </w:r>
    </w:p>
    <w:p w:rsidR="00A03BED" w:rsidRPr="00A03BED" w:rsidRDefault="00F9036A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3</w:t>
      </w:r>
      <w:r w:rsidR="00A03BED" w:rsidRPr="00A03BED">
        <w:rPr>
          <w:sz w:val="28"/>
        </w:rPr>
        <w:t>.</w:t>
      </w:r>
      <w:r w:rsidR="00A03BED">
        <w:rPr>
          <w:sz w:val="28"/>
        </w:rPr>
        <w:t xml:space="preserve"> </w:t>
      </w:r>
      <w:r>
        <w:rPr>
          <w:sz w:val="28"/>
        </w:rPr>
        <w:t>Предложить практику по формированию результата – Р1 «Принимает организационные решения»</w:t>
      </w:r>
      <w:r w:rsidR="00A03BED" w:rsidRPr="00A03BED">
        <w:rPr>
          <w:sz w:val="28"/>
        </w:rPr>
        <w:t xml:space="preserve">.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</w:pPr>
    </w:p>
    <w:p w:rsidR="00E6386A" w:rsidRDefault="00E6386A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E6386A">
      <w:pPr>
        <w:pStyle w:val="1"/>
        <w:ind w:right="444"/>
      </w:pPr>
      <w:bookmarkStart w:id="6" w:name="_Toc138106319"/>
      <w:r>
        <w:lastRenderedPageBreak/>
        <w:t>Практическ</w:t>
      </w:r>
      <w:r w:rsidR="00F9036A">
        <w:t>ая подготовка</w:t>
      </w:r>
      <w:r>
        <w:t xml:space="preserve"> №</w:t>
      </w:r>
      <w:r w:rsidR="001A2064">
        <w:t xml:space="preserve"> </w:t>
      </w:r>
      <w:r w:rsidR="00F9036A">
        <w:t>5</w:t>
      </w:r>
      <w:bookmarkEnd w:id="6"/>
      <w:r w:rsidR="001A2064">
        <w:rPr>
          <w:b/>
        </w:rPr>
        <w:t xml:space="preserve"> </w:t>
      </w:r>
    </w:p>
    <w:p w:rsidR="00F9036A" w:rsidRPr="00F9036A" w:rsidRDefault="00F9036A" w:rsidP="00F9036A">
      <w:pPr>
        <w:spacing w:after="127" w:line="259" w:lineRule="auto"/>
        <w:ind w:left="0"/>
        <w:jc w:val="center"/>
        <w:rPr>
          <w:b/>
          <w:i/>
          <w:sz w:val="28"/>
          <w:szCs w:val="28"/>
        </w:rPr>
      </w:pPr>
      <w:r w:rsidRPr="00F9036A">
        <w:rPr>
          <w:sz w:val="28"/>
          <w:szCs w:val="28"/>
        </w:rPr>
        <w:t>Внеаудиторная работа обучающегося</w:t>
      </w:r>
      <w:r w:rsidRPr="00F9036A">
        <w:rPr>
          <w:b/>
          <w:i/>
          <w:sz w:val="28"/>
          <w:szCs w:val="28"/>
        </w:rPr>
        <w:t xml:space="preserve"> </w:t>
      </w:r>
    </w:p>
    <w:p w:rsidR="00E6386A" w:rsidRDefault="00F9036A" w:rsidP="00E6386A">
      <w:pPr>
        <w:spacing w:after="127" w:line="259" w:lineRule="auto"/>
        <w:ind w:left="285"/>
        <w:jc w:val="center"/>
      </w:pPr>
      <w:r>
        <w:rPr>
          <w:b/>
          <w:i/>
          <w:sz w:val="28"/>
        </w:rPr>
        <w:t>Алгоритм выполнения работы</w:t>
      </w:r>
      <w:r w:rsidR="00E6386A">
        <w:rPr>
          <w:b/>
          <w:i/>
          <w:sz w:val="28"/>
        </w:rPr>
        <w:t xml:space="preserve"> 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П од самостоятельной работой обучающихся понимается форма</w:t>
      </w:r>
      <w:r>
        <w:rPr>
          <w:sz w:val="28"/>
        </w:rPr>
        <w:t xml:space="preserve"> </w:t>
      </w:r>
      <w:r w:rsidRPr="00F9036A">
        <w:rPr>
          <w:sz w:val="28"/>
        </w:rPr>
        <w:t>организации теоретического и практического обучения по освоению</w:t>
      </w:r>
      <w:r w:rsidR="00E44090">
        <w:rPr>
          <w:sz w:val="28"/>
        </w:rPr>
        <w:t xml:space="preserve"> </w:t>
      </w:r>
      <w:r w:rsidRPr="00F9036A">
        <w:rPr>
          <w:sz w:val="28"/>
        </w:rPr>
        <w:t>основной образовательной программы, предполагающая активную работу</w:t>
      </w:r>
      <w:r w:rsidR="00E44090">
        <w:rPr>
          <w:sz w:val="28"/>
        </w:rPr>
        <w:t xml:space="preserve"> </w:t>
      </w:r>
      <w:r w:rsidRPr="00F9036A">
        <w:rPr>
          <w:sz w:val="28"/>
        </w:rPr>
        <w:t>обучающихся по самообразованию при взаимном участии преподавателя в её</w:t>
      </w:r>
      <w:r w:rsidR="00E44090">
        <w:rPr>
          <w:sz w:val="28"/>
        </w:rPr>
        <w:t xml:space="preserve"> </w:t>
      </w:r>
      <w:r w:rsidRPr="00F9036A">
        <w:rPr>
          <w:sz w:val="28"/>
        </w:rPr>
        <w:t>планировании и оценке достижения конкретного результата.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Основные принципы организации внеаудиторной</w:t>
      </w:r>
      <w:r w:rsidR="00E44090">
        <w:rPr>
          <w:sz w:val="28"/>
        </w:rPr>
        <w:t xml:space="preserve"> </w:t>
      </w:r>
      <w:r w:rsidRPr="00F9036A">
        <w:rPr>
          <w:sz w:val="28"/>
        </w:rPr>
        <w:t>самостоятельной работы: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возможность выбора и выстраивания обучающимися</w:t>
      </w:r>
      <w:r w:rsidR="00E44090">
        <w:rPr>
          <w:sz w:val="28"/>
        </w:rPr>
        <w:t xml:space="preserve"> </w:t>
      </w:r>
      <w:r w:rsidRPr="00F9036A">
        <w:rPr>
          <w:sz w:val="28"/>
        </w:rPr>
        <w:t>индивидуальной траектории реализации самостоятельной работы;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системная организация оценивания учебных и личностных</w:t>
      </w:r>
      <w:r w:rsidR="00E44090">
        <w:rPr>
          <w:sz w:val="28"/>
        </w:rPr>
        <w:t xml:space="preserve"> </w:t>
      </w:r>
      <w:r w:rsidRPr="00F9036A">
        <w:rPr>
          <w:sz w:val="28"/>
        </w:rPr>
        <w:t>достижений, обучающихся;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информационно-методическое и нормативное обеспечение</w:t>
      </w:r>
      <w:r w:rsidR="00E44090">
        <w:rPr>
          <w:sz w:val="28"/>
        </w:rPr>
        <w:t xml:space="preserve"> </w:t>
      </w:r>
      <w:r w:rsidRPr="00F9036A">
        <w:rPr>
          <w:sz w:val="28"/>
        </w:rPr>
        <w:t>самостоятельной работы обучающихся.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Самостоятельная работа обучающихся проводится в целях: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мотивации обучающихся к освоению учебной программы;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повышения ответственности обучающихся за результаты</w:t>
      </w:r>
      <w:r w:rsidR="00E44090">
        <w:rPr>
          <w:sz w:val="28"/>
        </w:rPr>
        <w:t xml:space="preserve"> </w:t>
      </w:r>
      <w:r w:rsidRPr="00F9036A">
        <w:rPr>
          <w:sz w:val="28"/>
        </w:rPr>
        <w:t>выполнения задания;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развития в области</w:t>
      </w:r>
      <w:r w:rsidR="00E44090">
        <w:rPr>
          <w:sz w:val="28"/>
        </w:rPr>
        <w:t xml:space="preserve"> </w:t>
      </w:r>
      <w:r w:rsidRPr="00F9036A">
        <w:rPr>
          <w:sz w:val="28"/>
        </w:rPr>
        <w:t>самообразовательной, учебно-исследовательской и творческой деятельности;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систематизации и закрепления полученных теоретических знаний</w:t>
      </w:r>
      <w:r w:rsidR="00E44090">
        <w:rPr>
          <w:sz w:val="28"/>
        </w:rPr>
        <w:t xml:space="preserve"> </w:t>
      </w:r>
      <w:r w:rsidRPr="00F9036A">
        <w:rPr>
          <w:sz w:val="28"/>
        </w:rPr>
        <w:t>и практических умений, обучающихся;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углубления и расширения теоретических знаний;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формирования умений использовать нормативную, правовую,</w:t>
      </w:r>
      <w:r w:rsidR="00E44090">
        <w:rPr>
          <w:sz w:val="28"/>
        </w:rPr>
        <w:t xml:space="preserve"> </w:t>
      </w:r>
      <w:r w:rsidRPr="00F9036A">
        <w:rPr>
          <w:sz w:val="28"/>
        </w:rPr>
        <w:t>справочную документацию и специальную литературу;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развития познавательных способностей и активности</w:t>
      </w:r>
      <w:r w:rsidR="00E44090">
        <w:rPr>
          <w:sz w:val="28"/>
        </w:rPr>
        <w:t xml:space="preserve"> </w:t>
      </w:r>
      <w:r w:rsidRPr="00F9036A">
        <w:rPr>
          <w:sz w:val="28"/>
        </w:rPr>
        <w:t>обучающихся, творческой инициативы, самостоятельности, ответственности</w:t>
      </w:r>
      <w:r w:rsidR="00E44090">
        <w:rPr>
          <w:sz w:val="28"/>
        </w:rPr>
        <w:t xml:space="preserve"> </w:t>
      </w:r>
      <w:r w:rsidRPr="00F9036A">
        <w:rPr>
          <w:sz w:val="28"/>
        </w:rPr>
        <w:t>и организованности;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формирования самостоятельного системного мышления,</w:t>
      </w:r>
      <w:r w:rsidR="00E44090">
        <w:rPr>
          <w:sz w:val="28"/>
        </w:rPr>
        <w:t xml:space="preserve"> </w:t>
      </w:r>
      <w:r w:rsidRPr="00F9036A">
        <w:rPr>
          <w:sz w:val="28"/>
        </w:rPr>
        <w:t>способностей к саморазвитию, самосовершенствованию и самореализации;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Внеаудиторная самостоятельная работа - это планируемая</w:t>
      </w:r>
      <w:r w:rsidR="00E44090">
        <w:rPr>
          <w:sz w:val="28"/>
        </w:rPr>
        <w:t xml:space="preserve"> </w:t>
      </w:r>
      <w:r w:rsidRPr="00F9036A">
        <w:rPr>
          <w:sz w:val="28"/>
        </w:rPr>
        <w:t>учебная, учебно-исследовательская, научно-исследовательская работа</w:t>
      </w:r>
      <w:r w:rsidR="00E44090">
        <w:rPr>
          <w:sz w:val="28"/>
        </w:rPr>
        <w:t xml:space="preserve"> </w:t>
      </w:r>
      <w:r w:rsidRPr="00F9036A">
        <w:rPr>
          <w:sz w:val="28"/>
        </w:rPr>
        <w:t>обучающихся, выполняемая во внеаудиторное время по заданию и при</w:t>
      </w:r>
      <w:r w:rsidR="00E44090">
        <w:rPr>
          <w:sz w:val="28"/>
        </w:rPr>
        <w:t xml:space="preserve"> </w:t>
      </w:r>
      <w:r w:rsidRPr="00F9036A">
        <w:rPr>
          <w:sz w:val="28"/>
        </w:rPr>
        <w:t>методическом руководстве преподавателя, но без его непосредственного</w:t>
      </w:r>
      <w:r w:rsidR="00E44090">
        <w:rPr>
          <w:sz w:val="28"/>
        </w:rPr>
        <w:t xml:space="preserve"> </w:t>
      </w:r>
      <w:r w:rsidRPr="00F9036A">
        <w:rPr>
          <w:sz w:val="28"/>
        </w:rPr>
        <w:t>участия.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1.7. Самостоятельная работа обучающихся включает в себя: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подготовку к аудиторным занятиям (лекциям, практическим,</w:t>
      </w:r>
      <w:r w:rsidR="00E44090">
        <w:rPr>
          <w:sz w:val="28"/>
        </w:rPr>
        <w:t xml:space="preserve"> </w:t>
      </w:r>
      <w:r w:rsidRPr="00F9036A">
        <w:rPr>
          <w:sz w:val="28"/>
        </w:rPr>
        <w:t>семинарским, лабораторным занятиям и др.) и выполнение соответствующих</w:t>
      </w:r>
      <w:r w:rsidR="00E44090">
        <w:rPr>
          <w:sz w:val="28"/>
        </w:rPr>
        <w:t xml:space="preserve"> </w:t>
      </w:r>
      <w:r w:rsidRPr="00F9036A">
        <w:rPr>
          <w:sz w:val="28"/>
        </w:rPr>
        <w:t>заданий;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самостоятельную работу над отдельными темами учебных</w:t>
      </w:r>
      <w:r w:rsidR="00E44090">
        <w:rPr>
          <w:sz w:val="28"/>
        </w:rPr>
        <w:t xml:space="preserve"> </w:t>
      </w:r>
      <w:r w:rsidRPr="00F9036A">
        <w:rPr>
          <w:sz w:val="28"/>
        </w:rPr>
        <w:t>дисциплин в соответствии с учебно-тематическими планами;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подготовку к практикам и выполнение заданий,</w:t>
      </w:r>
      <w:r w:rsidR="00E44090">
        <w:rPr>
          <w:sz w:val="28"/>
        </w:rPr>
        <w:t xml:space="preserve"> </w:t>
      </w:r>
      <w:r w:rsidRPr="00F9036A">
        <w:rPr>
          <w:sz w:val="28"/>
        </w:rPr>
        <w:t>предусмотренных практиками;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lastRenderedPageBreak/>
        <w:t>- выполнение письменных контрольных и курсовых работ,</w:t>
      </w:r>
      <w:r w:rsidR="00E44090">
        <w:rPr>
          <w:sz w:val="28"/>
        </w:rPr>
        <w:t xml:space="preserve"> </w:t>
      </w:r>
      <w:r w:rsidRPr="00F9036A">
        <w:rPr>
          <w:sz w:val="28"/>
        </w:rPr>
        <w:t>электронных презентаций;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подготовку ко всем видам контрольных испытаний, в том числе</w:t>
      </w:r>
      <w:r w:rsidR="00E44090">
        <w:rPr>
          <w:sz w:val="28"/>
        </w:rPr>
        <w:t xml:space="preserve"> </w:t>
      </w:r>
      <w:r w:rsidRPr="00F9036A">
        <w:rPr>
          <w:sz w:val="28"/>
        </w:rPr>
        <w:t>защитам курсовых работ, экзаменам и зачётам;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подготовку к государственной итоговой аттестации, в том числе</w:t>
      </w:r>
      <w:r w:rsidR="00E44090">
        <w:rPr>
          <w:sz w:val="28"/>
        </w:rPr>
        <w:t xml:space="preserve"> </w:t>
      </w:r>
      <w:r w:rsidRPr="00F9036A">
        <w:rPr>
          <w:sz w:val="28"/>
        </w:rPr>
        <w:t>выполнение выпускной квалификационной работы;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работу в студенческих научных обществах, кружках, семинарах и</w:t>
      </w:r>
      <w:r w:rsidR="00E44090">
        <w:rPr>
          <w:sz w:val="28"/>
        </w:rPr>
        <w:t xml:space="preserve"> </w:t>
      </w:r>
      <w:r w:rsidRPr="00F9036A">
        <w:rPr>
          <w:sz w:val="28"/>
        </w:rPr>
        <w:t>т.п.;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участие в научных и научно-практических конференциях,</w:t>
      </w:r>
      <w:r w:rsidR="00E44090">
        <w:rPr>
          <w:sz w:val="28"/>
        </w:rPr>
        <w:t xml:space="preserve"> </w:t>
      </w:r>
      <w:r w:rsidRPr="00F9036A">
        <w:rPr>
          <w:sz w:val="28"/>
        </w:rPr>
        <w:t>семинарах, конгрессах и т.п.;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другие виды деятельности.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Конкретные формы проведения СРС зависят от содержания учебной</w:t>
      </w:r>
      <w:r w:rsidR="00E44090">
        <w:rPr>
          <w:sz w:val="28"/>
        </w:rPr>
        <w:t xml:space="preserve"> </w:t>
      </w:r>
      <w:r w:rsidRPr="00F9036A">
        <w:rPr>
          <w:sz w:val="28"/>
        </w:rPr>
        <w:t>дисциплины, степени подготовленности обучающихся и определяются</w:t>
      </w:r>
      <w:r w:rsidR="00E44090">
        <w:rPr>
          <w:sz w:val="28"/>
        </w:rPr>
        <w:t xml:space="preserve"> </w:t>
      </w:r>
      <w:r w:rsidRPr="00F9036A">
        <w:rPr>
          <w:sz w:val="28"/>
        </w:rPr>
        <w:t>преподавателями при разработке рабочих программ учебных дисциплин.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Объем времени, отведенный на внеаудиторную самостоятельную</w:t>
      </w:r>
      <w:r w:rsidR="00E44090">
        <w:rPr>
          <w:sz w:val="28"/>
        </w:rPr>
        <w:t xml:space="preserve"> </w:t>
      </w:r>
      <w:r w:rsidRPr="00F9036A">
        <w:rPr>
          <w:sz w:val="28"/>
        </w:rPr>
        <w:t>работу, находит отражение: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в рабочем учебном плане;</w:t>
      </w:r>
    </w:p>
    <w:p w:rsidR="00E44090" w:rsidRPr="00F9036A" w:rsidRDefault="00F9036A" w:rsidP="00E44090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в рабочих программах</w:t>
      </w:r>
      <w:r w:rsidR="00E44090">
        <w:rPr>
          <w:sz w:val="28"/>
        </w:rPr>
        <w:t>.</w:t>
      </w:r>
    </w:p>
    <w:p w:rsidR="00E6386A" w:rsidRDefault="00F9036A" w:rsidP="00F9036A">
      <w:pPr>
        <w:spacing w:after="0" w:line="240" w:lineRule="auto"/>
        <w:ind w:left="0" w:firstLine="709"/>
        <w:jc w:val="both"/>
        <w:rPr>
          <w:b/>
          <w:i/>
          <w:sz w:val="28"/>
        </w:rPr>
      </w:pPr>
      <w:r w:rsidRPr="00F9036A">
        <w:rPr>
          <w:sz w:val="28"/>
        </w:rPr>
        <w:t>Внеаудиторная самостоятельная работа, не предусмотренная</w:t>
      </w:r>
      <w:r w:rsidR="00E44090">
        <w:rPr>
          <w:sz w:val="28"/>
        </w:rPr>
        <w:t xml:space="preserve"> </w:t>
      </w:r>
      <w:r w:rsidRPr="00F9036A">
        <w:rPr>
          <w:sz w:val="28"/>
        </w:rPr>
        <w:t>образовательной программой, учебным планом и учебно-методическими</w:t>
      </w:r>
      <w:r w:rsidR="00E44090">
        <w:rPr>
          <w:sz w:val="28"/>
        </w:rPr>
        <w:t xml:space="preserve"> </w:t>
      </w:r>
      <w:r w:rsidRPr="00F9036A">
        <w:rPr>
          <w:sz w:val="28"/>
        </w:rPr>
        <w:t>материалами, раскрывающими и конкретизирующими их содержание,</w:t>
      </w:r>
      <w:r w:rsidR="00E44090">
        <w:rPr>
          <w:sz w:val="28"/>
        </w:rPr>
        <w:t xml:space="preserve"> </w:t>
      </w:r>
      <w:r w:rsidRPr="00F9036A">
        <w:rPr>
          <w:sz w:val="28"/>
        </w:rPr>
        <w:t>осуществляется обучающимися инициативно, с целью реализации</w:t>
      </w:r>
      <w:r w:rsidR="00E44090">
        <w:rPr>
          <w:sz w:val="28"/>
        </w:rPr>
        <w:t xml:space="preserve"> </w:t>
      </w:r>
      <w:r w:rsidRPr="00F9036A">
        <w:rPr>
          <w:sz w:val="28"/>
        </w:rPr>
        <w:t>собственных учебных и научных интересов.</w:t>
      </w:r>
    </w:p>
    <w:p w:rsidR="00E44090" w:rsidRPr="00E44090" w:rsidRDefault="00E44090" w:rsidP="00E44090">
      <w:pPr>
        <w:pStyle w:val="a4"/>
        <w:spacing w:after="5" w:line="399" w:lineRule="auto"/>
        <w:ind w:right="433" w:firstLine="0"/>
        <w:jc w:val="center"/>
        <w:rPr>
          <w:sz w:val="28"/>
        </w:rPr>
      </w:pPr>
      <w:r w:rsidRPr="00E44090">
        <w:rPr>
          <w:sz w:val="28"/>
        </w:rPr>
        <w:t>Задания</w:t>
      </w:r>
    </w:p>
    <w:p w:rsidR="00E44090" w:rsidRPr="00E44090" w:rsidRDefault="00E44090" w:rsidP="00E44090">
      <w:pPr>
        <w:spacing w:after="5" w:line="399" w:lineRule="auto"/>
        <w:ind w:left="710" w:right="433" w:firstLine="0"/>
        <w:jc w:val="both"/>
        <w:rPr>
          <w:sz w:val="28"/>
        </w:rPr>
      </w:pPr>
      <w:r w:rsidRPr="00E44090">
        <w:rPr>
          <w:sz w:val="28"/>
        </w:rPr>
        <w:t xml:space="preserve">1. Разработать структурно-логическую схему разработки </w:t>
      </w:r>
      <w:r>
        <w:rPr>
          <w:sz w:val="28"/>
        </w:rPr>
        <w:t>СРС</w:t>
      </w:r>
      <w:r w:rsidRPr="00E44090">
        <w:rPr>
          <w:sz w:val="28"/>
        </w:rPr>
        <w:t xml:space="preserve">. </w:t>
      </w:r>
    </w:p>
    <w:p w:rsidR="00E44090" w:rsidRPr="00E44090" w:rsidRDefault="00E44090" w:rsidP="00E44090">
      <w:pPr>
        <w:spacing w:after="5" w:line="399" w:lineRule="auto"/>
        <w:ind w:left="710" w:right="433" w:firstLine="0"/>
        <w:jc w:val="both"/>
        <w:rPr>
          <w:sz w:val="28"/>
        </w:rPr>
      </w:pPr>
      <w:r w:rsidRPr="00E44090">
        <w:rPr>
          <w:sz w:val="28"/>
        </w:rPr>
        <w:t xml:space="preserve">2. Осуществить разработку тематического плана </w:t>
      </w:r>
      <w:r>
        <w:rPr>
          <w:sz w:val="28"/>
        </w:rPr>
        <w:t>СРС</w:t>
      </w:r>
      <w:r w:rsidRPr="00E44090">
        <w:rPr>
          <w:sz w:val="28"/>
        </w:rPr>
        <w:t xml:space="preserve">. </w:t>
      </w:r>
    </w:p>
    <w:p w:rsidR="00E44090" w:rsidRPr="00E44090" w:rsidRDefault="00E44090" w:rsidP="00E44090">
      <w:pPr>
        <w:spacing w:after="5" w:line="399" w:lineRule="auto"/>
        <w:ind w:left="710" w:right="433" w:firstLine="0"/>
        <w:jc w:val="both"/>
        <w:rPr>
          <w:sz w:val="28"/>
        </w:rPr>
      </w:pPr>
      <w:r w:rsidRPr="00E44090">
        <w:rPr>
          <w:sz w:val="28"/>
        </w:rPr>
        <w:t xml:space="preserve">3. Предложить </w:t>
      </w:r>
      <w:r>
        <w:rPr>
          <w:sz w:val="28"/>
        </w:rPr>
        <w:t>способы контроля и оценки СРС под конкретные виды деятельности</w:t>
      </w:r>
      <w:r w:rsidRPr="00E44090">
        <w:rPr>
          <w:sz w:val="28"/>
        </w:rPr>
        <w:t xml:space="preserve">. </w:t>
      </w:r>
    </w:p>
    <w:p w:rsidR="00E6386A" w:rsidRDefault="00E6386A" w:rsidP="00E44090">
      <w:pPr>
        <w:spacing w:after="0" w:line="259" w:lineRule="auto"/>
        <w:ind w:left="0" w:firstLine="0"/>
      </w:pPr>
    </w:p>
    <w:p w:rsidR="00E6386A" w:rsidRDefault="00E6386A" w:rsidP="00E6386A">
      <w:pPr>
        <w:spacing w:after="18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DB28B2" w:rsidP="00E6386A">
      <w:pPr>
        <w:spacing w:after="241" w:line="389" w:lineRule="auto"/>
        <w:ind w:left="0" w:right="429"/>
        <w:jc w:val="center"/>
      </w:pPr>
    </w:p>
    <w:sectPr w:rsidR="00DB28B2">
      <w:footerReference w:type="even" r:id="rId8"/>
      <w:footerReference w:type="default" r:id="rId9"/>
      <w:footerReference w:type="first" r:id="rId10"/>
      <w:pgSz w:w="11904" w:h="16838"/>
      <w:pgMar w:top="1135" w:right="413" w:bottom="1282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90C" w:rsidRDefault="0094590C">
      <w:pPr>
        <w:spacing w:after="0" w:line="240" w:lineRule="auto"/>
      </w:pPr>
      <w:r>
        <w:separator/>
      </w:r>
    </w:p>
  </w:endnote>
  <w:endnote w:type="continuationSeparator" w:id="0">
    <w:p w:rsidR="0094590C" w:rsidRDefault="0094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53" w:rsidRDefault="00226B53">
    <w:pPr>
      <w:spacing w:after="0" w:line="259" w:lineRule="auto"/>
      <w:ind w:left="0" w:right="4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45</w:t>
    </w:r>
    <w:r>
      <w:fldChar w:fldCharType="end"/>
    </w:r>
    <w:r>
      <w:t xml:space="preserve"> </w:t>
    </w:r>
  </w:p>
  <w:p w:rsidR="00226B53" w:rsidRDefault="00226B53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53" w:rsidRDefault="00226B53">
    <w:pPr>
      <w:spacing w:after="0" w:line="259" w:lineRule="auto"/>
      <w:ind w:left="0" w:right="4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2219">
      <w:rPr>
        <w:noProof/>
      </w:rPr>
      <w:t>21</w:t>
    </w:r>
    <w:r>
      <w:fldChar w:fldCharType="end"/>
    </w:r>
    <w:r>
      <w:t xml:space="preserve"> </w:t>
    </w:r>
  </w:p>
  <w:p w:rsidR="00226B53" w:rsidRDefault="00226B53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53" w:rsidRDefault="00226B53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90C" w:rsidRDefault="0094590C">
      <w:pPr>
        <w:spacing w:after="0" w:line="240" w:lineRule="auto"/>
      </w:pPr>
      <w:r>
        <w:separator/>
      </w:r>
    </w:p>
  </w:footnote>
  <w:footnote w:type="continuationSeparator" w:id="0">
    <w:p w:rsidR="0094590C" w:rsidRDefault="00945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581"/>
    <w:multiLevelType w:val="hybridMultilevel"/>
    <w:tmpl w:val="6C125F60"/>
    <w:lvl w:ilvl="0" w:tplc="422C25B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8D2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06C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6AE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8E7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C57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A2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E9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23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07951"/>
    <w:multiLevelType w:val="hybridMultilevel"/>
    <w:tmpl w:val="B428F7DC"/>
    <w:lvl w:ilvl="0" w:tplc="73EA4DE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42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2F2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C5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E3B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03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66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E5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2A0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2A6F96"/>
    <w:multiLevelType w:val="hybridMultilevel"/>
    <w:tmpl w:val="5FBE5BEC"/>
    <w:lvl w:ilvl="0" w:tplc="BF74663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C8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28E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61C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C5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04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26C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8A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93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E075D"/>
    <w:multiLevelType w:val="hybridMultilevel"/>
    <w:tmpl w:val="54D87BD8"/>
    <w:lvl w:ilvl="0" w:tplc="743A64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AC5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6B6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A56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6CD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40F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AE1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EE6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AB7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C0786"/>
    <w:multiLevelType w:val="hybridMultilevel"/>
    <w:tmpl w:val="B8229BFE"/>
    <w:lvl w:ilvl="0" w:tplc="DE3AE36E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98EB0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0CF25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0709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A124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C246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78BDB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34888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8699C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96BD5"/>
    <w:multiLevelType w:val="hybridMultilevel"/>
    <w:tmpl w:val="40FEA84C"/>
    <w:lvl w:ilvl="0" w:tplc="E0FCB33A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1D0E">
      <w:start w:val="1"/>
      <w:numFmt w:val="decimal"/>
      <w:lvlText w:val="%2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83F38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8532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ACB8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AF5C8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206F8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EE68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AD082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F6416"/>
    <w:multiLevelType w:val="hybridMultilevel"/>
    <w:tmpl w:val="BDACDFC6"/>
    <w:lvl w:ilvl="0" w:tplc="6BF4DE7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AB5E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2B6C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CE68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C374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C7AF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E295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87FD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809D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82066"/>
    <w:multiLevelType w:val="hybridMultilevel"/>
    <w:tmpl w:val="435EF1EC"/>
    <w:lvl w:ilvl="0" w:tplc="A5AAF56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8CE0C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1674E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A2024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ACB2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5C1FE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42528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36D3D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9AA2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025529"/>
    <w:multiLevelType w:val="hybridMultilevel"/>
    <w:tmpl w:val="C6CCF206"/>
    <w:lvl w:ilvl="0" w:tplc="225A49E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2C4E5897"/>
    <w:multiLevelType w:val="hybridMultilevel"/>
    <w:tmpl w:val="D0CE0BF0"/>
    <w:lvl w:ilvl="0" w:tplc="37647786">
      <w:start w:val="7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C164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38A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6149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6F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A5B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2E2C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CB17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C981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3C019E"/>
    <w:multiLevelType w:val="hybridMultilevel"/>
    <w:tmpl w:val="539603A6"/>
    <w:lvl w:ilvl="0" w:tplc="7584C3F2">
      <w:start w:val="1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8D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C14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034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8DD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877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85A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60F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8EA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910FA5"/>
    <w:multiLevelType w:val="hybridMultilevel"/>
    <w:tmpl w:val="BD4ED2B6"/>
    <w:lvl w:ilvl="0" w:tplc="1AA8EB9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FE101A">
      <w:start w:val="1"/>
      <w:numFmt w:val="decimal"/>
      <w:lvlText w:val="%2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48542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9054C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491D2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6683B2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00E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C4CBC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3894CA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E07C36"/>
    <w:multiLevelType w:val="hybridMultilevel"/>
    <w:tmpl w:val="F120F4C8"/>
    <w:lvl w:ilvl="0" w:tplc="399CA1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EF144">
      <w:start w:val="1"/>
      <w:numFmt w:val="lowerLetter"/>
      <w:lvlText w:val="%2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C460">
      <w:start w:val="2"/>
      <w:numFmt w:val="decimal"/>
      <w:lvlRestart w:val="0"/>
      <w:lvlText w:val="%3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29976">
      <w:start w:val="1"/>
      <w:numFmt w:val="decimal"/>
      <w:lvlText w:val="%4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EA1DC8">
      <w:start w:val="1"/>
      <w:numFmt w:val="lowerLetter"/>
      <w:lvlText w:val="%5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EB502">
      <w:start w:val="1"/>
      <w:numFmt w:val="lowerRoman"/>
      <w:lvlText w:val="%6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E4E0A">
      <w:start w:val="1"/>
      <w:numFmt w:val="decimal"/>
      <w:lvlText w:val="%7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83B82">
      <w:start w:val="1"/>
      <w:numFmt w:val="lowerLetter"/>
      <w:lvlText w:val="%8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83200">
      <w:start w:val="1"/>
      <w:numFmt w:val="lowerRoman"/>
      <w:lvlText w:val="%9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DF7BDC"/>
    <w:multiLevelType w:val="hybridMultilevel"/>
    <w:tmpl w:val="945C2346"/>
    <w:lvl w:ilvl="0" w:tplc="94D0596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78E79D7"/>
    <w:multiLevelType w:val="hybridMultilevel"/>
    <w:tmpl w:val="182EDC08"/>
    <w:lvl w:ilvl="0" w:tplc="C7C2FBAC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CEEF8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9D6AD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AA201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D76F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EC22D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0F8C1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0549A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87442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595B73"/>
    <w:multiLevelType w:val="hybridMultilevel"/>
    <w:tmpl w:val="40AC930E"/>
    <w:lvl w:ilvl="0" w:tplc="ECA2BB20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2901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AF0B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EF32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2CF5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2B6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2002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3C50A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A003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EE69A2"/>
    <w:multiLevelType w:val="hybridMultilevel"/>
    <w:tmpl w:val="6268A148"/>
    <w:lvl w:ilvl="0" w:tplc="EE48BF5A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A1128">
      <w:start w:val="1"/>
      <w:numFmt w:val="decimal"/>
      <w:lvlText w:val="%2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D0D90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29A6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A7EF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C3CB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CA3B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26EF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471B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6E751E"/>
    <w:multiLevelType w:val="hybridMultilevel"/>
    <w:tmpl w:val="9252E9F6"/>
    <w:lvl w:ilvl="0" w:tplc="3926BBE0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A2A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064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8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2B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61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80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47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061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C74EC6"/>
    <w:multiLevelType w:val="hybridMultilevel"/>
    <w:tmpl w:val="96EC883A"/>
    <w:lvl w:ilvl="0" w:tplc="855A5C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6A1EB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1E35D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A026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81A4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20D5B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6E0E6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89B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45CB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6059E7"/>
    <w:multiLevelType w:val="hybridMultilevel"/>
    <w:tmpl w:val="836EB8C6"/>
    <w:lvl w:ilvl="0" w:tplc="173A8F9A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AEECE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C3584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8D368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6D09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2E996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A1B94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A41E0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0196A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742582"/>
    <w:multiLevelType w:val="hybridMultilevel"/>
    <w:tmpl w:val="4BE88E3E"/>
    <w:lvl w:ilvl="0" w:tplc="6A10558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4A0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808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838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C2B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232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2B8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482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834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100FFD"/>
    <w:multiLevelType w:val="hybridMultilevel"/>
    <w:tmpl w:val="FF62E204"/>
    <w:lvl w:ilvl="0" w:tplc="5B649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DABFC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F0805C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B2BB1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7A203A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A081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D2FF62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B86A6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A259EE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380DB7"/>
    <w:multiLevelType w:val="hybridMultilevel"/>
    <w:tmpl w:val="A2D2CFF0"/>
    <w:lvl w:ilvl="0" w:tplc="E4D09C94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28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41F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0D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E6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67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C62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C0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2D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2F4CDD"/>
    <w:multiLevelType w:val="hybridMultilevel"/>
    <w:tmpl w:val="0B565D56"/>
    <w:lvl w:ilvl="0" w:tplc="347CF24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D20E9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0B3A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7A7C6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014E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104F0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648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49D6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2AFBA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9E4FA0"/>
    <w:multiLevelType w:val="hybridMultilevel"/>
    <w:tmpl w:val="FF168B46"/>
    <w:lvl w:ilvl="0" w:tplc="7A00BEC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010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8B9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E48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64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005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66B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06A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469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A53F8B"/>
    <w:multiLevelType w:val="hybridMultilevel"/>
    <w:tmpl w:val="FA46121C"/>
    <w:lvl w:ilvl="0" w:tplc="1C5A20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EFBE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2E81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A246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4194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089B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8C96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AC2B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A4E3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1622EA"/>
    <w:multiLevelType w:val="hybridMultilevel"/>
    <w:tmpl w:val="31501D58"/>
    <w:lvl w:ilvl="0" w:tplc="F8185F0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2D74">
      <w:start w:val="1"/>
      <w:numFmt w:val="bullet"/>
      <w:lvlText w:val="o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E97C2">
      <w:start w:val="1"/>
      <w:numFmt w:val="bullet"/>
      <w:lvlText w:val="▪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44B92">
      <w:start w:val="1"/>
      <w:numFmt w:val="bullet"/>
      <w:lvlText w:val="•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2B50C">
      <w:start w:val="1"/>
      <w:numFmt w:val="bullet"/>
      <w:lvlText w:val="o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6696C">
      <w:start w:val="1"/>
      <w:numFmt w:val="bullet"/>
      <w:lvlText w:val="▪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07E18">
      <w:start w:val="1"/>
      <w:numFmt w:val="bullet"/>
      <w:lvlText w:val="•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00BA8">
      <w:start w:val="1"/>
      <w:numFmt w:val="bullet"/>
      <w:lvlText w:val="o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CAA00">
      <w:start w:val="1"/>
      <w:numFmt w:val="bullet"/>
      <w:lvlText w:val="▪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F91ED2"/>
    <w:multiLevelType w:val="hybridMultilevel"/>
    <w:tmpl w:val="41966844"/>
    <w:lvl w:ilvl="0" w:tplc="953A4288">
      <w:start w:val="9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EA90C6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9A23F0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F6F0CE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465F48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84E7AA0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9E65B8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DC6DFA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3F00D0C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6E4B2F"/>
    <w:multiLevelType w:val="hybridMultilevel"/>
    <w:tmpl w:val="37F03F96"/>
    <w:lvl w:ilvl="0" w:tplc="E91692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80C202">
      <w:start w:val="1"/>
      <w:numFmt w:val="decimal"/>
      <w:lvlText w:val="%2."/>
      <w:lvlJc w:val="left"/>
      <w:pPr>
        <w:ind w:left="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28B5E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562BFA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DAC7B8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F6C84E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CC1E2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10F01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09CE6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A02087"/>
    <w:multiLevelType w:val="hybridMultilevel"/>
    <w:tmpl w:val="251285E2"/>
    <w:lvl w:ilvl="0" w:tplc="C6AE792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4BA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6C3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468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682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6F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89E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CD4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66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9F6DFA"/>
    <w:multiLevelType w:val="hybridMultilevel"/>
    <w:tmpl w:val="B31CC3F2"/>
    <w:lvl w:ilvl="0" w:tplc="C14AF03A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AB4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653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0C3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781A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62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6AC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6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8A4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E85D50"/>
    <w:multiLevelType w:val="hybridMultilevel"/>
    <w:tmpl w:val="2D6279CA"/>
    <w:lvl w:ilvl="0" w:tplc="A2E0F03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A35CA">
      <w:start w:val="1"/>
      <w:numFmt w:val="bullet"/>
      <w:lvlText w:val="o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C7156">
      <w:start w:val="1"/>
      <w:numFmt w:val="bullet"/>
      <w:lvlText w:val="▪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C773A">
      <w:start w:val="1"/>
      <w:numFmt w:val="bullet"/>
      <w:lvlText w:val="•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4BD66">
      <w:start w:val="1"/>
      <w:numFmt w:val="bullet"/>
      <w:lvlText w:val="o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C0934">
      <w:start w:val="1"/>
      <w:numFmt w:val="bullet"/>
      <w:lvlText w:val="▪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AE796">
      <w:start w:val="1"/>
      <w:numFmt w:val="bullet"/>
      <w:lvlText w:val="•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CC00C">
      <w:start w:val="1"/>
      <w:numFmt w:val="bullet"/>
      <w:lvlText w:val="o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E21BC">
      <w:start w:val="1"/>
      <w:numFmt w:val="bullet"/>
      <w:lvlText w:val="▪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F134BB"/>
    <w:multiLevelType w:val="hybridMultilevel"/>
    <w:tmpl w:val="394C9178"/>
    <w:lvl w:ilvl="0" w:tplc="EC3660E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 w15:restartNumberingAfterBreak="0">
    <w:nsid w:val="62634928"/>
    <w:multiLevelType w:val="hybridMultilevel"/>
    <w:tmpl w:val="6FA0CD92"/>
    <w:lvl w:ilvl="0" w:tplc="023062D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E66A2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CDB12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A453E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85BD8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43216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69A0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6A1FE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48EC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3E5F1A"/>
    <w:multiLevelType w:val="hybridMultilevel"/>
    <w:tmpl w:val="8610B238"/>
    <w:lvl w:ilvl="0" w:tplc="57DABF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976E3"/>
    <w:multiLevelType w:val="hybridMultilevel"/>
    <w:tmpl w:val="4DB81060"/>
    <w:lvl w:ilvl="0" w:tplc="88C42DB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8EE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A7B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ABF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C9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27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20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2E6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06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E037A1"/>
    <w:multiLevelType w:val="hybridMultilevel"/>
    <w:tmpl w:val="A89E39D0"/>
    <w:lvl w:ilvl="0" w:tplc="4028956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48290">
      <w:start w:val="1"/>
      <w:numFmt w:val="bullet"/>
      <w:lvlText w:val="-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4C63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AB77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0678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8E8A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E03B4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CBF2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19D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611581"/>
    <w:multiLevelType w:val="hybridMultilevel"/>
    <w:tmpl w:val="45344042"/>
    <w:lvl w:ilvl="0" w:tplc="4CFE101A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63551"/>
    <w:multiLevelType w:val="hybridMultilevel"/>
    <w:tmpl w:val="4F76EBF2"/>
    <w:lvl w:ilvl="0" w:tplc="6652CDFA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0A24B6">
      <w:start w:val="1"/>
      <w:numFmt w:val="decimal"/>
      <w:lvlText w:val="%2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0C614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DEEB20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4AC7C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34189A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626B4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B82980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4DCE2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346647"/>
    <w:multiLevelType w:val="hybridMultilevel"/>
    <w:tmpl w:val="1D44216C"/>
    <w:lvl w:ilvl="0" w:tplc="8B4420F0">
      <w:start w:val="3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22EA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4BC0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C7E8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6C3A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0A2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8B10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48BD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476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A7285C"/>
    <w:multiLevelType w:val="hybridMultilevel"/>
    <w:tmpl w:val="F1CEFB68"/>
    <w:lvl w:ilvl="0" w:tplc="464C50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A6278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1638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1F08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6B0D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E5BFC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0E82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A2502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813B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425D57"/>
    <w:multiLevelType w:val="hybridMultilevel"/>
    <w:tmpl w:val="450EAAB6"/>
    <w:lvl w:ilvl="0" w:tplc="A4FE464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806A8">
      <w:start w:val="2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68284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03B8A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8AB4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0DFBE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CA298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6483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ED1EA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21"/>
  </w:num>
  <w:num w:numId="3">
    <w:abstractNumId w:val="11"/>
  </w:num>
  <w:num w:numId="4">
    <w:abstractNumId w:val="28"/>
  </w:num>
  <w:num w:numId="5">
    <w:abstractNumId w:val="25"/>
  </w:num>
  <w:num w:numId="6">
    <w:abstractNumId w:val="15"/>
  </w:num>
  <w:num w:numId="7">
    <w:abstractNumId w:val="5"/>
  </w:num>
  <w:num w:numId="8">
    <w:abstractNumId w:val="19"/>
  </w:num>
  <w:num w:numId="9">
    <w:abstractNumId w:val="10"/>
  </w:num>
  <w:num w:numId="10">
    <w:abstractNumId w:val="1"/>
  </w:num>
  <w:num w:numId="11">
    <w:abstractNumId w:val="39"/>
  </w:num>
  <w:num w:numId="12">
    <w:abstractNumId w:val="36"/>
  </w:num>
  <w:num w:numId="13">
    <w:abstractNumId w:val="23"/>
  </w:num>
  <w:num w:numId="14">
    <w:abstractNumId w:val="26"/>
  </w:num>
  <w:num w:numId="15">
    <w:abstractNumId w:val="9"/>
  </w:num>
  <w:num w:numId="16">
    <w:abstractNumId w:val="7"/>
  </w:num>
  <w:num w:numId="17">
    <w:abstractNumId w:val="4"/>
  </w:num>
  <w:num w:numId="18">
    <w:abstractNumId w:val="31"/>
  </w:num>
  <w:num w:numId="19">
    <w:abstractNumId w:val="18"/>
  </w:num>
  <w:num w:numId="20">
    <w:abstractNumId w:val="33"/>
  </w:num>
  <w:num w:numId="21">
    <w:abstractNumId w:val="40"/>
  </w:num>
  <w:num w:numId="22">
    <w:abstractNumId w:val="30"/>
  </w:num>
  <w:num w:numId="23">
    <w:abstractNumId w:val="16"/>
  </w:num>
  <w:num w:numId="24">
    <w:abstractNumId w:val="0"/>
  </w:num>
  <w:num w:numId="25">
    <w:abstractNumId w:val="35"/>
  </w:num>
  <w:num w:numId="26">
    <w:abstractNumId w:val="6"/>
  </w:num>
  <w:num w:numId="27">
    <w:abstractNumId w:val="22"/>
  </w:num>
  <w:num w:numId="28">
    <w:abstractNumId w:val="17"/>
  </w:num>
  <w:num w:numId="29">
    <w:abstractNumId w:val="2"/>
  </w:num>
  <w:num w:numId="30">
    <w:abstractNumId w:val="29"/>
  </w:num>
  <w:num w:numId="31">
    <w:abstractNumId w:val="24"/>
  </w:num>
  <w:num w:numId="32">
    <w:abstractNumId w:val="20"/>
  </w:num>
  <w:num w:numId="33">
    <w:abstractNumId w:val="3"/>
  </w:num>
  <w:num w:numId="34">
    <w:abstractNumId w:val="41"/>
  </w:num>
  <w:num w:numId="35">
    <w:abstractNumId w:val="14"/>
  </w:num>
  <w:num w:numId="36">
    <w:abstractNumId w:val="12"/>
  </w:num>
  <w:num w:numId="37">
    <w:abstractNumId w:val="27"/>
  </w:num>
  <w:num w:numId="38">
    <w:abstractNumId w:val="34"/>
  </w:num>
  <w:num w:numId="39">
    <w:abstractNumId w:val="13"/>
  </w:num>
  <w:num w:numId="40">
    <w:abstractNumId w:val="37"/>
  </w:num>
  <w:num w:numId="41">
    <w:abstractNumId w:val="3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B2"/>
    <w:rsid w:val="00073809"/>
    <w:rsid w:val="001032BC"/>
    <w:rsid w:val="001647B2"/>
    <w:rsid w:val="00192F9E"/>
    <w:rsid w:val="001A2064"/>
    <w:rsid w:val="001F53EB"/>
    <w:rsid w:val="00226B53"/>
    <w:rsid w:val="002669D2"/>
    <w:rsid w:val="00281E0A"/>
    <w:rsid w:val="002F6152"/>
    <w:rsid w:val="003974E1"/>
    <w:rsid w:val="003D2219"/>
    <w:rsid w:val="00521DFD"/>
    <w:rsid w:val="005F18A9"/>
    <w:rsid w:val="00637AAF"/>
    <w:rsid w:val="00794681"/>
    <w:rsid w:val="008D4D14"/>
    <w:rsid w:val="0094590C"/>
    <w:rsid w:val="00A00168"/>
    <w:rsid w:val="00A03BED"/>
    <w:rsid w:val="00A57AD4"/>
    <w:rsid w:val="00BB66F7"/>
    <w:rsid w:val="00DB28B2"/>
    <w:rsid w:val="00DE337A"/>
    <w:rsid w:val="00E44090"/>
    <w:rsid w:val="00E45C7B"/>
    <w:rsid w:val="00E6386A"/>
    <w:rsid w:val="00E677A3"/>
    <w:rsid w:val="00F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E5E58-6BF0-4ADA-9C27-529CEB66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right="193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right="193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82" w:line="265" w:lineRule="auto"/>
      <w:ind w:left="716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43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11">
    <w:name w:val="toc 1"/>
    <w:hidden/>
    <w:uiPriority w:val="39"/>
    <w:pPr>
      <w:spacing w:after="0" w:line="269" w:lineRule="auto"/>
      <w:ind w:left="27" w:right="44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styleId="a3">
    <w:name w:val="Hyperlink"/>
    <w:basedOn w:val="a0"/>
    <w:uiPriority w:val="99"/>
    <w:unhideWhenUsed/>
    <w:rsid w:val="001F53EB"/>
    <w:rPr>
      <w:color w:val="0563C1" w:themeColor="hyperlink"/>
      <w:u w:val="single"/>
    </w:rPr>
  </w:style>
  <w:style w:type="table" w:customStyle="1" w:styleId="TableGrid">
    <w:name w:val="TableGrid"/>
    <w:rsid w:val="002669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974E1"/>
    <w:pPr>
      <w:ind w:left="720"/>
      <w:contextualSpacing/>
    </w:pPr>
  </w:style>
  <w:style w:type="table" w:styleId="a5">
    <w:name w:val="Table Grid"/>
    <w:basedOn w:val="a1"/>
    <w:uiPriority w:val="39"/>
    <w:rsid w:val="00F9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21</Pages>
  <Words>4063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Астафьев Виктор</cp:lastModifiedBy>
  <cp:revision>4</cp:revision>
  <dcterms:created xsi:type="dcterms:W3CDTF">2023-06-19T18:29:00Z</dcterms:created>
  <dcterms:modified xsi:type="dcterms:W3CDTF">2023-07-06T07:43:00Z</dcterms:modified>
</cp:coreProperties>
</file>