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9C1220">
      <w:pPr>
        <w:widowControl w:val="0"/>
        <w:spacing w:line="236" w:lineRule="auto"/>
        <w:ind w:left="213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9C1220">
      <w:pPr>
        <w:widowControl w:val="0"/>
        <w:spacing w:line="241" w:lineRule="auto"/>
        <w:ind w:left="3181" w:right="2794" w:hanging="16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9C1220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9C1220">
      <w:pPr>
        <w:widowControl w:val="0"/>
        <w:spacing w:line="236" w:lineRule="auto"/>
        <w:ind w:left="2500" w:right="3026" w:hanging="4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1F456094" w14:textId="59A518F7" w:rsidR="009C1220" w:rsidRPr="00B423B6" w:rsidRDefault="005B3A7A" w:rsidP="009C122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  <w:bookmarkStart w:id="1" w:name="_Hlk138923868"/>
      <w:r w:rsidR="009C1220" w:rsidRPr="00B423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09.02.07 Информационные системы и программирование </w:t>
      </w:r>
      <w:bookmarkEnd w:id="1"/>
      <w:r w:rsidR="009C1220" w:rsidRPr="00B423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  <w:r w:rsidR="009C1220" w:rsidRPr="00B423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</w:p>
    <w:p w14:paraId="5A8A65CE" w14:textId="5443E2BD" w:rsidR="005B3A7A" w:rsidRPr="005B3A7A" w:rsidRDefault="005B3A7A" w:rsidP="005B3A7A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2B174F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2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3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46C305EE" w:rsidR="00C81CD2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42C7651C" w14:textId="672692FB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1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Выбирать способы решения задач профессиональной деятельности, применительно к различным контекстам.</w:t>
      </w:r>
    </w:p>
    <w:p w14:paraId="4DE18F8F" w14:textId="02CC2019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2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Осуществлять поиск, анализ и интерпретацию информации, необходимой для выполнения задач профессиональной деятельности.</w:t>
      </w:r>
    </w:p>
    <w:p w14:paraId="6BF81F98" w14:textId="17123DFE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ОК 4</w:t>
      </w:r>
      <w:r w:rsidRPr="009C1220">
        <w:rPr>
          <w:rFonts w:ascii="Times New Roman" w:eastAsia="Times New Roman" w:hAnsi="Times New Roman" w:cs="Times New Roman"/>
          <w:color w:val="000000"/>
        </w:rPr>
        <w:t>Работать в коллективе и команде, эффективно взаимодействовать с коллегами, руководством, клиентами.</w:t>
      </w:r>
    </w:p>
    <w:p w14:paraId="31E0F717" w14:textId="217E39B6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7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14:paraId="0278BDCF" w14:textId="67C7796A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1.1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Формировать алгоритмы разработки программных модулей в соответствии с техническим заданием.</w:t>
      </w:r>
    </w:p>
    <w:p w14:paraId="6A89CDF8" w14:textId="14D9DD07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1.2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Разрабатывать программные модули в соответствии с техническим заданием.</w:t>
      </w:r>
    </w:p>
    <w:p w14:paraId="050104D4" w14:textId="27339B82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1.3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Разрабатывать программные модули в соответствии с техническим заданием.</w:t>
      </w:r>
    </w:p>
    <w:p w14:paraId="01E18C64" w14:textId="7CBE7A3A" w:rsidR="009C1220" w:rsidRDefault="009C1220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3.4</w:t>
      </w:r>
      <w:r w:rsidRPr="009C1220">
        <w:t xml:space="preserve"> </w:t>
      </w:r>
      <w:r w:rsidRPr="009C1220">
        <w:rPr>
          <w:rFonts w:ascii="Times New Roman" w:eastAsia="Times New Roman" w:hAnsi="Times New Roman" w:cs="Times New Roman"/>
          <w:color w:val="000000"/>
        </w:rPr>
        <w:t>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</w:r>
    </w:p>
    <w:p w14:paraId="2F805E14" w14:textId="372AB2D7" w:rsidR="009C1220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5.7</w:t>
      </w:r>
      <w:r w:rsidRPr="006519FC">
        <w:rPr>
          <w:rFonts w:ascii="Times New Roman" w:eastAsia="Times New Roman" w:hAnsi="Times New Roman" w:cs="Times New Roman"/>
          <w:color w:val="000000"/>
        </w:rPr>
        <w:t>Производить оценку информационной системы для выявления возможности ее модернизации.</w:t>
      </w:r>
    </w:p>
    <w:p w14:paraId="7C1BB32D" w14:textId="10E1EDA3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5.6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Разрабатывать техническую документацию на эксплуатацию информационной системы.</w:t>
      </w:r>
    </w:p>
    <w:p w14:paraId="46664EAC" w14:textId="064FE80D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6.1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Разрабатывать техническое задание на сопровождение информационной системы.</w:t>
      </w:r>
    </w:p>
    <w:p w14:paraId="4285F127" w14:textId="3FF505C2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9.1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Разрабатывать техническое задание на веб-приложение в соответствии с требованиями заказчика.</w:t>
      </w:r>
    </w:p>
    <w:p w14:paraId="35EAC39C" w14:textId="2EED1980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9.4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Осуществлять техническое сопровождение и восстановление веб-приложений в соответствии с техническим заданием.</w:t>
      </w:r>
    </w:p>
    <w:p w14:paraId="58F820C9" w14:textId="77F3D368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2.5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Производить инспектирование компонент программного обеспечения на предмет соответствия стандартам кодирования.</w:t>
      </w:r>
    </w:p>
    <w:p w14:paraId="60022A66" w14:textId="630B11E8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9.3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Разрабатывать интерфейс пользователя веб-приложений в соответствии с техническим заданием.</w:t>
      </w:r>
    </w:p>
    <w:p w14:paraId="3ABAD23D" w14:textId="3A288A84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6.2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Выполнять исправление ошибок в программном коде информационной системы.</w:t>
      </w:r>
    </w:p>
    <w:p w14:paraId="4056B5EE" w14:textId="0C3278F8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9.2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Разрабатывать веб-приложение в соответствии с техническим заданием.</w:t>
      </w:r>
    </w:p>
    <w:p w14:paraId="075784B5" w14:textId="0C71438F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4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</w:r>
    </w:p>
    <w:p w14:paraId="70397C18" w14:textId="491AA6E6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7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E81A038" w14:textId="568C25A4" w:rsidR="006519FC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13</w:t>
      </w:r>
      <w:r w:rsidRPr="006519FC">
        <w:t xml:space="preserve"> </w:t>
      </w:r>
      <w:r w:rsidRPr="006519FC">
        <w:rPr>
          <w:rFonts w:ascii="Times New Roman" w:eastAsia="Times New Roman" w:hAnsi="Times New Roman" w:cs="Times New Roman"/>
          <w:color w:val="000000"/>
        </w:rPr>
        <w:t>Демонстрирующий умение эффективно взаимодействовать в команде, вести диалог, в том числе с использованием средств коммуникации.</w:t>
      </w:r>
    </w:p>
    <w:p w14:paraId="5DDB49D7" w14:textId="77777777" w:rsidR="006519FC" w:rsidRPr="00BE4899" w:rsidRDefault="006519FC" w:rsidP="006519FC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bookmarkEnd w:id="5"/>
    <w:p w14:paraId="774BB786" w14:textId="101EC129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</w:pPr>
    </w:p>
    <w:p w14:paraId="457615E5" w14:textId="430C37BC" w:rsidR="009C1220" w:rsidRDefault="009C1220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9C1220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и может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 – количество вещества системы, содержащее столько 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Например, 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Нередко также молярную массу газа вычисляют, исходя из его 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-вали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-том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за-писать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-валентную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-точно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Какуюмассубудетиметьводород,занимающийобъем280лпри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объем 2 л. Чему равны: а)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-лился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нaxoдитcя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вoздуx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aтмocфepнoм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тeмпepaтуpe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З00 K.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нaгpeвaнии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°C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лoпнулa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Oпpeдeлитe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кaкoe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мaкcимaльнoe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выдepживaeт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пpoбиpкa</w:t>
      </w:r>
      <w:proofErr w:type="spellEnd"/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-тронного облака. Принимает целые значения (n = 1, 2, 3 ...)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составлении электронных конфигураций учитывают: принцип 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-тронами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(любого другого газа). Атомы, которые отдают свои электроны другим атомам при химическом взаимодействии, превращаясь в положительно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Атомы, которые принимают электроны, превращаясь в отрицательно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Периодической системе Д.И. Менделеева все элементы делятся на металлы, неметаллы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-элементы. То есть в каждой подгруппе объединены элементы, атомы которых имеют 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2B174F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яд-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-ром квантовых чисел: n = 3, l = 2, m 1, s = 1/2? Напишите полную 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-словлена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2B174F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2B174F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бес-конечно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62258BA6" w:rsidR="00C81CD2" w:rsidRDefault="002B174F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-троны,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-тронными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электро-нов,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D7AB7C1" w:rsidR="00C81CD2" w:rsidRDefault="002B174F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ко-валентной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2B174F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2B174F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значительным сдвигом электронной пары к атому с малым размером. Поэтому водород способен глубоко внедряться в электронную оболочку со-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-дом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из-меняется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-лом?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воронки, 10%-й р-р соляной кислоты, 10-20%-й р-р гидроксида натрия или калия, 30% р-р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сочная не </w:t>
            </w: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крошливая</w:t>
            </w:r>
            <w:proofErr w:type="spellEnd"/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Кислотностно</w:t>
            </w:r>
            <w:proofErr w:type="spell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0,9 – коэффициент пересчета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гп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сущность метода реакции на аммиак по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Несслеру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1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– это различные виды движущейся материи, обладающей массой покоя. Вещество состоит из частиц, масса покоя которых не равна нулю; все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корпускулярны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ратура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характе-ристики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30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в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B8F417F" w14:textId="2C9248C2" w:rsidR="00C81CD2" w:rsidRDefault="002B174F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Агрегатное      Свойства      Расстояние        Взаимо-        Характер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движе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Порядок состояние        вещества        между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действие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Гораздо             Слабое         Хаотическое (бес-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порядочное)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самих                               прерывное.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летают,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Беспоря-няет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       размерами                                положения равно-         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самих частиц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леблются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рядке самих частиц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Дюлонга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2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ихсмеси</w:t>
      </w:r>
      <w:proofErr w:type="spellEnd"/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Нормальные чистые жидкости имеют только одну жидкую фазу (т.е. су-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находиться в двух жидких фазах – нормальной и сверхтекучей, а жид-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кокристаллические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анизо-тропных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 существования нормальной жидкой фазы ограничена со сто-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кристал-лизацией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жидко-анизотропное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дви-жутся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распространено в природе. Газы образуют атмосферу Земли, в значительных количествах содержатся в твёрдых земных породах, растворе-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океанов, морей и рек. В отличие от твёрдых тел и жидкостей,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газообразного состояния графически удобно изобразить в пере-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вещество становится газообразным. Газ в этих состояниях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3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сильном нагревании любое вещество испаряется, превращаясь в газ. Если увеличивать температуру и дальше, резко усилится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плавление - переход вещества из твердого состояния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2) кристаллизация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обратныйплавлению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парообразование – переход вещества из жидкости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4) конденсация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обратныйпарообразованию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сублимация - переход из твердого состояния сразу в газ,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минуяжидкое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6) десублимация – обратный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процесссублимации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данного вещество внутреннюю структуру – молекулярную или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кри-сталлическую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причем одно из них в виде очень маленьких частиц равномерно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 распадается на ионы, молекулы, атомы, значит «дробится» на мельчайшие частицы. «Дробление» &gt; диспергирование, т.е.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разных размеров частиц видимых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иневидимых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может состоять из нескольких веществ. Вещество, присутствующее в большем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находящиеся в различных агрегатных состояниях – твердом, жидком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игазообразном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2B174F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4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5" w:name="_page_179_0"/>
    </w:p>
    <w:p w14:paraId="72056A23" w14:textId="0E521FF9" w:rsidR="00C81CD2" w:rsidRDefault="002B174F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аэрозо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2B174F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Снежный наст с пузырьками воздуха в 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почва, текстильные ткани, кирпич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Влажная почва, медицинские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-лее 100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(среда – жидкость, фаза – нерастворимое в ней твердое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 и морской ил, живая взвесь микроскопических живых организмов в мор-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– планктон, которым питаются гиганты – киты и т.д.</w:t>
      </w:r>
    </w:p>
    <w:bookmarkEnd w:id="35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клей,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еидос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такие дисперсные системы, в которых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Эти частицы не видны невооруженным глазом, и дисперсная фаза и дисперсная среда в таких системах отстаиванием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подразделют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некоторыеполимеры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К ним относят большое количество полимер-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гелей, столь хорошо известные вам кондитерские, косметические и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гели (желатин, холодец, мармелад, торт «Птичье молоко») и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бесконечное множество природных гелей: минералы (опал), тела медуз, хрящи, сухожилия, волосы, мышечная и нервная ткани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↓ + 3HCl (20)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KI 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AgIобразует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кристаллический агрегат, состоящий из m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заряженной поверхностью ядра устойчиво связано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рое число ионов противоположного знака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По-тенциалопределяющие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 и связанные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адсорбци-онный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6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имеющихся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Остальные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остаются в дисперсионной среде и образуют диффузионный слой. Заряды потенциалопределяющих ионов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скомпенсированы. Поэтому мицелла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электронейтральна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spellEnd"/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xK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Устойчивость – способность коллоидных систем сохранять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свойства неизменными с течением времени. Различают два вида устойчивости: кинетическую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седиментационную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устойчи-вости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приводит к укрупнению частиц дисперсной фазы , их слипанию Этот процесс называют коагуляцией. Коагуляция вызывает нарушение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сере-бра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будут обладать такие анионы,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электролита, которая называется порогом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коагуля-ции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Примерный состав коагулята золей иодида серебра и гидроксида железа: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2B174F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Какаякристаллическаярешёткаусахарозы:а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атомная;б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7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 какие группы по типу кристаллической решетки можно разделить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твердыевещества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Докажите относительность утверждения о том, что максимальная степень окисления атома химического элемента совпадаете номером группы, в которой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оннаходится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Назовите формулу вещества с ковалентной полярной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формулы которых: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BHCl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Назовите вещество, формула которого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сульфит кальция; б) сульфид кальция; в) сульфат кальция; 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гидросульфаткальция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Рассчитайте массовые доли каждого из элементов в нитрате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железаIII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Рассчитайте массовые доли каждого из элементов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этиловомспирте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Рассчитайте массовые доли каждого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вглюкозе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от-носят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дисперснымсистемам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синерезис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 он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бытьвызван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Почему природа в качестве носителя эволюции выбрала именно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коллоидныесистемы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В 180 г 15%-го раствора гидроксида натрия растворили еще 20 г щелочи. Рассчитайте массовую долю щелочи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полученномрастворе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837FB" w14:textId="77777777" w:rsidR="00C81CD2" w:rsidRDefault="002B174F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кой стала массовая доля соли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врастворе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Рас-считайте выход этилена в процентах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теоретическивозможного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В состав сухой смеси для штукатурных работ входит 23% цемента и 78% песка. Какую массу каждого компонента нужно взять для приготовления 350 кг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такойсмеси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8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Какой объем 0,002 М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золяBaSO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связи прочнее: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илимежмолекулярные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чем отличие твердого, жидкого и газообразного состояний друг от друга? Как движутся молекулы в газе, жидкости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твердомтеле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Приведите известные вам примеры сублимации твердых веществ. 4.Приведите примеры известных вам веществ, которые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Что такое характеристика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 Что такое свойство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идетречь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зрачные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кристаллы кубической формы, без запаха, растворимо в воде, вод-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вытягива-ется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кипит, на воздухе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по-степенно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Какие из приведенных в трех предыдущих примерах характеристики представляют собой а) физические свойства, б) химические свойства,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физическихвеличин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Кто впервые указал на зависимость свойств вещества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12. Как называются химические соединения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постоянногосостава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Приведите не менее трех примеров индивидуальных веществ и столько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примеровсмесей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40" w:name="_page_197_0"/>
      <w:bookmarkEnd w:id="39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 относятся к простым веществам, а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ксложным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Каково, по вашему мнению, внешнее отличие механической смеси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2B174F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(более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многочисленнаягруппа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теми объектами, которые в естественной системе четко разделяют эле-менты на металлы и неметаллы, занимая между ними пограничное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Инертные, или благородные,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(«благородство» выражается в инерт-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2B174F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выступали в роли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proofErr w:type="spellStart"/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со-единений, за исключением некоторых простейших соединений углерода. 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2B174F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химиче-ские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тра-диционно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индифферентные, оксиды – это оксиды,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солеобразные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(образованы атомами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оксидыметаллов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высокойвалентностью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1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которым соответствуют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(все амфотерные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являютсяосновными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(все кислотные, кроме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среди основных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щелочноземель-ных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2.С кислотными оксидами: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оксидами: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кислотныйоксид+H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 щелочами: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оксид+щелочь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кислотными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 основными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оксид+основнойоксид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ZnO+Na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гидрок-сидами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натрия,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2B174F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содержащихся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 и т.д.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Многокислотные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фенолфталейн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метилоранжевый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могут вступать в реакции с кислыми солями: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Нерастворимые в воде основания при нагревании разлагаются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оксидов: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способны диссоциировать в водных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типу кислот (с образованием катионов водорода), так и по типу оснований (с образованием гидроксид–анионов). Амфотерные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 кислотами и со щелочами с образованием солей. Например:</w:t>
      </w:r>
    </w:p>
    <w:p w14:paraId="21D6C360" w14:textId="77777777" w:rsidR="00C81CD2" w:rsidRPr="00B423B6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423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proofErr w:type="spellEnd"/>
      <w:r w:rsidRPr="00B423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423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proofErr w:type="spellEnd"/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423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B423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423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B423B6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4711FB70" w14:textId="77777777" w:rsidR="00C81CD2" w:rsidRPr="00B423B6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CF0F" w14:textId="77777777" w:rsidR="00C81CD2" w:rsidRPr="00B423B6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1DFC" w14:textId="77777777" w:rsidR="00C81CD2" w:rsidRPr="00B423B6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147B" w14:textId="77777777" w:rsidR="00C81CD2" w:rsidRPr="00B423B6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4748D" w14:textId="77777777" w:rsidR="00C81CD2" w:rsidRPr="00B423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3"/>
    <w:p w14:paraId="2B87EBBD" w14:textId="610FC29B" w:rsidR="00C81CD2" w:rsidRPr="00B423B6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 w:rsidRPr="00B423B6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B423B6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24_0"/>
    </w:p>
    <w:p w14:paraId="6F51DD86" w14:textId="77777777" w:rsidR="00C81CD2" w:rsidRPr="00B423B6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гидрооксокомплексах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формулах обычно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неуказывают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2B174F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элек-тролитической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Аррениуса, применимы только для водных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Исследование процессов, протекающих в неводных средах без уча-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по-явлению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дис-социируют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ступенцато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неме-талла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окончания –ная,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степень окисления неметалла является максимальной. По мере понижения степени окисления суффиксы меняются следующим образом: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–истая,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состоят из названия неметалла с 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Например:HF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фтороводородная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4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оранжевый, в кислой – красный,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ще-лочной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–HI, возраста-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главных подгруппах периодической системы сверху вниз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бескис-лородных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возрастает с увеличением радиуса центрального атома.</w:t>
      </w:r>
    </w:p>
    <w:p w14:paraId="0FF15833" w14:textId="09796812" w:rsidR="00C81CD2" w:rsidRDefault="002B174F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Наоборот, в ряду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основными и амфотерными оксидами, основаниями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кислоты с основанием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↑,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разб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взаи-модействии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с концентрированной серной кислотой и азотной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получения нерастворимых в воде кислот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используюткосвенный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непосредствен-ном соединении неметаллов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сводородом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по реакции обмена между солью и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5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характерZnO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4.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2B174F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роксидомнатрия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кислоты могут быть получены непосредственным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 названию составьте формулы соединений: оксид фосфора(V), вольфрамовая кислота, гидроксид германия(IV), бромид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дигидроксохро-ма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реакций, доказывающих амфотерность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гидроксидацинка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Составить уравнения ступенчатой диссоциации соединений: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Составьте полные уравнения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реакцииАl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Вычислите массу (г) 10%-го раствора гидроксида кальция,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необхо-димого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взаимодействия с 67,2 л углекислого газа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Сколько граммов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сокращённомуионному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Гидроксид цинка может взаимодействовать с каждым из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формулыкоторых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3)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HCl,Al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Гидроксид алюминия образуется при взаимодействии: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р,изб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6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со-бой? Напишите уравнения реакций и укажите названия образующихся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2216B5B2" w:rsidR="00C81CD2" w:rsidRDefault="002B174F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Даны вещества: магний, гидроксид бария, соляная кислота,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гидрок-сид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(II), оксид кальция, вода. Какие из этих веществ будут реагировать между собой? Напишите уравнения реакций и укажите названия образую-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щихсявеществ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Вычислите количество вещества, соответствующее 9,8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+ цинк. При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состав-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кислотногоостатка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сернистой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иNаОН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Даны вещества: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Mg,Cu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Какой объём углекислого газа выделится при действии на карбонат натрия 300 грамм 10%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серной кислоты плотностью 1,2 г/мл и 150 мл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CaOHNO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приведите формулы и названия соответствующих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7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PbSO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33.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2B174F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Вычислите массу соли, которую можно получить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г 5 %–го раствора аминоуксусной кислоты с необходимым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гидроксида натрия. Сколько граммов 12 %–го раствора щелочи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дляреакции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ка-лия. Какая соль образовалась в результате реакции? Какова её 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 такое простые и сложные вещества? Почему число простых веществ больше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Назовите важнейшие классы сложных неорганических веществ. Приведите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Что такое оксиды? Как они называются?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 какие типы делятся солеобразующие оксиды?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Приведитеприме-ры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Что определяет кислотность основания?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называетсящелочами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 дать название основаниям? 11.Как записать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формулуоснования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Что такое кислотный остаток? Чем определяется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14. Что такое основность кислоты?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онаопределяется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игидроксидов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соли? На 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ониделятся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к средним, кислым, основным? Приведите примеры каждого типа солей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20. Чем отличаются друг от друга основные, кислые, двойные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явля-етсящелочью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явля-етсякислотой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В чем одинаковые химические свойства серной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0" w:name="_page_249_0"/>
      <w:bookmarkEnd w:id="49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взрывча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- 7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тыми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тетранитрометана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травмоопасностью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пожаро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6. Проверяя запах вещества, не наклоняться над сосудом, не вдыхать пары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газы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1" w:name="_page_257_0"/>
      <w:bookmarkEnd w:id="50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proofErr w:type="spellEnd"/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2" w:name="_page_259_0"/>
      <w:bookmarkEnd w:id="51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гомологического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рядахарактеризуются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олефиновые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парафины) являются основной составной частью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претерпевших существенных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кольцо). Известны моноциклические (бензол и его гомологи) и полициклические углеводороды, содержащие 1-2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колец (например, нафталин,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присутствуют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2B174F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2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галоген водородами образуется соответственно 7,85 г хлорпроизводного или 12,3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бромпроизводного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Определите молекулярную формулу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4" w:name="_page_263_0"/>
      <w:bookmarkEnd w:id="53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один водородный атом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5" w:name="_page_265_0"/>
      <w:bookmarkEnd w:id="54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</w:t>
      </w:r>
      <w:bookmarkStart w:id="56" w:name="_page_267_0"/>
      <w:bookmarkEnd w:id="5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6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2B174F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7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2B174F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8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2B174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2B174F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60" w:name="_page_386_0"/>
      <w:bookmarkEnd w:id="59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2B174F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60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29_0"/>
      <w:r>
        <w:rPr>
          <w:noProof/>
        </w:rPr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61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2B174F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5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2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4" w:name="_page_512_0"/>
      <w:bookmarkEnd w:id="6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2B174F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2B174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2B174F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2B174F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2B174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2B174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2B174F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2B174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2B174F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2B174F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2B174F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4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5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2B174F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5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2B174F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с ?-электронами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7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2B174F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7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8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2B174F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8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9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2B174F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2B174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2B174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2B174F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2B174F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2B174F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т 2%-</w:t>
      </w:r>
      <w:proofErr w:type="spellStart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12. Концентрированные растворы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водный раствор уксусной кислоты). Рассчитайте объем газа (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proofErr w:type="spellEnd"/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Найдите массу этого количества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spellEnd"/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) известная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глауберовая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16</w:t>
      </w:r>
    </w:p>
    <w:bookmarkEnd w:id="69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 Водородный коэффициент показывает фон водной среды. Для безопасного потребления этот показатель может быть в пределах 6-9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гемохроматоз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окисляемость. Показывает уровень содержания в исследуемой жидкости органических материй. Потребление воды с повышенным уровнем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перманганатной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Нефелометрия и </w:t>
      </w:r>
      <w:proofErr w:type="spellStart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турбидиметрия</w:t>
      </w:r>
      <w:proofErr w:type="spellEnd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</w:t>
      </w:r>
      <w:proofErr w:type="spell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</w:t>
      </w:r>
      <w:proofErr w:type="spell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горючих газов при сварке и резке металлов, кроме ацетилена, применяют другие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гидрирование 16,8 г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полученного  крекингом  нефтепродуктов,   затратили 6,72 л (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0" w:name="_page_591_0"/>
      <w:bookmarkStart w:id="71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посуда специального назначения: осушительные склянки (Тищенко, Вульфа,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Дрекселя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аппарат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Бюхнера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70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594_0"/>
      <w:r>
        <w:rPr>
          <w:noProof/>
        </w:rPr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2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Эксикатор – для медленного высушивания и для сохранения веществ, легко поглощающих влагу. В качестве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водопоглощающих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2B174F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3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4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 – для прокаливания веществ в муфельной печи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озоления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4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5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6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8" w:name="_page_637_0"/>
      <w:bookmarkEnd w:id="77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2B174F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9" w:name="_page_641_0"/>
      <w:bookmarkEnd w:id="7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0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80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1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1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концентрированной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2" w:name="_page_665_0"/>
      <w:bookmarkEnd w:id="71"/>
      <w:bookmarkEnd w:id="79"/>
    </w:p>
    <w:bookmarkEnd w:id="82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69_0"/>
      <w:r>
        <w:rPr>
          <w:noProof/>
        </w:rPr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3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4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74_0"/>
      <w:r>
        <w:rPr>
          <w:noProof/>
        </w:rPr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5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0_0"/>
      <w:r>
        <w:rPr>
          <w:noProof/>
        </w:rPr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6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4_0"/>
      <w:r>
        <w:rPr>
          <w:noProof/>
        </w:rPr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87_0"/>
      <w:r>
        <w:rPr>
          <w:noProof/>
        </w:rPr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8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2B174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0_0"/>
      <w:r>
        <w:rPr>
          <w:noProof/>
        </w:rPr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9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0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90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06D5" w14:textId="77777777" w:rsidR="002B174F" w:rsidRDefault="002B174F" w:rsidP="000F5624">
      <w:pPr>
        <w:spacing w:line="240" w:lineRule="auto"/>
      </w:pPr>
      <w:r>
        <w:separator/>
      </w:r>
    </w:p>
  </w:endnote>
  <w:endnote w:type="continuationSeparator" w:id="0">
    <w:p w14:paraId="2AD24D5E" w14:textId="77777777" w:rsidR="002B174F" w:rsidRDefault="002B174F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D0B18" w14:textId="77777777" w:rsidR="002B174F" w:rsidRDefault="002B174F" w:rsidP="000F5624">
      <w:pPr>
        <w:spacing w:line="240" w:lineRule="auto"/>
      </w:pPr>
      <w:r>
        <w:separator/>
      </w:r>
    </w:p>
  </w:footnote>
  <w:footnote w:type="continuationSeparator" w:id="0">
    <w:p w14:paraId="510E0446" w14:textId="77777777" w:rsidR="002B174F" w:rsidRDefault="002B174F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2B174F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70418"/>
    <w:rsid w:val="005B3A7A"/>
    <w:rsid w:val="005D7E15"/>
    <w:rsid w:val="005F0FBF"/>
    <w:rsid w:val="00630776"/>
    <w:rsid w:val="00631D1C"/>
    <w:rsid w:val="00641D13"/>
    <w:rsid w:val="006519FC"/>
    <w:rsid w:val="00671016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9C1220"/>
    <w:rsid w:val="00A45A0A"/>
    <w:rsid w:val="00A54E05"/>
    <w:rsid w:val="00A84DE3"/>
    <w:rsid w:val="00AB5AC9"/>
    <w:rsid w:val="00AE27C0"/>
    <w:rsid w:val="00B10EB6"/>
    <w:rsid w:val="00B423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36877</Words>
  <Characters>210202</Characters>
  <Application>Microsoft Office Word</Application>
  <DocSecurity>0</DocSecurity>
  <Lines>1751</Lines>
  <Paragraphs>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13</cp:revision>
  <dcterms:created xsi:type="dcterms:W3CDTF">2023-03-20T07:15:00Z</dcterms:created>
  <dcterms:modified xsi:type="dcterms:W3CDTF">2023-06-29T06:37:00Z</dcterms:modified>
</cp:coreProperties>
</file>