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1EFB2675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26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40981785" w14:textId="7638521B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__________Н.В.Кандаурова</w:t>
                  </w:r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«_____»____________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70AC5689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184C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ЭКЗАМЕН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52B46C03" w14:textId="0545ADE5" w:rsidR="000764EE" w:rsidRPr="000764EE" w:rsidRDefault="00E95AA2" w:rsidP="000764E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Специальности:</w:t>
      </w:r>
      <w:r w:rsidR="000764EE" w:rsidRPr="00076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40.02.02 ПРАВООХРАНИТЕЛЬНАЯ ДЕЯТЕЛЬНОСТЬ</w:t>
      </w:r>
    </w:p>
    <w:p w14:paraId="0F467CE8" w14:textId="6EA09A16" w:rsidR="00477352" w:rsidRPr="00477352" w:rsidRDefault="00477352" w:rsidP="00477352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47735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Pr="0047735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</w:p>
    <w:p w14:paraId="21F6A965" w14:textId="69AA40CE" w:rsidR="00747E0C" w:rsidRPr="00747E0C" w:rsidRDefault="00747E0C" w:rsidP="00747E0C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E8634B" w14:textId="69796A4D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6E35DFDA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D9A376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2EF0E0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Разработчики:</w:t>
      </w:r>
    </w:p>
    <w:p w14:paraId="02DBB332" w14:textId="4C89A9C1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05B9FD7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3D262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EE80CA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CF833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E90FC0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0DF28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−− обладание навыками безопасной работы во </w:t>
            </w: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и повседневной жизни для 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23607F7A" w14:textId="77777777" w:rsidR="00477352" w:rsidRDefault="00477352" w:rsidP="004773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5592D41" w14:textId="5ADB1FD1" w:rsidR="00477352" w:rsidRPr="00477352" w:rsidRDefault="00477352" w:rsidP="004773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73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Результаты освоения учебной дисциплины:</w:t>
      </w:r>
    </w:p>
    <w:p w14:paraId="3F4E586A" w14:textId="6E53A6E0" w:rsidR="00E95AA2" w:rsidRDefault="00477352" w:rsidP="004773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73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Личностные результаты:</w:t>
      </w:r>
    </w:p>
    <w:p w14:paraId="1A35CC06" w14:textId="1054BBF1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1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Осознающий себя гражданином и защитником великой страны.</w:t>
      </w:r>
    </w:p>
    <w:p w14:paraId="1DBAC593" w14:textId="320D1E26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2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3C4A6761" w14:textId="13EE3F45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3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35FDFC3B" w14:textId="25D5FFD6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6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Проявляющий уважение к людям старшего поколения и готовность к участию в социальной поддержке и волонтерских движениях.</w:t>
      </w:r>
    </w:p>
    <w:p w14:paraId="1DC46EBD" w14:textId="086B4666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18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Поддерживающий постулаты и  принципы Кодекса судейской этики, которые  должны быть внутренним убеждением судьи, правилом его жизни, должны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1678660A" w14:textId="11D8A23A" w:rsidR="00477352" w:rsidRP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19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399B568E" w14:textId="77777777" w:rsidR="00477352" w:rsidRPr="00E95AA2" w:rsidRDefault="00477352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676EB079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экзамена</w:t>
      </w:r>
    </w:p>
    <w:p w14:paraId="0FC1A408" w14:textId="4114058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>экзамена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устная  по </w:t>
      </w:r>
      <w:r w:rsidR="00184CA5">
        <w:rPr>
          <w:rFonts w:ascii="Times New Roman" w:eastAsia="Calibri" w:hAnsi="Times New Roman" w:cs="Times New Roman"/>
          <w:sz w:val="28"/>
          <w:szCs w:val="28"/>
        </w:rPr>
        <w:t>билетам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Э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4A82A51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Многообразие живого мира.</w:t>
      </w:r>
    </w:p>
    <w:bookmarkEnd w:id="1"/>
    <w:p w14:paraId="1103E6E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>Инвагинация, Гистогенез, Дерматом,  Склеротом.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Регенерация, Эпителизация,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Закономерности изменчивости ( наследственная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Первичная структура белка - это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Цианобактерии – это синезелёные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Вибрионы – бактерии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Каждый вид организмов обладает своим специфическим набором … .</w:t>
      </w:r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молекулах... .</w:t>
      </w:r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 называется … . Генетический код- это набор сочетаний из 3 … , кодирующих 20 типов … . Один триплет не может кодировать две разные аминокислоты – код … . Каждая аминокислота может определяться более чем одним триплетом, т.е. генетический код … .Участок молекулы ДНК, кодирующий … структуру одной полипептидной цепи. Процесс синтеза РНК и ДНК называют … . Процесс синтеза белка называют - … Процесс удвоения ДНК, синтеза РНК и белков относятся к реакциям … .</w:t>
      </w:r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Все хромосомы кроме половых называются аутосомами</w:t>
      </w:r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33FFD371" w14:textId="0399DA46" w:rsidR="00184CA5" w:rsidRDefault="00184CA5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Экзаменационные билеты</w:t>
      </w:r>
    </w:p>
    <w:p w14:paraId="40575D5C" w14:textId="72A57985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3E11F" w14:textId="1D51F71D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13013177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</w:p>
    <w:bookmarkEnd w:id="12"/>
    <w:p w14:paraId="61329456" w14:textId="77777777" w:rsidR="000B19A6" w:rsidRPr="00E95AA2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6C719A8E" w14:textId="5CF11DC8" w:rsidR="000B19A6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Многообразие живого мира.</w:t>
      </w:r>
    </w:p>
    <w:p w14:paraId="0084A041" w14:textId="1956AB95" w:rsidR="000B19A6" w:rsidRDefault="000B19A6" w:rsidP="000B19A6">
      <w:pPr>
        <w:shd w:val="clear" w:color="auto" w:fill="FFFFFF" w:themeFill="background1"/>
        <w:tabs>
          <w:tab w:val="left" w:pos="5810"/>
        </w:tabs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bookmarkStart w:id="13" w:name="_Hlk130131853"/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End w:id="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2B1AABF" w14:textId="57182CD1" w:rsidR="000B19A6" w:rsidRPr="00E95AA2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1.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14F02BCB" w14:textId="557C22F8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2.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p w14:paraId="66EE2160" w14:textId="0E780C4F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130131933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bookmarkEnd w:id="14"/>
    <w:p w14:paraId="1F7358DF" w14:textId="18E8CF0D" w:rsidR="00C50454" w:rsidRPr="00C50454" w:rsidRDefault="00C50454" w:rsidP="00C50454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27253895" w14:textId="1220D3D3" w:rsidR="00C50454" w:rsidRDefault="00C50454" w:rsidP="00C50454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5D105C85" w14:textId="3F3E96D0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bookmarkStart w:id="15" w:name="_Hlk130132007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15"/>
    </w:p>
    <w:p w14:paraId="3F11DB04" w14:textId="6A7B4B4D" w:rsidR="00C50454" w:rsidRPr="00C50454" w:rsidRDefault="00C50454" w:rsidP="00C50454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2B0C055E" w14:textId="2CA2FCFA" w:rsidR="00C50454" w:rsidRDefault="00C50454" w:rsidP="00C50454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03CFDA6A" w14:textId="0F46EF7F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bookmarkStart w:id="16" w:name="_Hlk130132118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End w:id="16"/>
    </w:p>
    <w:p w14:paraId="011FA570" w14:textId="480CDA15" w:rsidR="00C50454" w:rsidRP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Обмен веществ и превращение энергии (пластический и энергетический обмен, фотосинтез и хемосинтез).</w:t>
      </w:r>
    </w:p>
    <w:p w14:paraId="361A6A64" w14:textId="32221C99" w:rsid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p w14:paraId="61AFEBED" w14:textId="7BCE588F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4CA3006" w14:textId="35289F0E" w:rsidR="00C50454" w:rsidRPr="00C50454" w:rsidRDefault="00C50454" w:rsidP="00C50454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BA132F2" w14:textId="2B098125" w:rsidR="00C50454" w:rsidRDefault="00C50454" w:rsidP="00C5045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26AC3D7D" w14:textId="66E7ACB4" w:rsidR="00C50454" w:rsidRDefault="00C50454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bookmarkStart w:id="17" w:name="_Hlk130132251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End w:id="17"/>
    </w:p>
    <w:p w14:paraId="57A54A48" w14:textId="1749CE88" w:rsidR="00FA1D07" w:rsidRPr="001F6804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7B1F95BA" w14:textId="00820D9A" w:rsidR="00FA1D07" w:rsidRPr="00FA1D07" w:rsidRDefault="00FA1D07" w:rsidP="00FA1D07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60D969D4" w14:textId="77777777" w:rsidR="00FA1D07" w:rsidRPr="00E95AA2" w:rsidRDefault="00FA1D07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6285824" w14:textId="77777777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DECF4" w14:textId="77777777" w:rsidR="00C50454" w:rsidRP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2F5E9103" w14:textId="77777777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133749" w14:textId="1BC6E421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8" w:name="_Hlk130132322"/>
      <w:r w:rsidR="00FA1D07"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18"/>
    </w:p>
    <w:p w14:paraId="096A6CEC" w14:textId="4885DFCE" w:rsidR="00FA1D07" w:rsidRP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52E15A66" w14:textId="55D9EF89" w:rsid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24C73A74" w14:textId="3361BDBF" w:rsidR="00FA1D07" w:rsidRDefault="00FA1D07" w:rsidP="00FA1D07">
      <w:pPr>
        <w:pStyle w:val="a6"/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bookmarkStart w:id="19" w:name="_Hlk130132392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bookmarkEnd w:id="19"/>
    </w:p>
    <w:p w14:paraId="68B4CE23" w14:textId="2DC0888A" w:rsidR="00FA1D07" w:rsidRPr="00FA1D07" w:rsidRDefault="00FA1D07" w:rsidP="00FA1D07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B5500D5" w14:textId="17FC0EC3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7045">
        <w:rPr>
          <w:rFonts w:ascii="Times New Roman" w:hAnsi="Times New Roman" w:cs="Times New Roman"/>
          <w:sz w:val="28"/>
          <w:szCs w:val="28"/>
        </w:rPr>
        <w:t>Гаструляция, Инвагинация, Гистогенез, Дерматом,  Склеротом.</w:t>
      </w:r>
    </w:p>
    <w:p w14:paraId="3BCF0025" w14:textId="138750BA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14:paraId="5350BA32" w14:textId="7188DD01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5B03EA60" w14:textId="23EF07B6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Регенерация, Эпителизация, Паразитизм, Наследственность, Изменчивость.</w:t>
      </w:r>
    </w:p>
    <w:p w14:paraId="5164F6A5" w14:textId="54BC4D13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13013253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bookmarkEnd w:id="20"/>
    <w:p w14:paraId="4641EF71" w14:textId="661C4FF3" w:rsidR="00FA1D07" w:rsidRP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Геномные мутации, Репарация генетического материала, Хромосомные болезни, Трансформация у бактерий, Половой процесс у бактерий.</w:t>
      </w:r>
    </w:p>
    <w:p w14:paraId="6A8BA2DB" w14:textId="41A11911" w:rsid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4B107C35" w14:textId="44367971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6B2FC380" w14:textId="42A17CD3" w:rsidR="00710368" w:rsidRP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226C0268" w14:textId="71BCFE64" w:rsid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A782A7A" w14:textId="7DB3BB4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6A39FBD9" w14:textId="3C42A88C" w:rsidR="00710368" w:rsidRPr="00710368" w:rsidRDefault="00710368" w:rsidP="00710368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4D7F92C4" w14:textId="4B9ED6F5" w:rsidR="00710368" w:rsidRDefault="00710368" w:rsidP="00710368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2664D915" w14:textId="67CA43D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bookmarkStart w:id="21" w:name="_Hlk130132715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21"/>
    </w:p>
    <w:p w14:paraId="3CE80C24" w14:textId="015D9ABE" w:rsidR="00710368" w:rsidRPr="00710368" w:rsidRDefault="00710368" w:rsidP="00710368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2D269BAB" w14:textId="77777777" w:rsidR="00710368" w:rsidRPr="00E95AA2" w:rsidRDefault="00710368" w:rsidP="00710368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5599C029" w14:textId="77777777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9566A" w14:textId="77777777" w:rsidR="00710368" w:rsidRPr="00E95AA2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7324EA36" w14:textId="77777777" w:rsidR="00710368" w:rsidRP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78DDAC81" w14:textId="77777777" w:rsidR="00710368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4B7E89" w14:textId="4E532FF9" w:rsidR="00FA1D07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1BACD322" w14:textId="671D8973" w:rsidR="00710368" w:rsidRPr="00710368" w:rsidRDefault="00710368" w:rsidP="0071036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502C77EC" w14:textId="37BED584" w:rsidR="00710368" w:rsidRDefault="00710368" w:rsidP="00710368">
      <w:pPr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p w14:paraId="2F11FE73" w14:textId="55414E1B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D4B0825" w14:textId="099184CA" w:rsidR="00710368" w:rsidRPr="00710368" w:rsidRDefault="00710368" w:rsidP="00710368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 (концепция вида, его критерии и механизм видообразования).</w:t>
      </w:r>
    </w:p>
    <w:p w14:paraId="52845B37" w14:textId="6D846F79" w:rsidR="00710368" w:rsidRDefault="00710368" w:rsidP="00710368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0CB575C3" w14:textId="7B319EAF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05A707A2" w14:textId="0A39C806" w:rsidR="0090599C" w:rsidRPr="0090599C" w:rsidRDefault="0090599C" w:rsidP="0090599C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3DC8E8A" w14:textId="43C258F9" w:rsidR="0090599C" w:rsidRDefault="0090599C" w:rsidP="0090599C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11DC18A2" w14:textId="5D49135B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bookmarkStart w:id="22" w:name="_Hlk130132932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22"/>
    </w:p>
    <w:p w14:paraId="4423D79E" w14:textId="7BF38496" w:rsidR="0090599C" w:rsidRPr="0090599C" w:rsidRDefault="0090599C" w:rsidP="0090599C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2E13AC21" w14:textId="50B8EB48" w:rsidR="0090599C" w:rsidRDefault="0090599C" w:rsidP="0090599C">
      <w:pPr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126FB33" w14:textId="7F1BF3A3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3F5F3F85" w14:textId="24935D6D" w:rsidR="0090599C" w:rsidRPr="0090599C" w:rsidRDefault="0090599C" w:rsidP="0090599C">
      <w:pPr>
        <w:pStyle w:val="a6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4414B9D7" w14:textId="4DF1EDEF" w:rsidR="0090599C" w:rsidRDefault="0090599C" w:rsidP="0090599C">
      <w:pPr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Учение В.И. Вернадского о биосфере. Ноосфера.</w:t>
      </w:r>
    </w:p>
    <w:p w14:paraId="5541CB28" w14:textId="5B1C4E71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14:paraId="06092E42" w14:textId="284A1803" w:rsidR="0090599C" w:rsidRPr="0090599C" w:rsidRDefault="0090599C" w:rsidP="009059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29403DB8" w14:textId="77777777" w:rsidR="0090599C" w:rsidRPr="00E95AA2" w:rsidRDefault="0090599C" w:rsidP="0090599C">
      <w:pPr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67FA3D29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знания только основного программного материала по дисциплине; в научной терминологии согласно темам допускают ошибки; при ответе на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Биология. Общая биология.  10 класс: учебник для общеобразовательных организаций: базовый уровень  / [Д.К.Беляев, П.М.Бородин, Н.Н.Воронцов и др.] под ред. Д.К.Беляева, Г.М.Дымшица; Рос. акад. наук, Рос. акад. образования, изд-во «Просвещение». –М.: Просвещение, 2019.</w:t>
      </w:r>
    </w:p>
    <w:p w14:paraId="375A614B" w14:textId="58010230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Биология. Общая биология.  11  класс: учебник для общеобразовательных организаций: базовый уровень  / [Д.К.Беляев, П.М.Бородин, Н.Н.Воронцов и др.] под ред. Д.К.Беляева, Г.М.Дымшица;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3D66CCA" w14:textId="4F603049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Мустафин, А.Г. Биология : учебник / Мустафин А.Г., Заха</w:t>
      </w:r>
      <w:r w:rsidR="00184CA5">
        <w:rPr>
          <w:rFonts w:ascii="Times New Roman" w:eastAsia="Calibri" w:hAnsi="Times New Roman" w:cs="Times New Roman"/>
          <w:sz w:val="28"/>
          <w:szCs w:val="28"/>
        </w:rPr>
        <w:t>ров В.Б. — Москва : КноРус, 2019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. — 423 с. — (СПО).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978-5-406-07514-2.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E95AA2">
        <w:rPr>
          <w:rFonts w:ascii="Times New Roman" w:eastAsia="Calibri" w:hAnsi="Times New Roman" w:cs="Times New Roman"/>
          <w:sz w:val="28"/>
          <w:szCs w:val="28"/>
        </w:rPr>
        <w:t>://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>.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E95AA2">
        <w:rPr>
          <w:rFonts w:ascii="Times New Roman" w:eastAsia="Calibri" w:hAnsi="Times New Roman" w:cs="Times New Roman"/>
          <w:sz w:val="28"/>
          <w:szCs w:val="28"/>
        </w:rPr>
        <w:t>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>/932501 (дата обращения: 10.09.2019). — Текст : электронный.</w:t>
      </w: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DF6B6" w14:textId="77777777" w:rsidR="00A03C47" w:rsidRDefault="00A03C47">
      <w:pPr>
        <w:spacing w:after="0" w:line="240" w:lineRule="auto"/>
      </w:pPr>
      <w:r>
        <w:separator/>
      </w:r>
    </w:p>
  </w:endnote>
  <w:endnote w:type="continuationSeparator" w:id="0">
    <w:p w14:paraId="5E23E448" w14:textId="77777777" w:rsidR="00A03C47" w:rsidRDefault="00A0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A03C47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52CD" w14:textId="77777777" w:rsidR="00A03C47" w:rsidRDefault="00A03C47">
      <w:pPr>
        <w:spacing w:after="0" w:line="240" w:lineRule="auto"/>
      </w:pPr>
      <w:r>
        <w:separator/>
      </w:r>
    </w:p>
  </w:footnote>
  <w:footnote w:type="continuationSeparator" w:id="0">
    <w:p w14:paraId="702207FB" w14:textId="77777777" w:rsidR="00A03C47" w:rsidRDefault="00A03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764EE"/>
    <w:rsid w:val="000B19A6"/>
    <w:rsid w:val="00115F19"/>
    <w:rsid w:val="00154241"/>
    <w:rsid w:val="00184CA5"/>
    <w:rsid w:val="001F6804"/>
    <w:rsid w:val="00347E14"/>
    <w:rsid w:val="0038517D"/>
    <w:rsid w:val="003D5C12"/>
    <w:rsid w:val="00477352"/>
    <w:rsid w:val="00597045"/>
    <w:rsid w:val="00661B35"/>
    <w:rsid w:val="00663F3E"/>
    <w:rsid w:val="00710368"/>
    <w:rsid w:val="007308AC"/>
    <w:rsid w:val="00747E0C"/>
    <w:rsid w:val="007C1B6C"/>
    <w:rsid w:val="00840E1A"/>
    <w:rsid w:val="008519A6"/>
    <w:rsid w:val="00855279"/>
    <w:rsid w:val="0090599C"/>
    <w:rsid w:val="009A5214"/>
    <w:rsid w:val="00A03C47"/>
    <w:rsid w:val="00A47BC8"/>
    <w:rsid w:val="00AE0D18"/>
    <w:rsid w:val="00BF7018"/>
    <w:rsid w:val="00C50454"/>
    <w:rsid w:val="00DA5BA0"/>
    <w:rsid w:val="00E178B1"/>
    <w:rsid w:val="00E95AA2"/>
    <w:rsid w:val="00F148C3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23</cp:revision>
  <dcterms:created xsi:type="dcterms:W3CDTF">2021-10-20T00:56:00Z</dcterms:created>
  <dcterms:modified xsi:type="dcterms:W3CDTF">2023-06-30T06:34:00Z</dcterms:modified>
</cp:coreProperties>
</file>