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9574E9" w:rsidRDefault="009574E9" w:rsidP="00957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9574E9" w:rsidRDefault="009574E9" w:rsidP="00957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574E9" w:rsidRDefault="00DD5EBB" w:rsidP="00957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FA62B3">
              <w:rPr>
                <w:rFonts w:ascii="Times New Roman" w:hAnsi="Times New Roman"/>
              </w:rPr>
              <w:t xml:space="preserve"> от «2</w:t>
            </w:r>
            <w:r>
              <w:rPr>
                <w:rFonts w:ascii="Times New Roman" w:hAnsi="Times New Roman"/>
              </w:rPr>
              <w:t>4</w:t>
            </w:r>
            <w:r w:rsidR="009574E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9574E9">
              <w:rPr>
                <w:rFonts w:ascii="Times New Roman" w:hAnsi="Times New Roman"/>
              </w:rPr>
              <w:t xml:space="preserve"> г.</w:t>
            </w:r>
          </w:p>
          <w:p w:rsidR="009574E9" w:rsidRDefault="009574E9" w:rsidP="009574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574E9" w:rsidRDefault="009574E9" w:rsidP="00957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РЕКОМЕНДОВАНО</w:t>
            </w:r>
          </w:p>
          <w:p w:rsidR="009574E9" w:rsidRDefault="00FA62B3" w:rsidP="00957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9574E9">
              <w:rPr>
                <w:rFonts w:ascii="Times New Roman" w:hAnsi="Times New Roman"/>
              </w:rPr>
              <w:t xml:space="preserve">советом СМК </w:t>
            </w:r>
          </w:p>
          <w:p w:rsidR="00DB0667" w:rsidRPr="00DB0667" w:rsidRDefault="00DD5EBB" w:rsidP="00FA62B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</w:t>
            </w:r>
            <w:r w:rsidR="00FA62B3">
              <w:rPr>
                <w:rFonts w:ascii="Times New Roman" w:hAnsi="Times New Roman"/>
              </w:rPr>
              <w:t xml:space="preserve">» </w:t>
            </w:r>
            <w:r w:rsidR="00B958FB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9574E9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1F6CCF" w:rsidP="00E534D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D4425D">
        <w:rPr>
          <w:rFonts w:ascii="Times New Roman" w:hAnsi="Times New Roman" w:cs="Times New Roman"/>
          <w:sz w:val="28"/>
          <w:szCs w:val="28"/>
        </w:rPr>
        <w:t>3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Специальности:</w:t>
      </w:r>
      <w:r w:rsidR="00D4425D">
        <w:rPr>
          <w:rFonts w:ascii="Times New Roman" w:hAnsi="Times New Roman" w:cs="Times New Roman"/>
          <w:sz w:val="28"/>
          <w:szCs w:val="28"/>
        </w:rPr>
        <w:t xml:space="preserve"> </w:t>
      </w:r>
      <w:r w:rsidRPr="00DB0667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DB0667" w:rsidRPr="00DB0667" w:rsidRDefault="00DB0667" w:rsidP="00D4425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B958FB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6CE1E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DD5EBB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6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5"/>
        <w:gridCol w:w="4394"/>
        <w:gridCol w:w="4152"/>
      </w:tblGrid>
      <w:tr w:rsidR="00547452" w:rsidRPr="00351DD2" w:rsidTr="00547452">
        <w:tc>
          <w:tcPr>
            <w:tcW w:w="1135" w:type="dxa"/>
          </w:tcPr>
          <w:p w:rsidR="00547452" w:rsidRPr="0015462C" w:rsidRDefault="00547452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394" w:type="dxa"/>
          </w:tcPr>
          <w:p w:rsidR="00547452" w:rsidRPr="0015462C" w:rsidRDefault="00547452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52" w:type="dxa"/>
          </w:tcPr>
          <w:p w:rsidR="00547452" w:rsidRPr="0015462C" w:rsidRDefault="00547452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47452" w:rsidRPr="00351DD2" w:rsidTr="00547452">
        <w:tc>
          <w:tcPr>
            <w:tcW w:w="1135" w:type="dxa"/>
          </w:tcPr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11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12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13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14</w:t>
            </w:r>
          </w:p>
          <w:p w:rsidR="00547452" w:rsidRDefault="00547452" w:rsidP="005474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547452" w:rsidRDefault="00547452" w:rsidP="005474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547452" w:rsidRDefault="00547452" w:rsidP="005474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547452" w:rsidRDefault="00547452" w:rsidP="005474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547452" w:rsidRDefault="00547452" w:rsidP="005474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1.5</w:t>
            </w:r>
          </w:p>
          <w:p w:rsidR="00547452" w:rsidRDefault="00547452" w:rsidP="005474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  <w:p w:rsidR="00547452" w:rsidRDefault="00547452" w:rsidP="0054745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1.7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1.8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1.9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1.10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1.12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547452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321822" w:rsidRDefault="0032182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  <w:p w:rsidR="00321822" w:rsidRPr="00800DD6" w:rsidRDefault="0032182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</w:t>
            </w:r>
          </w:p>
        </w:tc>
        <w:tc>
          <w:tcPr>
            <w:tcW w:w="4394" w:type="dxa"/>
          </w:tcPr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саморегуляции в повседневной деятельности и экстремальных условиях военной службы;</w:t>
            </w:r>
          </w:p>
          <w:p w:rsidR="00547452" w:rsidRPr="00C342B4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52" w:type="dxa"/>
          </w:tcPr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547452" w:rsidRPr="00800DD6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547452" w:rsidRPr="00C342B4" w:rsidRDefault="00547452" w:rsidP="001F6C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4F2279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4F2279" w:rsidRPr="004F2279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Дайте определение БЖД как наука?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является объектом изучения БЖД?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Дайте определение здоровье согласно, Всемирной организации здравоохранения (ВОЗ)?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Дайте определение ЧС в соответствии с Федеральным законом Российской Федерации от 21 декабря 1994 г. № 68-ФЗ «О защите населения и территорий от чрезвычайных ситуаций природного и техногенного характера»  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радиационная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химическая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пожарная опасность?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Классификация ЧС?</w:t>
      </w:r>
    </w:p>
    <w:p w:rsidR="00DB0667" w:rsidRPr="00DB0667" w:rsidRDefault="00DB0667" w:rsidP="00DB066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природного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ЧС техногенного характера?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Чем является Военная присяга для военнослужащих?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Когда принимается Военная присяга?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о порядке принятия Военной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Расскажите текст воинской присяги.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отметки делаются в документах военнослужащих после принятия Военной присяги?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понимается под воинским учетом?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DB066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B0667">
        <w:rPr>
          <w:rFonts w:ascii="Times New Roman" w:hAnsi="Times New Roman" w:cs="Times New Roman"/>
          <w:bCs/>
          <w:sz w:val="28"/>
          <w:szCs w:val="28"/>
        </w:rPr>
        <w:t xml:space="preserve"> соответствии, с какими руководящими документами организуется воинский учет граждан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Понятие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19.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Права военнослужащих.  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Общие обязанности военнослужащих.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Служба по контракту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строем?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называется шеренгой?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24.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элементы строя.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Структура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Виды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Рода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Боевые традиции Вооруженных Сил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29.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 называлось знамя у древних славян?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воинское знамя?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Какую роль выполняет Боевое Знамя воинской части?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Какое место среди воинских символов занимают ордена и медали, и какую функцию они выполняют?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 Какие воинские ритуалы существуют в Вооруженных Силах Российской Федерации?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положения Конституции РФ по основам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символы воинской чести.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направления добровольной подготовки граждан к военной службе.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такое терроризм, виды терроризма.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Почему национальная оборона является одним из приоритетов национальной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39.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Какие существуют угрозы военной безопасности России?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о поряд</w:t>
      </w:r>
      <w:r w:rsidR="00DD5EBB">
        <w:rPr>
          <w:rFonts w:ascii="Times New Roman" w:hAnsi="Times New Roman" w:cs="Times New Roman"/>
          <w:bCs/>
          <w:sz w:val="28"/>
          <w:szCs w:val="28"/>
        </w:rPr>
        <w:t>ке приема сообщений, содержащих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B0667">
        <w:rPr>
          <w:rFonts w:ascii="Times New Roman" w:hAnsi="Times New Roman" w:cs="Times New Roman"/>
          <w:bCs/>
          <w:sz w:val="28"/>
          <w:szCs w:val="28"/>
        </w:rPr>
        <w:t>угрозы  террористического</w:t>
      </w:r>
      <w:proofErr w:type="gramEnd"/>
      <w:r w:rsidRPr="00DB0667">
        <w:rPr>
          <w:rFonts w:ascii="Times New Roman" w:hAnsi="Times New Roman" w:cs="Times New Roman"/>
          <w:bCs/>
          <w:sz w:val="28"/>
          <w:szCs w:val="28"/>
        </w:rPr>
        <w:t xml:space="preserve"> характера, по</w:t>
      </w:r>
      <w:r w:rsidR="00DD5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667">
        <w:rPr>
          <w:rFonts w:ascii="Times New Roman" w:hAnsi="Times New Roman" w:cs="Times New Roman"/>
          <w:bCs/>
          <w:sz w:val="28"/>
          <w:szCs w:val="28"/>
        </w:rPr>
        <w:t>телефону.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о правилах поведения в местах массового скопления людей (в толпе).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Рекомендуемые правила при получении информации об эвакуации.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вы ранены.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Рекомендуемые правила если вас завалило.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защитные сооружения гражданской обороны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Для чего предназначены и как подразделяются защитные сооружения гражданской обороны?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Для чего предназначены средства индивидуальной защиты и на чем основан принцип действия противогаза?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49.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 и устройстве Общевойскового противогаза и подберите по размеру шлем-маску.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Расскажите, как изготовьте ватно-марлевую повязку?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Как приспособить повседневную одежду к защите от ОВ?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Дисциплинарные взыскания, налагаемые на солдат и матросов, проходящих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Расскажите о назначении, боевых свойствах и принципе действия автомата Калашникова.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 xml:space="preserve">Назовите основные части автомата. 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lastRenderedPageBreak/>
        <w:t>55.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Ритуал вручения вооружения, военной техники и стрелкового оружия военнослужащим по призову.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закрепления вооружения и военной техники за военнослужащими по призыву в ВС РФ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Что представляет собой военная форма одежды, её виды.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Военная служба и призыв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59.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Начало военной службы.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Сроки призыва на военную службу.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Правила размещения военнослужащих, проходящих военную службу по призыву.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62.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Основные элементы распорядка дня.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63.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рядового и сержантского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64.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младшего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65.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старшего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66.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Перечислите воинские звания высшего офицерского состава Вооруженных Сил и Военно-морского флота РФ.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67.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Воинская дисциплина военнослужащих, виды поощрения.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68.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увольнения с военной службы и пребывание в запасе.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69.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прохождения военных сборов их периодичность.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70.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Порядок присвоения первого офицерского звания.</w:t>
      </w:r>
    </w:p>
    <w:p w:rsidR="00DB0667" w:rsidRPr="00DB0667" w:rsidRDefault="00DB0667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Cs/>
          <w:sz w:val="28"/>
          <w:szCs w:val="28"/>
        </w:rPr>
        <w:t>71.</w:t>
      </w:r>
      <w:r w:rsidRPr="00DB0667">
        <w:rPr>
          <w:rFonts w:ascii="Times New Roman" w:hAnsi="Times New Roman" w:cs="Times New Roman"/>
          <w:bCs/>
          <w:sz w:val="28"/>
          <w:szCs w:val="28"/>
        </w:rPr>
        <w:tab/>
        <w:t>Категории годности к военной службе.</w:t>
      </w:r>
    </w:p>
    <w:p w:rsidR="00DB0667" w:rsidRDefault="00332215" w:rsidP="00DB0667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72.</w:t>
      </w:r>
      <w:r w:rsidR="00DB06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0667" w:rsidRPr="00DB0667">
        <w:rPr>
          <w:rFonts w:ascii="Times New Roman" w:hAnsi="Times New Roman" w:cs="Times New Roman"/>
          <w:bCs/>
          <w:sz w:val="28"/>
          <w:szCs w:val="28"/>
        </w:rPr>
        <w:t>Обязанности часового</w:t>
      </w:r>
      <w:r w:rsidR="00DB0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332215" w:rsidRPr="00332215" w:rsidRDefault="00332215" w:rsidP="00332215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215">
        <w:rPr>
          <w:rFonts w:ascii="Times New Roman" w:hAnsi="Times New Roman" w:cs="Times New Roman"/>
          <w:bCs/>
          <w:sz w:val="28"/>
          <w:szCs w:val="28"/>
        </w:rPr>
        <w:t>73. Значение первой медицинской помощи и правила ее оказания. Объем мероприятий первой медицинской помощи и последовательность их выполнения при оказании помощи. Подручные и табельные средства, используемые при оказании помощи.</w:t>
      </w:r>
    </w:p>
    <w:p w:rsidR="00332215" w:rsidRPr="00332215" w:rsidRDefault="00332215" w:rsidP="00332215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215">
        <w:rPr>
          <w:rFonts w:ascii="Times New Roman" w:hAnsi="Times New Roman" w:cs="Times New Roman"/>
          <w:bCs/>
          <w:sz w:val="28"/>
          <w:szCs w:val="28"/>
        </w:rPr>
        <w:t>74. Факторы, влияющие на здоровье: природные, социальные, экономические, биологические, психологические.</w:t>
      </w:r>
    </w:p>
    <w:p w:rsidR="00332215" w:rsidRPr="00332215" w:rsidRDefault="00332215" w:rsidP="00332215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215">
        <w:rPr>
          <w:rFonts w:ascii="Times New Roman" w:hAnsi="Times New Roman" w:cs="Times New Roman"/>
          <w:bCs/>
          <w:sz w:val="28"/>
          <w:szCs w:val="28"/>
        </w:rPr>
        <w:t>75.</w:t>
      </w:r>
      <w:r w:rsidRPr="00332215">
        <w:rPr>
          <w:rFonts w:ascii="Times New Roman" w:hAnsi="Times New Roman" w:cs="Times New Roman"/>
          <w:bCs/>
          <w:sz w:val="28"/>
          <w:szCs w:val="28"/>
        </w:rPr>
        <w:tab/>
        <w:t>Социально-психологические основы здоровья. Психология общения. Чрезмерные психические нагрузки, стрессы; их предупреждение.</w:t>
      </w:r>
    </w:p>
    <w:p w:rsidR="00332215" w:rsidRDefault="0033221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DB0667" w:rsidRP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«Зачтено»- 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выполнение всех нормативов на минимальный норматив.  </w:t>
      </w:r>
    </w:p>
    <w:p w:rsidR="00DB0667" w:rsidRDefault="00DB0667" w:rsidP="00CA63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«Не зачтено» - </w:t>
      </w:r>
      <w:r w:rsidRPr="00DB0667">
        <w:rPr>
          <w:rFonts w:ascii="Times New Roman" w:hAnsi="Times New Roman" w:cs="Times New Roman"/>
          <w:bCs/>
          <w:sz w:val="28"/>
          <w:szCs w:val="28"/>
        </w:rPr>
        <w:t>не сдача нормативов или</w:t>
      </w:r>
      <w:r w:rsidRPr="00DB0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0667">
        <w:rPr>
          <w:rFonts w:ascii="Times New Roman" w:hAnsi="Times New Roman" w:cs="Times New Roman"/>
          <w:bCs/>
          <w:sz w:val="28"/>
          <w:szCs w:val="28"/>
        </w:rPr>
        <w:t xml:space="preserve">  выполнение норматива ниже минимального показателя.</w:t>
      </w:r>
    </w:p>
    <w:p w:rsidR="00332215" w:rsidRDefault="0033221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D4425D" w:rsidRPr="008B41EC" w:rsidRDefault="00FA62B3" w:rsidP="00D4425D">
      <w:pPr>
        <w:numPr>
          <w:ilvl w:val="0"/>
          <w:numId w:val="1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D4425D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D4425D" w:rsidRPr="008B41EC" w:rsidRDefault="00DD5EBB" w:rsidP="00D4425D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D4425D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4425D" w:rsidRPr="008B41EC" w:rsidRDefault="00D4425D" w:rsidP="00D4425D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D4425D" w:rsidRPr="008B41EC" w:rsidRDefault="00D4425D" w:rsidP="00D442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425D" w:rsidRPr="00DD5EBB" w:rsidRDefault="00FA62B3" w:rsidP="00D4425D">
      <w:pPr>
        <w:numPr>
          <w:ilvl w:val="0"/>
          <w:numId w:val="2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D4425D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</w:t>
      </w:r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r w:rsidR="00D4425D" w:rsidRPr="00FA62B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</w:t>
      </w:r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D4425D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bookmarkStart w:id="1" w:name="_GoBack"/>
      <w:bookmarkEnd w:id="1"/>
      <w:r w:rsidR="00DD5EBB">
        <w:fldChar w:fldCharType="begin"/>
      </w:r>
      <w:r w:rsidR="00DD5EBB">
        <w:instrText xml:space="preserve"> HYPERLINK "https://www.book.ru/book/929396" </w:instrText>
      </w:r>
      <w:r w:rsidR="00DD5EBB">
        <w:fldChar w:fldCharType="separate"/>
      </w:r>
      <w:r w:rsidR="00D4425D" w:rsidRPr="00DD5EBB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t>https://www.book.ru/book/929396</w:t>
      </w:r>
      <w:r w:rsidR="00DD5EBB" w:rsidRPr="00DD5EBB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fldChar w:fldCharType="end"/>
      </w:r>
      <w:r w:rsidR="00D4425D" w:rsidRPr="00DD5EBB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4425D" w:rsidRPr="00DB0667" w:rsidRDefault="00D4425D" w:rsidP="00D4425D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6CCF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21822"/>
    <w:rsid w:val="003300C7"/>
    <w:rsid w:val="0033186D"/>
    <w:rsid w:val="00332215"/>
    <w:rsid w:val="00335875"/>
    <w:rsid w:val="00341665"/>
    <w:rsid w:val="00341848"/>
    <w:rsid w:val="003511C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279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47452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574E9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8F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425D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5EBB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534D6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A62B3"/>
    <w:rsid w:val="00FB5104"/>
    <w:rsid w:val="00FB5672"/>
    <w:rsid w:val="00FB58C9"/>
    <w:rsid w:val="00FB6CB5"/>
    <w:rsid w:val="00FB73F6"/>
    <w:rsid w:val="00FD390C"/>
    <w:rsid w:val="00FD592A"/>
    <w:rsid w:val="00FE38DE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7E391"/>
  <w15:docId w15:val="{1E8487C5-7714-49BA-9A0E-C4532747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customStyle="1" w:styleId="ConsPlusNormal">
    <w:name w:val="ConsPlusNormal"/>
    <w:rsid w:val="00547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15</cp:revision>
  <cp:lastPrinted>2021-01-14T09:39:00Z</cp:lastPrinted>
  <dcterms:created xsi:type="dcterms:W3CDTF">2018-12-03T09:59:00Z</dcterms:created>
  <dcterms:modified xsi:type="dcterms:W3CDTF">2023-06-17T15:19:00Z</dcterms:modified>
</cp:coreProperties>
</file>