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ЧАСТНОЕ ОБРАЗОВАТЕЛЬНОЕ УЧРЕЖДЕНИЕ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 «СТАВРОПОЛЬСКИЙ МНОГОПРОФИЛЬНЫЙ КОЛЛЕДЖ»</w:t>
      </w:r>
      <w:r w:rsidRPr="007C0FAA">
        <w:rPr>
          <w:rFonts w:ascii="Times New Roman" w:hAnsi="Times New Roman" w:cs="Times New Roman"/>
          <w:sz w:val="28"/>
          <w:szCs w:val="28"/>
        </w:rPr>
        <w:t>»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left="276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</w:p>
    <w:p w:rsidR="00481228" w:rsidRPr="007C0FAA" w:rsidRDefault="00F673DA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самостоятельной работе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7C0FA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1228" w:rsidRPr="007C0FAA" w:rsidRDefault="00D059F6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59F6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40.02.03 Право и судебное администрирование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Pr="00403323" w:rsidRDefault="00481228" w:rsidP="0040332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403323">
        <w:rPr>
          <w:rFonts w:ascii="Times New Roman" w:hAnsi="Times New Roman" w:cs="Times New Roman"/>
          <w:b/>
          <w:sz w:val="28"/>
          <w:szCs w:val="28"/>
        </w:rPr>
        <w:t>,</w:t>
      </w:r>
      <w:r w:rsidR="00C34710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930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323">
        <w:rPr>
          <w:rFonts w:ascii="Times New Roman" w:hAnsi="Times New Roman" w:cs="Times New Roman"/>
          <w:b/>
          <w:sz w:val="28"/>
          <w:szCs w:val="28"/>
        </w:rPr>
        <w:t>г</w:t>
      </w:r>
    </w:p>
    <w:p w:rsidR="005362D7" w:rsidRDefault="005362D7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62D7" w:rsidRDefault="005362D7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0258" w:rsidRDefault="00D8025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5209" w:rsidRDefault="005A5209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составлены 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федеральным государственным</w:t>
      </w:r>
      <w:r w:rsidRP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стандартом среднего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9F6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40.02.03 Право и судебное администрирование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программой дисциплины «История».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Pr="00E75850" w:rsidRDefault="00D059F6" w:rsidP="00D059F6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</w:t>
      </w:r>
      <w:proofErr w:type="spellStart"/>
      <w:r w:rsidR="00900AEC" w:rsidRPr="00900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Алексанян</w:t>
      </w:r>
      <w:proofErr w:type="spellEnd"/>
      <w:r w:rsidR="00900AEC" w:rsidRPr="0090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D059F6" w:rsidRPr="00E75850" w:rsidRDefault="00D059F6" w:rsidP="00D059F6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Pr="00E75850" w:rsidRDefault="00D059F6" w:rsidP="00D059F6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9F6" w:rsidRDefault="00D059F6" w:rsidP="00D059F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5C" w:rsidRPr="00BA49E2" w:rsidRDefault="00D059F6" w:rsidP="00D059F6">
      <w:pPr>
        <w:spacing w:line="240" w:lineRule="auto"/>
        <w:rPr>
          <w:rFonts w:ascii="Times New Roman" w:hAnsi="Times New Roman"/>
          <w:sz w:val="28"/>
          <w:szCs w:val="28"/>
        </w:rPr>
      </w:pPr>
      <w:r w:rsidRPr="00BA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на заседании методического объединения «Социально-гуманитарных и есте</w:t>
      </w:r>
      <w:r w:rsidR="0058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ственнонаучных дисциплин, БЖД»,</w:t>
      </w:r>
      <w:r w:rsidRPr="00BA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</w:t>
      </w:r>
      <w:r w:rsidR="00C34710">
        <w:rPr>
          <w:rFonts w:ascii="Times New Roman" w:hAnsi="Times New Roman"/>
          <w:sz w:val="28"/>
          <w:szCs w:val="28"/>
        </w:rPr>
        <w:t>№7 от «24</w:t>
      </w:r>
      <w:r w:rsidR="006D335C" w:rsidRPr="00BA49E2">
        <w:rPr>
          <w:rFonts w:ascii="Times New Roman" w:hAnsi="Times New Roman"/>
          <w:sz w:val="28"/>
          <w:szCs w:val="28"/>
        </w:rPr>
        <w:t xml:space="preserve">» </w:t>
      </w:r>
      <w:r w:rsidR="003A053D" w:rsidRPr="00BA49E2">
        <w:rPr>
          <w:rFonts w:ascii="Times New Roman" w:hAnsi="Times New Roman"/>
          <w:sz w:val="28"/>
          <w:szCs w:val="28"/>
        </w:rPr>
        <w:t>мая</w:t>
      </w:r>
      <w:r w:rsidR="00C34710">
        <w:rPr>
          <w:rFonts w:ascii="Times New Roman" w:hAnsi="Times New Roman"/>
          <w:sz w:val="28"/>
          <w:szCs w:val="28"/>
        </w:rPr>
        <w:t xml:space="preserve"> 2023</w:t>
      </w:r>
      <w:r w:rsidR="006D335C" w:rsidRPr="00BA49E2">
        <w:rPr>
          <w:rFonts w:ascii="Times New Roman" w:hAnsi="Times New Roman"/>
          <w:sz w:val="28"/>
          <w:szCs w:val="28"/>
        </w:rPr>
        <w:t xml:space="preserve"> г.</w:t>
      </w:r>
    </w:p>
    <w:p w:rsidR="00D059F6" w:rsidRPr="00BA49E2" w:rsidRDefault="00587E0E" w:rsidP="006D33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</w:t>
      </w:r>
      <w:r w:rsidR="00D059F6" w:rsidRPr="00BA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процессе Методическим </w:t>
      </w:r>
      <w:r w:rsidR="00D059F6" w:rsidRPr="00BA4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СМК, протокол </w:t>
      </w:r>
      <w:r w:rsidR="00C34710">
        <w:rPr>
          <w:rFonts w:ascii="Times New Roman" w:hAnsi="Times New Roman"/>
          <w:sz w:val="28"/>
          <w:szCs w:val="28"/>
        </w:rPr>
        <w:t>№7 от «25</w:t>
      </w:r>
      <w:r w:rsidR="006D335C" w:rsidRPr="00BA49E2">
        <w:rPr>
          <w:rFonts w:ascii="Times New Roman" w:hAnsi="Times New Roman"/>
          <w:sz w:val="28"/>
          <w:szCs w:val="28"/>
        </w:rPr>
        <w:t xml:space="preserve">» </w:t>
      </w:r>
      <w:r w:rsidR="003A053D" w:rsidRPr="00BA49E2">
        <w:rPr>
          <w:rFonts w:ascii="Times New Roman" w:hAnsi="Times New Roman"/>
          <w:sz w:val="28"/>
          <w:szCs w:val="28"/>
        </w:rPr>
        <w:t>мая</w:t>
      </w:r>
      <w:r w:rsidR="00C34710">
        <w:rPr>
          <w:rFonts w:ascii="Times New Roman" w:hAnsi="Times New Roman"/>
          <w:sz w:val="28"/>
          <w:szCs w:val="28"/>
        </w:rPr>
        <w:t xml:space="preserve"> 2023</w:t>
      </w:r>
      <w:r w:rsidR="006D335C" w:rsidRPr="00BA49E2">
        <w:rPr>
          <w:rFonts w:ascii="Times New Roman" w:hAnsi="Times New Roman"/>
          <w:sz w:val="28"/>
          <w:szCs w:val="28"/>
        </w:rPr>
        <w:t xml:space="preserve"> г.</w:t>
      </w:r>
    </w:p>
    <w:p w:rsidR="003A053D" w:rsidRDefault="003A053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 xml:space="preserve">Общие сведения  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Инструкция для обучающихся по работе с рекомендациями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Технологическая карта внеаудиторной самостоятельной работы</w:t>
      </w:r>
    </w:p>
    <w:p w:rsidR="00481228" w:rsidRPr="00403323" w:rsidRDefault="00481228" w:rsidP="00403323">
      <w:pPr>
        <w:pStyle w:val="a5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Порядок оформления видов и форм отчетности по самостоятельной работе</w:t>
      </w:r>
      <w:r w:rsidRPr="00403323">
        <w:rPr>
          <w:rFonts w:ascii="Times New Roman" w:hAnsi="Times New Roman" w:cs="Times New Roman"/>
          <w:sz w:val="28"/>
          <w:szCs w:val="28"/>
        </w:rPr>
        <w:br w:type="page"/>
      </w:r>
    </w:p>
    <w:p w:rsidR="00D059F6" w:rsidRPr="00D059F6" w:rsidRDefault="00481228" w:rsidP="00D059F6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059F6">
        <w:rPr>
          <w:rFonts w:ascii="Times New Roman" w:hAnsi="Times New Roman" w:cs="Times New Roman"/>
          <w:b/>
          <w:sz w:val="28"/>
          <w:szCs w:val="36"/>
        </w:rPr>
        <w:lastRenderedPageBreak/>
        <w:t>Общие сведения</w:t>
      </w:r>
    </w:p>
    <w:p w:rsidR="00696AAE" w:rsidRDefault="00403323" w:rsidP="005362D7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228"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указаниях представлен материал для проведения практических занятий по дисципли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 обучающимися 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="009E6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9F6" w:rsidRPr="00D059F6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40.02.03 Право и судебное администрирование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заключатся в следующем: формировании у студентов фундаментальных теоретических знаний об основных закономерностях и особенностях всемирно-исторического процесса, основных этапах и содержании истории России с древнейших времен до наших дней; усвоение студентами уроков отечественного опыта исторического развития в контексте мирового опыта и общей цивилизационной перспективы; будущие специалисты должны получить представление об экономическом, социальном и политическом развитии России, ее культуре, науке и технике, особенностях общественного сознания; изучение дисциплины позволит овладеть необходимыми знаниями и умениями, которые можно применить для освоения последующих гуманитарных дисциплин.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дисциплины: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в соответствии с ФГОС СПО направлен на формирование следующих компетенций:</w:t>
      </w:r>
    </w:p>
    <w:p w:rsidR="00481228" w:rsidRPr="00E75850" w:rsidRDefault="0090253F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ОК </w:t>
      </w:r>
      <w:r w:rsidR="00481228" w:rsidRPr="00E75850">
        <w:rPr>
          <w:rFonts w:ascii="Times New Roman" w:hAnsi="Times New Roman" w:cs="Times New Roman"/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</w:t>
      </w:r>
      <w:r w:rsidR="00481228"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228" w:rsidRPr="00E75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53F" w:rsidRPr="0090253F" w:rsidRDefault="00D059F6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</w:t>
      </w:r>
      <w:r w:rsidR="0090253F" w:rsidRPr="0090253F">
        <w:rPr>
          <w:rFonts w:ascii="Times New Roman" w:hAnsi="Times New Roman" w:cs="Times New Roman"/>
          <w:sz w:val="28"/>
          <w:szCs w:val="28"/>
        </w:rP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0253F" w:rsidRPr="0090253F" w:rsidRDefault="00D059F6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</w:t>
      </w:r>
      <w:r w:rsidR="0090253F" w:rsidRPr="0090253F">
        <w:rPr>
          <w:rFonts w:ascii="Times New Roman" w:hAnsi="Times New Roman" w:cs="Times New Roman"/>
          <w:sz w:val="28"/>
          <w:szCs w:val="28"/>
        </w:rPr>
        <w:t>. Проявлять нетерпимость к коррупционному поведению.</w:t>
      </w:r>
    </w:p>
    <w:p w:rsidR="00587E0E" w:rsidRPr="00D66ED7" w:rsidRDefault="00587E0E" w:rsidP="00587E0E">
      <w:pPr>
        <w:rPr>
          <w:rFonts w:ascii="Times New Roman" w:hAnsi="Times New Roman" w:cs="Times New Roman"/>
          <w:sz w:val="28"/>
          <w:szCs w:val="28"/>
        </w:rPr>
      </w:pPr>
      <w:r w:rsidRPr="00D66ED7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D66ED7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D66ED7">
        <w:rPr>
          <w:rFonts w:ascii="Times New Roman" w:hAnsi="Times New Roman" w:cs="Times New Roman"/>
          <w:sz w:val="28"/>
          <w:szCs w:val="28"/>
        </w:rPr>
        <w:t xml:space="preserve"> в ходе реализации образовательной программы:</w:t>
      </w:r>
    </w:p>
    <w:p w:rsidR="00587E0E" w:rsidRPr="00D66ED7" w:rsidRDefault="00587E0E" w:rsidP="00587E0E">
      <w:pPr>
        <w:suppressAutoHyphens/>
        <w:rPr>
          <w:rFonts w:ascii="Times New Roman" w:hAnsi="Times New Roman" w:cs="Times New Roman"/>
          <w:sz w:val="28"/>
          <w:szCs w:val="28"/>
        </w:rPr>
      </w:pPr>
      <w:r w:rsidRPr="00D6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1. </w:t>
      </w:r>
      <w:r w:rsidRPr="00D66ED7">
        <w:rPr>
          <w:rFonts w:ascii="Times New Roman" w:hAnsi="Times New Roman" w:cs="Times New Roman"/>
          <w:sz w:val="28"/>
          <w:szCs w:val="28"/>
        </w:rPr>
        <w:t>Осознающий себя гражданином и защитником великой страны.</w:t>
      </w:r>
    </w:p>
    <w:p w:rsidR="00587E0E" w:rsidRPr="00D66ED7" w:rsidRDefault="00587E0E" w:rsidP="00587E0E">
      <w:pPr>
        <w:suppressAutoHyphens/>
        <w:rPr>
          <w:rFonts w:ascii="Times New Roman" w:hAnsi="Times New Roman" w:cs="Times New Roman"/>
          <w:sz w:val="28"/>
          <w:szCs w:val="28"/>
        </w:rPr>
      </w:pPr>
      <w:r w:rsidRPr="00D66ED7">
        <w:rPr>
          <w:rFonts w:ascii="Times New Roman" w:hAnsi="Times New Roman" w:cs="Times New Roman"/>
          <w:sz w:val="28"/>
          <w:szCs w:val="28"/>
        </w:rPr>
        <w:lastRenderedPageBreak/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587E0E" w:rsidRPr="00D66ED7" w:rsidRDefault="00587E0E" w:rsidP="00587E0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D7">
        <w:rPr>
          <w:rFonts w:ascii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587E0E" w:rsidRDefault="00587E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81228" w:rsidRPr="007C0FAA" w:rsidRDefault="00481228" w:rsidP="005413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ДЛЯ СТУДЕНТОВ ДЛЯ РАБОТЫ</w:t>
      </w:r>
    </w:p>
    <w:p w:rsidR="00481228" w:rsidRPr="007C0FAA" w:rsidRDefault="00481228" w:rsidP="005413F1">
      <w:pPr>
        <w:widowControl w:val="0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 РЕКОМЕНДАЦИЯМИ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Уважаемый обучающийся</w:t>
      </w:r>
      <w:r w:rsidRPr="007C0FAA">
        <w:rPr>
          <w:rFonts w:ascii="Times New Roman" w:hAnsi="Times New Roman" w:cs="Times New Roman"/>
          <w:spacing w:val="-2"/>
          <w:sz w:val="28"/>
          <w:szCs w:val="28"/>
        </w:rPr>
        <w:t>!</w:t>
      </w:r>
    </w:p>
    <w:p w:rsidR="00481228" w:rsidRPr="00481228" w:rsidRDefault="00481228" w:rsidP="00D8025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согласно требованиям ФГОС СОО, является важным элементом образовательного процесса. </w:t>
      </w:r>
      <w:r w:rsidRPr="007C0FA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D80258">
        <w:rPr>
          <w:rFonts w:ascii="Times New Roman" w:hAnsi="Times New Roman" w:cs="Times New Roman"/>
          <w:bCs/>
          <w:sz w:val="28"/>
          <w:szCs w:val="28"/>
        </w:rPr>
        <w:t>учебным планом по специальности</w:t>
      </w:r>
      <w:r w:rsidR="009A149D" w:rsidRPr="009A1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9F6" w:rsidRPr="00D059F6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40.02.03 Право и судебное администрирование</w:t>
      </w:r>
      <w:r w:rsid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FAA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>процессе изуч</w:t>
      </w:r>
      <w:r>
        <w:rPr>
          <w:rFonts w:ascii="Times New Roman" w:hAnsi="Times New Roman" w:cs="Times New Roman"/>
          <w:spacing w:val="-1"/>
          <w:sz w:val="28"/>
          <w:szCs w:val="28"/>
        </w:rPr>
        <w:t>ения учебной дисциплины История</w:t>
      </w:r>
      <w:r w:rsidR="00C34710">
        <w:rPr>
          <w:rFonts w:ascii="Times New Roman" w:hAnsi="Times New Roman" w:cs="Times New Roman"/>
          <w:sz w:val="28"/>
          <w:szCs w:val="28"/>
        </w:rPr>
        <w:t xml:space="preserve"> Вам необходимо</w:t>
      </w:r>
      <w:r w:rsidRPr="007C0FAA">
        <w:rPr>
          <w:rFonts w:ascii="Times New Roman" w:hAnsi="Times New Roman" w:cs="Times New Roman"/>
          <w:sz w:val="28"/>
          <w:szCs w:val="28"/>
        </w:rPr>
        <w:t xml:space="preserve"> бо</w:t>
      </w:r>
      <w:r w:rsidR="00C34710">
        <w:rPr>
          <w:rFonts w:ascii="Times New Roman" w:hAnsi="Times New Roman" w:cs="Times New Roman"/>
          <w:sz w:val="28"/>
          <w:szCs w:val="28"/>
        </w:rPr>
        <w:t xml:space="preserve">лее углубленно сформировать </w:t>
      </w:r>
      <w:r w:rsidRPr="007C0FAA">
        <w:rPr>
          <w:rFonts w:ascii="Times New Roman" w:hAnsi="Times New Roman" w:cs="Times New Roman"/>
          <w:sz w:val="28"/>
          <w:szCs w:val="28"/>
        </w:rPr>
        <w:t>и совершенст</w:t>
      </w:r>
      <w:r w:rsidR="009A149D">
        <w:rPr>
          <w:rFonts w:ascii="Times New Roman" w:hAnsi="Times New Roman" w:cs="Times New Roman"/>
          <w:sz w:val="28"/>
          <w:szCs w:val="28"/>
        </w:rPr>
        <w:t xml:space="preserve">вовать знания, умения и навыки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через выполнение заданий для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7C0FAA">
        <w:rPr>
          <w:rFonts w:ascii="Times New Roman" w:hAnsi="Times New Roman" w:cs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</w:t>
      </w:r>
      <w:r>
        <w:rPr>
          <w:rFonts w:ascii="Times New Roman" w:hAnsi="Times New Roman" w:cs="Times New Roman"/>
          <w:sz w:val="28"/>
          <w:szCs w:val="28"/>
        </w:rPr>
        <w:t>ы по учебной дисциплине История</w:t>
      </w:r>
      <w:r w:rsidRPr="007C0FAA">
        <w:rPr>
          <w:rFonts w:ascii="Times New Roman" w:hAnsi="Times New Roman" w:cs="Times New Roman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 соответствии с рабочей программой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F5244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CF093B">
        <w:rPr>
          <w:rFonts w:ascii="Times New Roman" w:hAnsi="Times New Roman" w:cs="Times New Roman"/>
          <w:b/>
          <w:bCs/>
          <w:spacing w:val="-1"/>
          <w:sz w:val="28"/>
          <w:szCs w:val="28"/>
        </w:rPr>
        <w:t>4 часа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внимание,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проверки заданий </w:t>
      </w:r>
      <w:r w:rsidRPr="007C0FAA">
        <w:rPr>
          <w:rFonts w:ascii="Times New Roman" w:hAnsi="Times New Roman" w:cs="Times New Roman"/>
          <w:sz w:val="28"/>
          <w:szCs w:val="28"/>
        </w:rPr>
        <w:t xml:space="preserve">преподаватель устанавливает в зависимости от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7C0FAA">
        <w:rPr>
          <w:rFonts w:ascii="Times New Roman" w:hAnsi="Times New Roman" w:cs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481228" w:rsidRPr="007C0FAA" w:rsidRDefault="00481228" w:rsidP="005362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C0FAA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ОБУЧАЮЩЕГОСЯ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Методическ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ие рекомендации по выполнению и</w:t>
      </w:r>
      <w:r w:rsidR="009A149D" w:rsidRP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оформлению </w:t>
      </w: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самостоятельной работы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обучающихся по дисциплине Экология включают в себя технологическую карту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="009A149D" w:rsidRP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разработана таким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образом, чтобы обучающиеся могли самостоят</w:t>
      </w:r>
      <w:r w:rsidR="00C34710">
        <w:rPr>
          <w:rFonts w:ascii="Times New Roman" w:hAnsi="Times New Roman" w:cs="Times New Roman"/>
          <w:color w:val="000000"/>
          <w:spacing w:val="-5"/>
          <w:sz w:val="28"/>
          <w:szCs w:val="28"/>
        </w:rPr>
        <w:t>ельно выполнять предложенные за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7C0FAA">
        <w:rPr>
          <w:rFonts w:ascii="Times New Roman" w:hAnsi="Times New Roman" w:cs="Times New Roman"/>
          <w:color w:val="000000"/>
          <w:spacing w:val="-9"/>
          <w:sz w:val="28"/>
          <w:szCs w:val="28"/>
        </w:rPr>
        <w:t>знаний под руководством преподавателя.</w:t>
      </w:r>
      <w:r w:rsidRPr="007C0FAA">
        <w:rPr>
          <w:rFonts w:ascii="Times New Roman" w:hAnsi="Times New Roman" w:cs="Times New Roman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 обучаю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>щиеся узнают наименования тем и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кции преподавателя по проверке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результатов самостоятельной работы и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указывает на ее оформление.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481228" w:rsidRPr="007C0FAA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Само</w:t>
      </w:r>
      <w:r w:rsidR="009A149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стоятельная работа выполняется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19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D059F6" w:rsidRDefault="00481228" w:rsidP="00C3471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Технологическая карта самостоятельной работы студента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362D7"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9E2B65" w:rsidRDefault="00D059F6" w:rsidP="00C3471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F6">
        <w:rPr>
          <w:rFonts w:ascii="Times New Roman" w:hAnsi="Times New Roman" w:cs="Times New Roman"/>
          <w:b/>
          <w:sz w:val="28"/>
          <w:szCs w:val="28"/>
        </w:rPr>
        <w:t>40.02.03 Право и судебное администрирование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134"/>
        <w:gridCol w:w="2438"/>
        <w:gridCol w:w="5216"/>
        <w:gridCol w:w="1637"/>
      </w:tblGrid>
      <w:tr w:rsidR="004C000E" w:rsidRPr="000A25A8" w:rsidTr="00D059F6">
        <w:trPr>
          <w:trHeight w:val="619"/>
        </w:trPr>
        <w:tc>
          <w:tcPr>
            <w:tcW w:w="1668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и номер раздела</w:t>
            </w: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самостоятельной работы</w:t>
            </w:r>
          </w:p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реформа С.Ю. Витте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5216" w:type="dxa"/>
            <w:shd w:val="clear" w:color="auto" w:fill="auto"/>
          </w:tcPr>
          <w:p w:rsidR="00C34710" w:rsidRPr="00D059F6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="006F0DF2">
              <w:rPr>
                <w:rFonts w:ascii="Times New Roman" w:hAnsi="Times New Roman" w:cs="Times New Roman"/>
                <w:sz w:val="24"/>
                <w:szCs w:val="24"/>
              </w:rPr>
              <w:t>сско-японская война 1904-1905гг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российская революция 1905-1907 гг.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="00C34710">
              <w:rPr>
                <w:rFonts w:ascii="Times New Roman" w:hAnsi="Times New Roman" w:cs="Times New Roman"/>
                <w:sz w:val="24"/>
                <w:szCs w:val="24"/>
              </w:rPr>
              <w:t xml:space="preserve">.-Москва: НИЦ 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реформа П.А. Столыпина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предпосылки Первой Мировой войны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D05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D05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война в России 1917-1921гг.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D05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9.Образование СССР 1922 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D05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Великая Отечественная война 1941-1945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D059F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 теме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D05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«Оттепель» Н.С. Хрущёва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по теме 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D05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Перестройка М.С. Горбачёва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D059F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5216" w:type="dxa"/>
            <w:shd w:val="clear" w:color="auto" w:fill="auto"/>
          </w:tcPr>
          <w:p w:rsidR="00C34710" w:rsidRPr="00C34710" w:rsidRDefault="00D059F6" w:rsidP="00D059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Самыгин, П.С. История: учебное пособие/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, В.Н. Шевелев, </w:t>
            </w:r>
            <w:proofErr w:type="spellStart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059F6">
              <w:rPr>
                <w:rFonts w:ascii="Times New Roman" w:hAnsi="Times New Roman" w:cs="Times New Roman"/>
                <w:sz w:val="24"/>
                <w:szCs w:val="24"/>
              </w:rPr>
              <w:t>.-Москва: НИЦ  ИНФРА-М.,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C34710" w:rsidRPr="009E4F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http://znanium.com/catalog/product/1060624</w:t>
              </w:r>
            </w:hyperlink>
            <w:bookmarkStart w:id="0" w:name="_GoBack"/>
            <w:bookmarkEnd w:id="0"/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059F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D72877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C000E" w:rsidRPr="00D72877" w:rsidRDefault="004C000E" w:rsidP="00D728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7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8E3E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000E" w:rsidRDefault="004C000E" w:rsidP="008E3EFB">
      <w:pPr>
        <w:ind w:firstLine="0"/>
        <w:rPr>
          <w:rFonts w:ascii="Times New Roman" w:hAnsi="Times New Roman" w:cs="Times New Roman"/>
          <w:sz w:val="28"/>
          <w:szCs w:val="28"/>
        </w:rPr>
        <w:sectPr w:rsidR="004C000E" w:rsidSect="007C0F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413F1" w:rsidRDefault="005413F1" w:rsidP="005413F1">
      <w:pPr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228" w:rsidRPr="005362D7" w:rsidRDefault="00481228" w:rsidP="005362D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оформлению реферата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:rsidR="009E2B65" w:rsidRPr="005362D7" w:rsidRDefault="00481228" w:rsidP="005362D7">
      <w:pPr>
        <w:spacing w:line="28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реферата должно быть логичным. </w:t>
      </w:r>
    </w:p>
    <w:p w:rsidR="008B0A7A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Объём реферата</w:t>
      </w: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о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 до 30 машинописных страниц</w:t>
      </w:r>
      <w:r w:rsidR="008E3EFB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 руки (на усмотрения преподавателя)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0A7A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:rsidR="009E2B65" w:rsidRPr="005362D7" w:rsidRDefault="009E2B65" w:rsidP="005362D7">
      <w:pPr>
        <w:spacing w:line="288" w:lineRule="auto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Формат текста:</w:t>
      </w:r>
      <w:r w:rsidRPr="00536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6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ниже 7.0). Поля: слева – 3,0 см, справа – 1,5 см, сверху – 2,5 см, снизу – 2,5 см. Ориентация: книжная, выравнивание по ширине. Шрифт: размер (кегль) – 14, тип –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Интервал текста: одинарный. Абзацный отступ: 1,25. Страницы не нумеруются. Переносы не допускаются. 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Структура реферата: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:rsidR="009E2B65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быть не менее 8-10 различных </w:t>
      </w:r>
      <w:r w:rsid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источников.</w:t>
      </w:r>
    </w:p>
    <w:p w:rsidR="008B0A7A" w:rsidRDefault="008B0A7A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2B65" w:rsidRDefault="009E2B65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3.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Оценочный лист реферата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Группа_____________________ специальность________________________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реферата_____________________________________________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дисциплина, МДК, ПМ__________________________________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481228" w:rsidRPr="009E2B65" w:rsidTr="00DC01F9">
        <w:trPr>
          <w:trHeight w:val="8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Максим.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Новизна текста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темы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постановке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авторской 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единство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раскрытия сути исследуемой проблемы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теме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теме и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глубина раскрытия основных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способов и методов работы с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литературой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систематизировать и структурировать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Обоснованность выбранных источников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использования работ по проблеме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оформлению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и культура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стилистики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оценка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 баллах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30-25 -оценка «5»;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24-20 - оценка «4»;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19-15 - оценка «3»;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14 и ниже - оценка «2»</w:t>
      </w:r>
    </w:p>
    <w:p w:rsidR="009E2B65" w:rsidRDefault="009E2B65" w:rsidP="005362D7">
      <w:pPr>
        <w:widowControl w:val="0"/>
        <w:shd w:val="clear" w:color="auto" w:fill="FFFFFF"/>
        <w:autoSpaceDE w:val="0"/>
        <w:autoSpaceDN w:val="0"/>
        <w:adjustRightInd w:val="0"/>
        <w:ind w:right="11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9E2B65" w:rsidRDefault="009E2B65" w:rsidP="0048122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D80258" w:rsidRDefault="009E2B65" w:rsidP="00D8025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81228"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</w:t>
      </w:r>
      <w:r w:rsidR="00D8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реподавателя __________________</w:t>
      </w:r>
    </w:p>
    <w:sectPr w:rsidR="00481228" w:rsidRPr="00D8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F2" w:rsidRDefault="00BD7EF2">
      <w:pPr>
        <w:spacing w:line="240" w:lineRule="auto"/>
      </w:pPr>
      <w:r>
        <w:separator/>
      </w:r>
    </w:p>
  </w:endnote>
  <w:endnote w:type="continuationSeparator" w:id="0">
    <w:p w:rsidR="00BD7EF2" w:rsidRDefault="00BD7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537F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4710">
      <w:rPr>
        <w:noProof/>
      </w:rPr>
      <w:t>11</w:t>
    </w:r>
    <w:r>
      <w:fldChar w:fldCharType="end"/>
    </w:r>
  </w:p>
  <w:p w:rsidR="00237F04" w:rsidRDefault="00BD7EF2">
    <w:pPr>
      <w:pStyle w:val="a3"/>
    </w:pPr>
  </w:p>
  <w:p w:rsidR="00503714" w:rsidRDefault="005037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B2" w:rsidRDefault="00BD7EF2">
    <w:pPr>
      <w:pStyle w:val="a3"/>
      <w:jc w:val="center"/>
    </w:pPr>
  </w:p>
  <w:p w:rsidR="00E74DB2" w:rsidRDefault="00BD7E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F2" w:rsidRDefault="00BD7EF2">
      <w:pPr>
        <w:spacing w:line="240" w:lineRule="auto"/>
      </w:pPr>
      <w:r>
        <w:separator/>
      </w:r>
    </w:p>
  </w:footnote>
  <w:footnote w:type="continuationSeparator" w:id="0">
    <w:p w:rsidR="00BD7EF2" w:rsidRDefault="00BD7E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7241722"/>
    <w:multiLevelType w:val="hybridMultilevel"/>
    <w:tmpl w:val="8B98C2DE"/>
    <w:lvl w:ilvl="0" w:tplc="4FF6152C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16A0F9F"/>
    <w:multiLevelType w:val="hybridMultilevel"/>
    <w:tmpl w:val="23A0F266"/>
    <w:lvl w:ilvl="0" w:tplc="3F6ED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047368A"/>
    <w:multiLevelType w:val="hybridMultilevel"/>
    <w:tmpl w:val="0BA63A58"/>
    <w:lvl w:ilvl="0" w:tplc="938E30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6"/>
    <w:rsid w:val="000512D4"/>
    <w:rsid w:val="000C455F"/>
    <w:rsid w:val="000E29BF"/>
    <w:rsid w:val="001D2C54"/>
    <w:rsid w:val="0025545E"/>
    <w:rsid w:val="0036403D"/>
    <w:rsid w:val="003A053D"/>
    <w:rsid w:val="00403323"/>
    <w:rsid w:val="00481228"/>
    <w:rsid w:val="00486AC4"/>
    <w:rsid w:val="004C000E"/>
    <w:rsid w:val="00503714"/>
    <w:rsid w:val="005113A4"/>
    <w:rsid w:val="005362D7"/>
    <w:rsid w:val="00537FA8"/>
    <w:rsid w:val="005413F1"/>
    <w:rsid w:val="00587E0E"/>
    <w:rsid w:val="005A5209"/>
    <w:rsid w:val="00696AAE"/>
    <w:rsid w:val="006D335C"/>
    <w:rsid w:val="006E0B65"/>
    <w:rsid w:val="006F0DF2"/>
    <w:rsid w:val="007A380F"/>
    <w:rsid w:val="007A7016"/>
    <w:rsid w:val="008567C2"/>
    <w:rsid w:val="008B0A7A"/>
    <w:rsid w:val="008C1B4A"/>
    <w:rsid w:val="008E3EFB"/>
    <w:rsid w:val="00900AEC"/>
    <w:rsid w:val="0090253F"/>
    <w:rsid w:val="009300A5"/>
    <w:rsid w:val="009433B9"/>
    <w:rsid w:val="009A149D"/>
    <w:rsid w:val="009E2B65"/>
    <w:rsid w:val="009E614C"/>
    <w:rsid w:val="00AA1FA5"/>
    <w:rsid w:val="00B416E6"/>
    <w:rsid w:val="00B62700"/>
    <w:rsid w:val="00BA49E2"/>
    <w:rsid w:val="00BD7EF2"/>
    <w:rsid w:val="00C34710"/>
    <w:rsid w:val="00CF093B"/>
    <w:rsid w:val="00D01F87"/>
    <w:rsid w:val="00D059F6"/>
    <w:rsid w:val="00D33B6C"/>
    <w:rsid w:val="00D434E1"/>
    <w:rsid w:val="00D72877"/>
    <w:rsid w:val="00D80258"/>
    <w:rsid w:val="00D8252A"/>
    <w:rsid w:val="00E810D6"/>
    <w:rsid w:val="00F309FD"/>
    <w:rsid w:val="00F673DA"/>
    <w:rsid w:val="00F80581"/>
    <w:rsid w:val="00FE5C5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B2C4C"/>
  <w15:docId w15:val="{8356D501-1C1F-44AC-B33E-105794F6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12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1228"/>
  </w:style>
  <w:style w:type="paragraph" w:styleId="a5">
    <w:name w:val="List Paragraph"/>
    <w:basedOn w:val="a"/>
    <w:uiPriority w:val="34"/>
    <w:qFormat/>
    <w:rsid w:val="00696AA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6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/product/1060624" TargetMode="External"/><Relationship Id="rId18" Type="http://schemas.openxmlformats.org/officeDocument/2006/relationships/hyperlink" Target="http://znanium.com/catalog/product/10606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znanium.com/catalog/product/1060624" TargetMode="External"/><Relationship Id="rId17" Type="http://schemas.openxmlformats.org/officeDocument/2006/relationships/hyperlink" Target="http://znanium.com/catalog/product/1060624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1060624" TargetMode="External"/><Relationship Id="rId20" Type="http://schemas.openxmlformats.org/officeDocument/2006/relationships/hyperlink" Target="http://znanium.com/catalog/product/10606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10606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1060624" TargetMode="External"/><Relationship Id="rId10" Type="http://schemas.openxmlformats.org/officeDocument/2006/relationships/hyperlink" Target="http://znanium.com/catalog/product/1060624" TargetMode="External"/><Relationship Id="rId19" Type="http://schemas.openxmlformats.org/officeDocument/2006/relationships/hyperlink" Target="http://znanium.com/catalog/product/1060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060624" TargetMode="External"/><Relationship Id="rId14" Type="http://schemas.openxmlformats.org/officeDocument/2006/relationships/hyperlink" Target="http://znanium.com/catalog/product/10606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13</cp:revision>
  <dcterms:created xsi:type="dcterms:W3CDTF">2019-09-29T07:12:00Z</dcterms:created>
  <dcterms:modified xsi:type="dcterms:W3CDTF">2023-06-09T15:18:00Z</dcterms:modified>
</cp:coreProperties>
</file>