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D60D14">
        <w:rPr>
          <w:sz w:val="28"/>
          <w:szCs w:val="28"/>
        </w:rPr>
        <w:t>31.02.01 ЛЕЧЕБНОЕ ДЕЛО</w: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FC1AF4" w:rsidRPr="00E6207C">
        <w:rPr>
          <w:sz w:val="28"/>
          <w:szCs w:val="28"/>
        </w:rPr>
        <w:t>3</w:t>
      </w:r>
      <w:r w:rsidR="005C717E" w:rsidRPr="00E6207C">
        <w:rPr>
          <w:sz w:val="28"/>
          <w:szCs w:val="28"/>
        </w:rPr>
        <w:t xml:space="preserve"> 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Солянник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Е.Н.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line="360" w:lineRule="auto"/>
        <w:ind w:firstLine="708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Рассмотрено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заседании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объединения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цикла,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протокол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="00FC1AF4" w:rsidRPr="00E6207C">
        <w:rPr>
          <w:sz w:val="28"/>
          <w:szCs w:val="28"/>
        </w:rPr>
        <w:t>6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«2</w:t>
      </w:r>
      <w:r w:rsidR="00FC1AF4" w:rsidRPr="00E6207C">
        <w:rPr>
          <w:sz w:val="28"/>
          <w:szCs w:val="28"/>
        </w:rPr>
        <w:t>4</w:t>
      </w:r>
      <w:r w:rsidRPr="00E6207C">
        <w:rPr>
          <w:sz w:val="28"/>
          <w:szCs w:val="28"/>
        </w:rPr>
        <w:t>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FC1AF4" w:rsidRPr="00E6207C">
        <w:rPr>
          <w:sz w:val="28"/>
          <w:szCs w:val="28"/>
        </w:rPr>
        <w:t>3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</w:p>
    <w:p w:rsidR="00A11EC2" w:rsidRPr="00E6207C" w:rsidRDefault="00A11EC2" w:rsidP="00A11EC2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6207C">
        <w:rPr>
          <w:sz w:val="28"/>
          <w:szCs w:val="28"/>
        </w:rPr>
        <w:t>Рекомендовано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советом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СмК,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протокол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FC1AF4" w:rsidRPr="00E6207C">
        <w:rPr>
          <w:sz w:val="28"/>
          <w:szCs w:val="28"/>
        </w:rPr>
        <w:t>7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«2</w:t>
      </w:r>
      <w:r w:rsidR="00FC1AF4" w:rsidRPr="00E6207C">
        <w:rPr>
          <w:sz w:val="28"/>
          <w:szCs w:val="28"/>
        </w:rPr>
        <w:t>5</w:t>
      </w:r>
      <w:r w:rsidRPr="00E6207C">
        <w:rPr>
          <w:sz w:val="28"/>
          <w:szCs w:val="28"/>
        </w:rPr>
        <w:t>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FC1AF4" w:rsidRPr="00E6207C">
        <w:rPr>
          <w:sz w:val="28"/>
          <w:szCs w:val="28"/>
        </w:rPr>
        <w:t>3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</w:p>
    <w:p w:rsidR="007F141D" w:rsidRPr="00E6207C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E6207C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r w:rsidR="00A26A9D" w:rsidRPr="00E6207C">
              <w:t>Ресурсообеспеченность.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экологокурортный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сформированность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4A6D" w:rsidRDefault="00E32B4B" w:rsidP="003C4A6D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ПЛАНИРУЕМЫЕ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ЛИЧНОСТНЫЕ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РЕЗУЛЬТАТЫ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В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ХОДЕ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РЕАЛИЗАЦИИ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ОБРАЗОВАТЕЛЬНОЙ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ПРОГРАММЫ</w:t>
      </w:r>
    </w:p>
    <w:p w:rsidR="00D60D14" w:rsidRPr="00E6207C" w:rsidRDefault="00D60D14" w:rsidP="003C4A6D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D60D14" w:rsidRPr="00D60D14" w:rsidRDefault="00D60D14" w:rsidP="00D60D14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D60D14">
        <w:rPr>
          <w:sz w:val="28"/>
        </w:rPr>
        <w:t xml:space="preserve"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 </w:t>
      </w:r>
    </w:p>
    <w:p w:rsidR="00D60D14" w:rsidRPr="00D60D14" w:rsidRDefault="00D60D14" w:rsidP="00D60D14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D60D14">
        <w:rPr>
          <w:sz w:val="28"/>
        </w:rPr>
        <w:t xml:space="preserve"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 </w:t>
      </w:r>
    </w:p>
    <w:p w:rsidR="00D60D14" w:rsidRPr="00D60D14" w:rsidRDefault="00D60D14" w:rsidP="00D60D14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D60D14">
        <w:rPr>
          <w:sz w:val="28"/>
        </w:rPr>
        <w:t xml:space="preserve">ЛР.10 Заботящийся о защите окружающей среды, собственной и чужой безопасности, в том числе цифровой </w:t>
      </w:r>
    </w:p>
    <w:p w:rsidR="00D60D14" w:rsidRPr="00D60D14" w:rsidRDefault="00D60D14" w:rsidP="00D60D14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D60D14">
        <w:rPr>
          <w:sz w:val="28"/>
        </w:rPr>
        <w:t xml:space="preserve">ЛР.22 Выработавший принципы экологически целесообразного поведения, бережного отношения к своей жизни, жизни других людей, природы, планеты в целом </w:t>
      </w:r>
    </w:p>
    <w:p w:rsidR="003C4A6D" w:rsidRPr="00D60D14" w:rsidRDefault="00D60D14" w:rsidP="00D60D14">
      <w:pPr>
        <w:keepNext/>
        <w:keepLines/>
        <w:suppressLineNumbers/>
        <w:suppressAutoHyphens/>
        <w:spacing w:line="276" w:lineRule="auto"/>
        <w:ind w:firstLine="709"/>
        <w:jc w:val="both"/>
        <w:rPr>
          <w:b/>
          <w:bCs/>
          <w:sz w:val="32"/>
          <w:szCs w:val="28"/>
        </w:rPr>
      </w:pPr>
      <w:r w:rsidRPr="00D60D14">
        <w:rPr>
          <w:sz w:val="28"/>
        </w:rPr>
        <w:t>ЛР.28 Участвующий в исследовательской деятельности, в приумножении знаний в своей профессии</w:t>
      </w: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3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подэтапы: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Delimitatio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Demarcatio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(Луйшунь),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r w:rsidRPr="00E6207C">
        <w:t>наКипре;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r w:rsidRPr="00E6207C">
        <w:t>нефтеэкспортирующие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«гео»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r w:rsidRPr="00E6207C">
        <w:t>Челленв</w:t>
      </w:r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«континентальности»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«взаимотяготение»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4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1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2" w:name="_Toc134740376"/>
            <w:r w:rsidRPr="00E6207C">
              <w:rPr>
                <w:bCs/>
                <w:kern w:val="32"/>
              </w:rPr>
              <w:t>Континент</w:t>
            </w:r>
            <w:bookmarkEnd w:id="12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3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8"/>
            <w:r w:rsidRPr="00E6207C">
              <w:rPr>
                <w:bCs/>
                <w:kern w:val="32"/>
              </w:rPr>
              <w:t>Африка</w:t>
            </w:r>
            <w:bookmarkEnd w:id="14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9"/>
            <w:r w:rsidRPr="00E6207C">
              <w:rPr>
                <w:bCs/>
                <w:kern w:val="32"/>
              </w:rPr>
              <w:t>54</w:t>
            </w:r>
            <w:bookmarkEnd w:id="15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80"/>
            <w:r w:rsidRPr="00E6207C">
              <w:rPr>
                <w:bCs/>
                <w:kern w:val="32"/>
              </w:rPr>
              <w:t>Евразия</w:t>
            </w:r>
            <w:bookmarkEnd w:id="16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1"/>
            <w:r w:rsidRPr="00E6207C">
              <w:rPr>
                <w:bCs/>
                <w:kern w:val="32"/>
              </w:rPr>
              <w:t>94</w:t>
            </w:r>
            <w:bookmarkEnd w:id="17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8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3"/>
            <w:r w:rsidRPr="00E6207C">
              <w:rPr>
                <w:bCs/>
                <w:kern w:val="32"/>
              </w:rPr>
              <w:t>23</w:t>
            </w:r>
            <w:bookmarkEnd w:id="19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0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5"/>
            <w:r w:rsidRPr="00E6207C">
              <w:rPr>
                <w:bCs/>
                <w:kern w:val="32"/>
              </w:rPr>
              <w:t>14</w:t>
            </w:r>
            <w:bookmarkEnd w:id="21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2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7"/>
            <w:r w:rsidRPr="00E6207C">
              <w:rPr>
                <w:bCs/>
                <w:kern w:val="32"/>
              </w:rPr>
              <w:t>12</w:t>
            </w:r>
            <w:bookmarkEnd w:id="23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4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4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6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7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7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Ресурсообеспеченность.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8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исчерпаемых,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возобновимых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природосберегающим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8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29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иетеочувствительными,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потооделительную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частоты.Для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Австрия; 2) Индия; 3) Иордания; 4) Италия; 5) Мозамбик; 6) Судан; 7) Тад¬жикистан;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29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>трудовой потенциал</w:t>
      </w:r>
      <w:r w:rsidRPr="00E6207C">
        <w:t>,</w:t>
      </w:r>
      <w:r w:rsidRPr="00E6207C">
        <w:rPr>
          <w:bCs/>
          <w:iCs/>
        </w:rPr>
        <w:t>представляющий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в трудоспособном возрасте: мужчины в возрасте от 16 до 60 лет и женщины – от 16 до 55 лет (за исключением неработающих инвалидов труда и войны IиIIгрупп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>(административных) и</w:t>
      </w:r>
      <w:r w:rsidRPr="00E6207C">
        <w:rPr>
          <w:iCs/>
        </w:rPr>
        <w:t>косвенных</w:t>
      </w:r>
      <w:r w:rsidRPr="00E6207C">
        <w:t>(экономических) методов управления. К</w:t>
      </w:r>
      <w:r w:rsidRPr="00E6207C">
        <w:rPr>
          <w:bCs/>
          <w:iCs/>
        </w:rPr>
        <w:t>прямым методам регулирования</w:t>
      </w:r>
      <w:r w:rsidRPr="00E6207C">
        <w:t>относятся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платы.</w:t>
      </w:r>
      <w:r w:rsidRPr="00E6207C">
        <w:rPr>
          <w:bCs/>
          <w:iCs/>
        </w:rPr>
        <w:t>Косвенные</w:t>
      </w:r>
      <w:r w:rsidRPr="00E6207C">
        <w:t>(экономические)</w:t>
      </w:r>
      <w:r w:rsidRPr="00E6207C">
        <w:rPr>
          <w:bCs/>
          <w:iCs/>
        </w:rPr>
        <w:t>методы</w:t>
      </w:r>
      <w:r w:rsidRPr="00E6207C">
        <w:t>изменяют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 меры</w:t>
      </w:r>
      <w:r w:rsidRPr="00E6207C">
        <w:t xml:space="preserve">непосредственно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>продолжительности обучения в школе, отпусков по уходу за ребенком, ежегодных отпусков и т.п.). К</w:t>
      </w:r>
      <w:r w:rsidRPr="00E6207C">
        <w:rPr>
          <w:bCs/>
          <w:iCs/>
        </w:rPr>
        <w:t>пассивным методам</w:t>
      </w:r>
      <w:r w:rsidRPr="00E6207C">
        <w:t>государственного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0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0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1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2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3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4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7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8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Тад¬жикистан;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4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5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8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9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1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2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r w:rsidRPr="00E6207C">
        <w:t>мегаканалов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агролесоводство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3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3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4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4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5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59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0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2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6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7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1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полицентрично,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2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8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9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3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4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8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9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0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3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4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5"/>
      <w:r w:rsidRPr="00E6207C">
        <w:rPr>
          <w:bCs/>
          <w:kern w:val="32"/>
        </w:rPr>
        <w:t>Ответ: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доинструстриальная.</w:t>
      </w:r>
      <w:bookmarkEnd w:id="102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3" w:name="_Toc134740668"/>
      <w:bookmarkEnd w:id="52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3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экологокурортный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4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4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5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нартском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кᴏᴛᴏᴩые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кᴏᴛᴏᴩые не в состоянии обратить ϶ᴛᴏт рост во благо ϲʙᴏего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϶ᴛᴏму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5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1500E6" w:rsidRPr="00E6207C" w:rsidRDefault="00673C3B" w:rsidP="00673C3B">
      <w:pPr>
        <w:spacing w:line="360" w:lineRule="auto"/>
        <w:jc w:val="both"/>
      </w:pPr>
      <w:r>
        <w:t xml:space="preserve">1. </w:t>
      </w:r>
      <w:r w:rsidR="001500E6" w:rsidRPr="00E6207C">
        <w:t>Баранчиков</w:t>
      </w:r>
      <w:r w:rsidR="005C717E" w:rsidRPr="00E6207C">
        <w:t xml:space="preserve"> </w:t>
      </w:r>
      <w:r w:rsidR="001500E6" w:rsidRPr="00E6207C">
        <w:t>Е.В.</w:t>
      </w:r>
      <w:r w:rsidR="005C717E" w:rsidRPr="00E6207C">
        <w:t xml:space="preserve"> </w:t>
      </w:r>
      <w:r w:rsidR="001500E6" w:rsidRPr="00E6207C">
        <w:t>География:</w:t>
      </w:r>
      <w:r w:rsidR="005C717E" w:rsidRPr="00E6207C">
        <w:t xml:space="preserve"> </w:t>
      </w:r>
      <w:r w:rsidR="001500E6" w:rsidRPr="00E6207C">
        <w:t>учебник</w:t>
      </w:r>
      <w:r w:rsidR="005C717E" w:rsidRPr="00E6207C">
        <w:t xml:space="preserve"> </w:t>
      </w:r>
      <w:r w:rsidR="001500E6" w:rsidRPr="00E6207C">
        <w:t>для</w:t>
      </w:r>
      <w:r w:rsidR="005C717E" w:rsidRPr="00E6207C">
        <w:t xml:space="preserve"> </w:t>
      </w:r>
      <w:r w:rsidR="001500E6" w:rsidRPr="00E6207C">
        <w:t>студ.</w:t>
      </w:r>
      <w:r w:rsidR="005C717E" w:rsidRPr="00E6207C">
        <w:t xml:space="preserve"> </w:t>
      </w:r>
      <w:r w:rsidR="001500E6" w:rsidRPr="00E6207C">
        <w:t>учреждений</w:t>
      </w:r>
      <w:r w:rsidR="005C717E" w:rsidRPr="00E6207C">
        <w:t xml:space="preserve"> </w:t>
      </w:r>
      <w:r w:rsidR="001500E6" w:rsidRPr="00E6207C">
        <w:t>сред.</w:t>
      </w:r>
      <w:r w:rsidR="005C717E" w:rsidRPr="00E6207C">
        <w:t xml:space="preserve"> </w:t>
      </w:r>
      <w:r w:rsidR="001500E6" w:rsidRPr="00E6207C">
        <w:t>проф.</w:t>
      </w:r>
      <w:r w:rsidR="005C717E" w:rsidRPr="00E6207C">
        <w:t xml:space="preserve"> </w:t>
      </w:r>
      <w:r w:rsidR="001500E6" w:rsidRPr="00E6207C">
        <w:t>образования.</w:t>
      </w:r>
      <w:r w:rsidR="005C717E" w:rsidRPr="00E6207C">
        <w:t xml:space="preserve"> </w:t>
      </w:r>
      <w:r w:rsidR="001500E6" w:rsidRPr="00E6207C">
        <w:t>–</w:t>
      </w:r>
      <w:r w:rsidR="005C717E" w:rsidRPr="00E6207C">
        <w:t xml:space="preserve"> </w:t>
      </w:r>
      <w:r w:rsidR="001500E6" w:rsidRPr="00E6207C">
        <w:t>8-е</w:t>
      </w:r>
      <w:r w:rsidR="005C717E" w:rsidRPr="00E6207C">
        <w:t xml:space="preserve"> </w:t>
      </w:r>
      <w:r w:rsidR="001500E6" w:rsidRPr="00E6207C">
        <w:t>изд.,</w:t>
      </w:r>
      <w:r w:rsidR="005C717E" w:rsidRPr="00E6207C">
        <w:t xml:space="preserve"> </w:t>
      </w:r>
      <w:r w:rsidR="001500E6" w:rsidRPr="00E6207C">
        <w:t>испр.</w:t>
      </w:r>
      <w:r w:rsidR="005C717E" w:rsidRPr="00E6207C">
        <w:t xml:space="preserve"> </w:t>
      </w:r>
      <w:r w:rsidR="001500E6" w:rsidRPr="00E6207C">
        <w:t>—</w:t>
      </w:r>
      <w:r w:rsidR="005C717E" w:rsidRPr="00E6207C">
        <w:t xml:space="preserve"> </w:t>
      </w:r>
      <w:r w:rsidR="001500E6" w:rsidRPr="00E6207C">
        <w:t>М.,</w:t>
      </w:r>
      <w:r w:rsidR="005C717E" w:rsidRPr="00E6207C">
        <w:t xml:space="preserve"> </w:t>
      </w:r>
      <w:r w:rsidR="001500E6" w:rsidRPr="00E6207C">
        <w:t>Издательский</w:t>
      </w:r>
      <w:r w:rsidR="005C717E" w:rsidRPr="00E6207C">
        <w:t xml:space="preserve"> </w:t>
      </w:r>
      <w:r w:rsidR="001500E6" w:rsidRPr="00E6207C">
        <w:t>центр</w:t>
      </w:r>
      <w:r w:rsidR="005C717E" w:rsidRPr="00E6207C">
        <w:t xml:space="preserve"> </w:t>
      </w:r>
      <w:r w:rsidR="001500E6" w:rsidRPr="00E6207C">
        <w:t>«Академия»,</w:t>
      </w:r>
      <w:r w:rsidR="005C717E" w:rsidRPr="00E6207C">
        <w:t xml:space="preserve"> </w:t>
      </w:r>
      <w:r w:rsidR="001500E6" w:rsidRPr="00E6207C">
        <w:t>2021.</w:t>
      </w:r>
    </w:p>
    <w:p w:rsidR="001500E6" w:rsidRPr="00E6207C" w:rsidRDefault="00673C3B" w:rsidP="00673C3B">
      <w:pPr>
        <w:spacing w:line="360" w:lineRule="auto"/>
        <w:jc w:val="both"/>
      </w:pPr>
      <w:r>
        <w:t xml:space="preserve">2. </w:t>
      </w:r>
      <w:r w:rsidR="001500E6" w:rsidRPr="00E6207C">
        <w:t>Лобжанидзе</w:t>
      </w:r>
      <w:r w:rsidR="005C717E" w:rsidRPr="00E6207C">
        <w:t xml:space="preserve"> </w:t>
      </w:r>
      <w:r w:rsidR="001500E6" w:rsidRPr="00E6207C">
        <w:t>А.А.</w:t>
      </w:r>
      <w:r w:rsidR="005C717E" w:rsidRPr="00E6207C">
        <w:t xml:space="preserve"> </w:t>
      </w:r>
      <w:r w:rsidR="001500E6" w:rsidRPr="00E6207C">
        <w:t>География:</w:t>
      </w:r>
      <w:r w:rsidR="005C717E" w:rsidRPr="00E6207C">
        <w:t xml:space="preserve"> </w:t>
      </w:r>
      <w:r w:rsidR="001500E6" w:rsidRPr="00E6207C">
        <w:t>учебник</w:t>
      </w:r>
      <w:r w:rsidR="005C717E" w:rsidRPr="00E6207C">
        <w:t xml:space="preserve"> </w:t>
      </w:r>
      <w:r w:rsidR="001500E6" w:rsidRPr="00E6207C">
        <w:t>для</w:t>
      </w:r>
      <w:r w:rsidR="005C717E" w:rsidRPr="00E6207C">
        <w:t xml:space="preserve"> </w:t>
      </w:r>
      <w:r w:rsidR="001500E6" w:rsidRPr="00E6207C">
        <w:t>СПО.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ООО</w:t>
      </w:r>
      <w:r w:rsidR="005C717E" w:rsidRPr="00E6207C">
        <w:t xml:space="preserve"> </w:t>
      </w:r>
      <w:r w:rsidR="001500E6" w:rsidRPr="00E6207C">
        <w:t>«Профобразование»,</w:t>
      </w:r>
      <w:r w:rsidR="005C717E" w:rsidRPr="00E6207C">
        <w:t xml:space="preserve"> </w:t>
      </w:r>
      <w:r w:rsidR="001500E6" w:rsidRPr="00E6207C">
        <w:t>Саратов,</w:t>
      </w:r>
      <w:r w:rsidR="005C717E" w:rsidRPr="00E6207C">
        <w:t xml:space="preserve"> </w:t>
      </w:r>
      <w:r w:rsidR="001500E6" w:rsidRPr="00E6207C">
        <w:t>2019.</w:t>
      </w:r>
      <w:r w:rsidR="005C717E" w:rsidRPr="00E6207C">
        <w:t xml:space="preserve"> </w:t>
      </w:r>
      <w:r w:rsidR="001500E6" w:rsidRPr="00E6207C">
        <w:t>–</w:t>
      </w:r>
      <w:r w:rsidR="005C717E" w:rsidRPr="00E6207C">
        <w:t xml:space="preserve"> </w:t>
      </w:r>
      <w:r w:rsidR="001500E6" w:rsidRPr="00E6207C">
        <w:t>213</w:t>
      </w:r>
      <w:r w:rsidR="005C717E" w:rsidRPr="00E6207C">
        <w:t xml:space="preserve"> </w:t>
      </w:r>
      <w:r w:rsidR="001500E6" w:rsidRPr="00E6207C">
        <w:t>с.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ISBN:</w:t>
      </w:r>
      <w:r w:rsidR="005C717E" w:rsidRPr="00E6207C">
        <w:t xml:space="preserve"> </w:t>
      </w:r>
      <w:r w:rsidR="001500E6" w:rsidRPr="00E6207C">
        <w:t>978-5-4488-0571-4</w:t>
      </w:r>
    </w:p>
    <w:p w:rsidR="001500E6" w:rsidRPr="00E6207C" w:rsidRDefault="00673C3B" w:rsidP="00673C3B">
      <w:pPr>
        <w:spacing w:line="360" w:lineRule="auto"/>
        <w:jc w:val="both"/>
      </w:pPr>
      <w:r>
        <w:t xml:space="preserve">3. </w:t>
      </w:r>
      <w:r w:rsidR="001500E6" w:rsidRPr="00E6207C">
        <w:t>Домогацких,</w:t>
      </w:r>
      <w:r w:rsidR="005C717E" w:rsidRPr="00E6207C">
        <w:t xml:space="preserve"> </w:t>
      </w:r>
      <w:r w:rsidR="001500E6" w:rsidRPr="00E6207C">
        <w:t>Е.</w:t>
      </w:r>
      <w:r w:rsidR="005C717E" w:rsidRPr="00E6207C">
        <w:t xml:space="preserve"> </w:t>
      </w:r>
      <w:r w:rsidR="001500E6" w:rsidRPr="00E6207C">
        <w:t>М.</w:t>
      </w:r>
      <w:r w:rsidR="005C717E" w:rsidRPr="00E6207C">
        <w:t xml:space="preserve"> </w:t>
      </w:r>
      <w:r w:rsidR="001500E6" w:rsidRPr="00E6207C">
        <w:t>География:</w:t>
      </w:r>
      <w:r w:rsidR="005C717E" w:rsidRPr="00E6207C">
        <w:t xml:space="preserve"> </w:t>
      </w:r>
      <w:r w:rsidR="001500E6" w:rsidRPr="00E6207C">
        <w:t>экономическая</w:t>
      </w:r>
      <w:r w:rsidR="005C717E" w:rsidRPr="00E6207C">
        <w:t xml:space="preserve"> </w:t>
      </w:r>
      <w:r w:rsidR="001500E6" w:rsidRPr="00E6207C">
        <w:t>и</w:t>
      </w:r>
      <w:r w:rsidR="005C717E" w:rsidRPr="00E6207C">
        <w:t xml:space="preserve"> </w:t>
      </w:r>
      <w:r w:rsidR="001500E6" w:rsidRPr="00E6207C">
        <w:t>социальная</w:t>
      </w:r>
      <w:r w:rsidR="005C717E" w:rsidRPr="00E6207C">
        <w:t xml:space="preserve"> </w:t>
      </w:r>
      <w:r w:rsidR="001500E6" w:rsidRPr="00E6207C">
        <w:t>география</w:t>
      </w:r>
      <w:r w:rsidR="005C717E" w:rsidRPr="00E6207C">
        <w:t xml:space="preserve"> </w:t>
      </w:r>
      <w:r w:rsidR="001500E6" w:rsidRPr="00E6207C">
        <w:t>мира:</w:t>
      </w:r>
      <w:r w:rsidR="005C717E" w:rsidRPr="00E6207C">
        <w:t xml:space="preserve"> </w:t>
      </w:r>
      <w:r w:rsidR="001500E6" w:rsidRPr="00E6207C">
        <w:t>учебник</w:t>
      </w:r>
      <w:r w:rsidR="005C717E" w:rsidRPr="00E6207C">
        <w:t xml:space="preserve"> </w:t>
      </w:r>
      <w:r w:rsidR="001500E6" w:rsidRPr="00E6207C">
        <w:t>для</w:t>
      </w:r>
      <w:r w:rsidR="005C717E" w:rsidRPr="00E6207C">
        <w:t xml:space="preserve"> </w:t>
      </w:r>
      <w:r w:rsidR="001500E6" w:rsidRPr="00E6207C">
        <w:t>10-11</w:t>
      </w:r>
      <w:r w:rsidR="005C717E" w:rsidRPr="00E6207C">
        <w:t xml:space="preserve"> </w:t>
      </w:r>
      <w:r w:rsidR="001500E6" w:rsidRPr="00E6207C">
        <w:t>классов</w:t>
      </w:r>
      <w:r w:rsidR="005C717E" w:rsidRPr="00E6207C">
        <w:t xml:space="preserve"> </w:t>
      </w:r>
      <w:r w:rsidR="001500E6" w:rsidRPr="00E6207C">
        <w:t>общеобразовательных</w:t>
      </w:r>
      <w:r w:rsidR="005C717E" w:rsidRPr="00E6207C">
        <w:t xml:space="preserve"> </w:t>
      </w:r>
      <w:r w:rsidR="001500E6" w:rsidRPr="00E6207C">
        <w:t>организаций.</w:t>
      </w:r>
      <w:r w:rsidR="005C717E" w:rsidRPr="00E6207C">
        <w:t xml:space="preserve"> </w:t>
      </w:r>
      <w:r w:rsidR="001500E6" w:rsidRPr="00E6207C">
        <w:t>Базовый</w:t>
      </w:r>
      <w:r w:rsidR="005C717E" w:rsidRPr="00E6207C">
        <w:t xml:space="preserve"> </w:t>
      </w:r>
      <w:r w:rsidR="001500E6" w:rsidRPr="00E6207C">
        <w:t>уровень.</w:t>
      </w:r>
      <w:r w:rsidR="005C717E" w:rsidRPr="00E6207C">
        <w:t xml:space="preserve"> </w:t>
      </w:r>
      <w:r w:rsidR="001500E6" w:rsidRPr="00E6207C">
        <w:t>Часть</w:t>
      </w:r>
      <w:r w:rsidR="005C717E" w:rsidRPr="00E6207C">
        <w:t xml:space="preserve"> </w:t>
      </w:r>
      <w:r w:rsidR="001500E6" w:rsidRPr="00E6207C">
        <w:t>1.</w:t>
      </w:r>
      <w:r w:rsidR="005C717E" w:rsidRPr="00E6207C">
        <w:t xml:space="preserve"> </w:t>
      </w:r>
      <w:r w:rsidR="001500E6" w:rsidRPr="00E6207C">
        <w:t>Общая</w:t>
      </w:r>
      <w:r w:rsidR="005C717E" w:rsidRPr="00E6207C">
        <w:t xml:space="preserve"> </w:t>
      </w:r>
      <w:r w:rsidR="001500E6" w:rsidRPr="00E6207C">
        <w:t>характеристика</w:t>
      </w:r>
      <w:r w:rsidR="005C717E" w:rsidRPr="00E6207C">
        <w:t xml:space="preserve"> </w:t>
      </w:r>
      <w:r w:rsidR="001500E6" w:rsidRPr="00E6207C">
        <w:t>мира</w:t>
      </w:r>
      <w:r w:rsidR="005C717E" w:rsidRPr="00E6207C">
        <w:t xml:space="preserve"> </w:t>
      </w:r>
      <w:r w:rsidR="001500E6" w:rsidRPr="00E6207C">
        <w:t>:</w:t>
      </w:r>
      <w:r w:rsidR="005C717E" w:rsidRPr="00E6207C">
        <w:t xml:space="preserve"> </w:t>
      </w:r>
      <w:r w:rsidR="001500E6" w:rsidRPr="00E6207C">
        <w:t>учебник</w:t>
      </w:r>
      <w:r w:rsidR="005C717E" w:rsidRPr="00E6207C">
        <w:t xml:space="preserve"> </w:t>
      </w:r>
      <w:r w:rsidR="001500E6" w:rsidRPr="00E6207C">
        <w:t>/</w:t>
      </w:r>
      <w:r w:rsidR="005C717E" w:rsidRPr="00E6207C">
        <w:t xml:space="preserve"> </w:t>
      </w:r>
      <w:r w:rsidR="001500E6" w:rsidRPr="00E6207C">
        <w:t>Е.</w:t>
      </w:r>
      <w:r w:rsidR="005C717E" w:rsidRPr="00E6207C">
        <w:t xml:space="preserve"> </w:t>
      </w:r>
      <w:r w:rsidR="001500E6" w:rsidRPr="00E6207C">
        <w:t>М.</w:t>
      </w:r>
      <w:r w:rsidR="005C717E" w:rsidRPr="00E6207C">
        <w:t xml:space="preserve"> </w:t>
      </w:r>
      <w:r w:rsidR="001500E6" w:rsidRPr="00E6207C">
        <w:t>Домогацких,</w:t>
      </w:r>
      <w:r w:rsidR="005C717E" w:rsidRPr="00E6207C">
        <w:t xml:space="preserve"> </w:t>
      </w:r>
      <w:r w:rsidR="001500E6" w:rsidRPr="00E6207C">
        <w:t>Н.</w:t>
      </w:r>
      <w:r w:rsidR="005C717E" w:rsidRPr="00E6207C">
        <w:t xml:space="preserve"> </w:t>
      </w:r>
      <w:r w:rsidR="001500E6" w:rsidRPr="00E6207C">
        <w:t>И.</w:t>
      </w:r>
      <w:r w:rsidR="005C717E" w:rsidRPr="00E6207C">
        <w:t xml:space="preserve"> </w:t>
      </w:r>
      <w:r w:rsidR="001500E6" w:rsidRPr="00E6207C">
        <w:t>Алексеевский.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2-е</w:t>
      </w:r>
      <w:r w:rsidR="005C717E" w:rsidRPr="00E6207C">
        <w:t xml:space="preserve"> </w:t>
      </w:r>
      <w:r w:rsidR="001500E6" w:rsidRPr="00E6207C">
        <w:t>изд.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Москва</w:t>
      </w:r>
      <w:r w:rsidR="005C717E" w:rsidRPr="00E6207C">
        <w:t xml:space="preserve"> </w:t>
      </w:r>
      <w:r w:rsidR="001500E6" w:rsidRPr="00E6207C">
        <w:t>:</w:t>
      </w:r>
      <w:r w:rsidR="005C717E" w:rsidRPr="00E6207C">
        <w:t xml:space="preserve"> </w:t>
      </w:r>
      <w:r w:rsidR="001500E6" w:rsidRPr="00E6207C">
        <w:t>ООО</w:t>
      </w:r>
      <w:r w:rsidR="005C717E" w:rsidRPr="00E6207C">
        <w:t xml:space="preserve"> </w:t>
      </w:r>
      <w:r w:rsidR="001500E6" w:rsidRPr="00E6207C">
        <w:t>«Русское</w:t>
      </w:r>
      <w:r w:rsidR="005C717E" w:rsidRPr="00E6207C">
        <w:t xml:space="preserve"> </w:t>
      </w:r>
      <w:r w:rsidR="001500E6" w:rsidRPr="00E6207C">
        <w:t>слово</w:t>
      </w:r>
      <w:r w:rsidR="005C717E" w:rsidRPr="00E6207C">
        <w:t xml:space="preserve"> </w:t>
      </w:r>
      <w:r w:rsidR="001500E6" w:rsidRPr="00E6207C">
        <w:t>—</w:t>
      </w:r>
      <w:r w:rsidR="005C717E" w:rsidRPr="00E6207C">
        <w:t xml:space="preserve"> </w:t>
      </w:r>
      <w:r w:rsidR="001500E6" w:rsidRPr="00E6207C">
        <w:t>учебник»,</w:t>
      </w:r>
      <w:r w:rsidR="005C717E" w:rsidRPr="00E6207C">
        <w:t xml:space="preserve"> </w:t>
      </w:r>
      <w:r w:rsidR="001500E6" w:rsidRPr="00E6207C">
        <w:t>2020.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288</w:t>
      </w:r>
      <w:r w:rsidR="005C717E" w:rsidRPr="00E6207C">
        <w:t xml:space="preserve"> </w:t>
      </w:r>
      <w:r w:rsidR="001500E6" w:rsidRPr="00E6207C">
        <w:t>с.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(ФГОС.</w:t>
      </w:r>
      <w:r w:rsidR="005C717E" w:rsidRPr="00E6207C">
        <w:t xml:space="preserve"> </w:t>
      </w:r>
      <w:r w:rsidR="001500E6" w:rsidRPr="00E6207C">
        <w:t>Инновационная</w:t>
      </w:r>
      <w:r w:rsidR="005C717E" w:rsidRPr="00E6207C">
        <w:t xml:space="preserve"> </w:t>
      </w:r>
      <w:r w:rsidR="001500E6" w:rsidRPr="00E6207C">
        <w:t>школа).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ISBN</w:t>
      </w:r>
      <w:r w:rsidR="005C717E" w:rsidRPr="00E6207C">
        <w:t xml:space="preserve"> </w:t>
      </w:r>
      <w:r w:rsidR="001500E6" w:rsidRPr="00E6207C">
        <w:t>978-5-533-01221-8</w:t>
      </w:r>
    </w:p>
    <w:p w:rsidR="001500E6" w:rsidRPr="00E6207C" w:rsidRDefault="00673C3B" w:rsidP="00673C3B">
      <w:pPr>
        <w:spacing w:line="360" w:lineRule="auto"/>
        <w:jc w:val="both"/>
        <w:rPr>
          <w:sz w:val="28"/>
          <w:szCs w:val="28"/>
        </w:rPr>
      </w:pPr>
      <w:r>
        <w:t xml:space="preserve">4. </w:t>
      </w:r>
      <w:r w:rsidR="001500E6" w:rsidRPr="00E6207C">
        <w:t>Домогацких,</w:t>
      </w:r>
      <w:r w:rsidR="005C717E" w:rsidRPr="00E6207C">
        <w:t xml:space="preserve"> </w:t>
      </w:r>
      <w:r w:rsidR="001500E6" w:rsidRPr="00E6207C">
        <w:t>Е.</w:t>
      </w:r>
      <w:r w:rsidR="005C717E" w:rsidRPr="00E6207C">
        <w:t xml:space="preserve"> </w:t>
      </w:r>
      <w:r w:rsidR="001500E6" w:rsidRPr="00E6207C">
        <w:t>М.</w:t>
      </w:r>
      <w:r w:rsidR="005C717E" w:rsidRPr="00E6207C">
        <w:t xml:space="preserve"> </w:t>
      </w:r>
      <w:r w:rsidR="001500E6" w:rsidRPr="00E6207C">
        <w:t>География:</w:t>
      </w:r>
      <w:r w:rsidR="005C717E" w:rsidRPr="00E6207C">
        <w:t xml:space="preserve"> </w:t>
      </w:r>
      <w:r w:rsidR="001500E6" w:rsidRPr="00E6207C">
        <w:t>экономическая</w:t>
      </w:r>
      <w:r w:rsidR="005C717E" w:rsidRPr="00E6207C">
        <w:t xml:space="preserve"> </w:t>
      </w:r>
      <w:r w:rsidR="001500E6" w:rsidRPr="00E6207C">
        <w:t>и</w:t>
      </w:r>
      <w:r w:rsidR="005C717E" w:rsidRPr="00E6207C">
        <w:t xml:space="preserve"> </w:t>
      </w:r>
      <w:r w:rsidR="001500E6" w:rsidRPr="00E6207C">
        <w:t>социальная</w:t>
      </w:r>
      <w:r w:rsidR="005C717E" w:rsidRPr="00E6207C">
        <w:t xml:space="preserve"> </w:t>
      </w:r>
      <w:r w:rsidR="001500E6" w:rsidRPr="00E6207C">
        <w:t>география</w:t>
      </w:r>
      <w:r w:rsidR="005C717E" w:rsidRPr="00E6207C">
        <w:t xml:space="preserve"> </w:t>
      </w:r>
      <w:r w:rsidR="001500E6" w:rsidRPr="00E6207C">
        <w:t>мира:</w:t>
      </w:r>
      <w:r w:rsidR="005C717E" w:rsidRPr="00E6207C">
        <w:t xml:space="preserve"> </w:t>
      </w:r>
      <w:r w:rsidR="001500E6" w:rsidRPr="00E6207C">
        <w:t>учебник</w:t>
      </w:r>
      <w:r w:rsidR="005C717E" w:rsidRPr="00E6207C">
        <w:t xml:space="preserve"> </w:t>
      </w:r>
      <w:r w:rsidR="001500E6" w:rsidRPr="00E6207C">
        <w:t>для</w:t>
      </w:r>
      <w:r w:rsidR="005C717E" w:rsidRPr="00E6207C">
        <w:t xml:space="preserve"> </w:t>
      </w:r>
      <w:r w:rsidR="001500E6" w:rsidRPr="00E6207C">
        <w:t>10-11</w:t>
      </w:r>
      <w:r w:rsidR="005C717E" w:rsidRPr="00E6207C">
        <w:t xml:space="preserve"> </w:t>
      </w:r>
      <w:r w:rsidR="001500E6" w:rsidRPr="00E6207C">
        <w:t>классов</w:t>
      </w:r>
      <w:r w:rsidR="005C717E" w:rsidRPr="00E6207C">
        <w:t xml:space="preserve"> </w:t>
      </w:r>
      <w:r w:rsidR="001500E6" w:rsidRPr="00E6207C">
        <w:t>общеобразовательных</w:t>
      </w:r>
      <w:r w:rsidR="005C717E" w:rsidRPr="00E6207C">
        <w:t xml:space="preserve"> </w:t>
      </w:r>
      <w:r w:rsidR="001500E6" w:rsidRPr="00E6207C">
        <w:t>организаций.</w:t>
      </w:r>
      <w:r w:rsidR="005C717E" w:rsidRPr="00E6207C">
        <w:t xml:space="preserve"> </w:t>
      </w:r>
      <w:r w:rsidR="001500E6" w:rsidRPr="00E6207C">
        <w:t>Базовый</w:t>
      </w:r>
      <w:r w:rsidR="005C717E" w:rsidRPr="00E6207C">
        <w:t xml:space="preserve"> </w:t>
      </w:r>
      <w:r w:rsidR="001500E6" w:rsidRPr="00E6207C">
        <w:t>уровень</w:t>
      </w:r>
      <w:r w:rsidR="005C717E" w:rsidRPr="00E6207C">
        <w:t xml:space="preserve"> </w:t>
      </w:r>
      <w:r w:rsidR="001500E6" w:rsidRPr="00E6207C">
        <w:t>:</w:t>
      </w:r>
      <w:r w:rsidR="005C717E" w:rsidRPr="00E6207C">
        <w:t xml:space="preserve"> </w:t>
      </w:r>
      <w:r w:rsidR="001500E6" w:rsidRPr="00E6207C">
        <w:t>в</w:t>
      </w:r>
      <w:r w:rsidR="005C717E" w:rsidRPr="00E6207C">
        <w:t xml:space="preserve"> </w:t>
      </w:r>
      <w:r w:rsidR="001500E6" w:rsidRPr="00E6207C">
        <w:t>2</w:t>
      </w:r>
      <w:r w:rsidR="005C717E" w:rsidRPr="00E6207C">
        <w:t xml:space="preserve"> </w:t>
      </w:r>
      <w:r w:rsidR="001500E6" w:rsidRPr="00E6207C">
        <w:t>частях.</w:t>
      </w:r>
      <w:r w:rsidR="005C717E" w:rsidRPr="00E6207C">
        <w:t xml:space="preserve"> </w:t>
      </w:r>
      <w:r w:rsidR="001500E6" w:rsidRPr="00E6207C">
        <w:t>Часть</w:t>
      </w:r>
      <w:r w:rsidR="005C717E" w:rsidRPr="00E6207C">
        <w:t xml:space="preserve"> </w:t>
      </w:r>
      <w:r w:rsidR="001500E6" w:rsidRPr="00E6207C">
        <w:t>2.</w:t>
      </w:r>
      <w:r w:rsidR="005C717E" w:rsidRPr="00E6207C">
        <w:t xml:space="preserve"> </w:t>
      </w:r>
      <w:r w:rsidR="001500E6" w:rsidRPr="00E6207C">
        <w:t>Региональная</w:t>
      </w:r>
      <w:r w:rsidR="005C717E" w:rsidRPr="00E6207C">
        <w:t xml:space="preserve"> </w:t>
      </w:r>
      <w:r w:rsidR="001500E6" w:rsidRPr="00E6207C">
        <w:t>характеристика</w:t>
      </w:r>
      <w:r w:rsidR="005C717E" w:rsidRPr="00E6207C">
        <w:t xml:space="preserve"> </w:t>
      </w:r>
      <w:r w:rsidR="001500E6" w:rsidRPr="00E6207C">
        <w:t>мира</w:t>
      </w:r>
      <w:r w:rsidR="005C717E" w:rsidRPr="00E6207C">
        <w:t xml:space="preserve"> </w:t>
      </w:r>
      <w:r w:rsidR="001500E6" w:rsidRPr="00E6207C">
        <w:t>/</w:t>
      </w:r>
      <w:r w:rsidR="005C717E" w:rsidRPr="00E6207C">
        <w:t xml:space="preserve"> </w:t>
      </w:r>
      <w:r w:rsidR="001500E6" w:rsidRPr="00E6207C">
        <w:t>Е.</w:t>
      </w:r>
      <w:r w:rsidR="005C717E" w:rsidRPr="00E6207C">
        <w:t xml:space="preserve"> </w:t>
      </w:r>
      <w:r w:rsidR="001500E6" w:rsidRPr="00E6207C">
        <w:t>М.</w:t>
      </w:r>
      <w:r w:rsidR="005C717E" w:rsidRPr="00E6207C">
        <w:t xml:space="preserve"> </w:t>
      </w:r>
      <w:r w:rsidR="001500E6" w:rsidRPr="00E6207C">
        <w:t>Домогацких,</w:t>
      </w:r>
      <w:r w:rsidR="005C717E" w:rsidRPr="00E6207C">
        <w:t xml:space="preserve"> </w:t>
      </w:r>
      <w:r w:rsidR="001500E6" w:rsidRPr="00E6207C">
        <w:t>Н.</w:t>
      </w:r>
      <w:r w:rsidR="005C717E" w:rsidRPr="00E6207C">
        <w:t xml:space="preserve"> </w:t>
      </w:r>
      <w:r w:rsidR="001500E6" w:rsidRPr="00E6207C">
        <w:t>И.</w:t>
      </w:r>
      <w:r w:rsidR="005C717E" w:rsidRPr="00E6207C">
        <w:t xml:space="preserve"> </w:t>
      </w:r>
      <w:r w:rsidR="001500E6" w:rsidRPr="00E6207C">
        <w:t>Алексеевский.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Москва</w:t>
      </w:r>
      <w:r w:rsidR="005C717E" w:rsidRPr="00E6207C">
        <w:t xml:space="preserve"> </w:t>
      </w:r>
      <w:r w:rsidR="001500E6" w:rsidRPr="00E6207C">
        <w:t>:</w:t>
      </w:r>
      <w:r w:rsidR="005C717E" w:rsidRPr="00E6207C">
        <w:t xml:space="preserve"> </w:t>
      </w:r>
      <w:r w:rsidR="001500E6" w:rsidRPr="00E6207C">
        <w:t>ООО</w:t>
      </w:r>
      <w:r w:rsidR="005C717E" w:rsidRPr="00E6207C">
        <w:t xml:space="preserve"> </w:t>
      </w:r>
      <w:r w:rsidR="001500E6" w:rsidRPr="00E6207C">
        <w:t>"Русское</w:t>
      </w:r>
      <w:r w:rsidR="005C717E" w:rsidRPr="00E6207C">
        <w:t xml:space="preserve"> </w:t>
      </w:r>
      <w:r w:rsidR="001500E6" w:rsidRPr="00E6207C">
        <w:t>слово-учебник",</w:t>
      </w:r>
      <w:r w:rsidR="005C717E" w:rsidRPr="00E6207C">
        <w:t xml:space="preserve"> </w:t>
      </w:r>
      <w:r w:rsidR="001500E6" w:rsidRPr="00E6207C">
        <w:t>2022.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200</w:t>
      </w:r>
      <w:r w:rsidR="005C717E" w:rsidRPr="00E6207C">
        <w:t xml:space="preserve"> </w:t>
      </w:r>
      <w:r w:rsidR="001500E6" w:rsidRPr="00E6207C">
        <w:t>с.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(ФГОС.</w:t>
      </w:r>
      <w:r w:rsidR="005C717E" w:rsidRPr="00E6207C">
        <w:t xml:space="preserve"> </w:t>
      </w:r>
      <w:r w:rsidR="001500E6" w:rsidRPr="00E6207C">
        <w:t>Инновационная</w:t>
      </w:r>
      <w:r w:rsidR="005C717E" w:rsidRPr="00E6207C">
        <w:t xml:space="preserve"> </w:t>
      </w:r>
      <w:r w:rsidR="001500E6" w:rsidRPr="00E6207C">
        <w:t>школа).</w:t>
      </w:r>
      <w:r w:rsidR="005C717E" w:rsidRPr="00E6207C">
        <w:t xml:space="preserve"> </w:t>
      </w:r>
      <w:r w:rsidR="001500E6" w:rsidRPr="00E6207C">
        <w:t>-</w:t>
      </w:r>
      <w:r w:rsidR="005C717E" w:rsidRPr="00E6207C">
        <w:t xml:space="preserve"> </w:t>
      </w:r>
      <w:r w:rsidR="001500E6" w:rsidRPr="00E6207C">
        <w:t>ISBN</w:t>
      </w:r>
      <w:r w:rsidR="005C717E" w:rsidRPr="00E6207C">
        <w:t xml:space="preserve"> </w:t>
      </w:r>
      <w:r w:rsidR="001500E6" w:rsidRPr="00E6207C">
        <w:t>978-5-533-02550-8</w:t>
      </w:r>
    </w:p>
    <w:p w:rsidR="001500E6" w:rsidRPr="00E6207C" w:rsidRDefault="001500E6" w:rsidP="001500E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AD2C18" w:rsidRPr="00673C3B" w:rsidRDefault="00673C3B" w:rsidP="00673C3B">
      <w:pPr>
        <w:widowControl w:val="0"/>
        <w:spacing w:line="360" w:lineRule="auto"/>
        <w:jc w:val="both"/>
        <w:rPr>
          <w:bCs/>
          <w:kern w:val="32"/>
        </w:rPr>
      </w:pPr>
      <w:bookmarkStart w:id="106" w:name="_GoBack"/>
      <w:r>
        <w:rPr>
          <w:bCs/>
          <w:kern w:val="32"/>
        </w:rPr>
        <w:t xml:space="preserve">1. </w:t>
      </w:r>
      <w:r w:rsidR="001500E6" w:rsidRPr="00673C3B">
        <w:rPr>
          <w:bCs/>
          <w:kern w:val="32"/>
        </w:rPr>
        <w:t>Лукьянова,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Н.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С.,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География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: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учебник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/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Н.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С.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Лукьянова.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—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Москва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: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КноРус,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2023.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—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233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с.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—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ISBN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978-5-406-11593-0.URL:</w:t>
      </w:r>
      <w:r w:rsidR="005C717E" w:rsidRPr="00673C3B">
        <w:rPr>
          <w:bCs/>
          <w:kern w:val="32"/>
        </w:rPr>
        <w:t xml:space="preserve"> </w:t>
      </w:r>
      <w:r w:rsidR="001500E6" w:rsidRPr="00673C3B">
        <w:rPr>
          <w:bCs/>
          <w:kern w:val="32"/>
        </w:rPr>
        <w:t>https://book.ru/book/939363</w:t>
      </w:r>
    </w:p>
    <w:bookmarkEnd w:id="106"/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3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7E" w:rsidRDefault="005C717E" w:rsidP="00BB52EB">
      <w:r>
        <w:separator/>
      </w:r>
    </w:p>
  </w:endnote>
  <w:endnote w:type="continuationSeparator" w:id="0">
    <w:p w:rsidR="005C717E" w:rsidRDefault="005C717E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C3B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7E" w:rsidRDefault="005C717E" w:rsidP="00BB52EB">
      <w:r>
        <w:separator/>
      </w:r>
    </w:p>
  </w:footnote>
  <w:footnote w:type="continuationSeparator" w:id="0">
    <w:p w:rsidR="005C717E" w:rsidRDefault="005C717E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008B-A605-400F-807C-8EF040A6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42</Pages>
  <Words>13186</Words>
  <Characters>75161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admin</cp:lastModifiedBy>
  <cp:revision>21</cp:revision>
  <dcterms:created xsi:type="dcterms:W3CDTF">2023-05-11T20:41:00Z</dcterms:created>
  <dcterms:modified xsi:type="dcterms:W3CDTF">2023-06-07T10:51:00Z</dcterms:modified>
</cp:coreProperties>
</file>