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C15E41" w:rsidRPr="00C15E41" w:rsidTr="00965A6E">
        <w:tc>
          <w:tcPr>
            <w:tcW w:w="4536" w:type="dxa"/>
            <w:shd w:val="clear" w:color="auto" w:fill="auto"/>
          </w:tcPr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15E41" w:rsidRPr="00C15E41" w:rsidTr="00FE3DCF">
              <w:tc>
                <w:tcPr>
                  <w:tcW w:w="4536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5E41" w:rsidRPr="00C15E41" w:rsidTr="00FE3DCF">
              <w:tc>
                <w:tcPr>
                  <w:tcW w:w="4536" w:type="dxa"/>
                </w:tcPr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</w:t>
                  </w:r>
                </w:p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6 от «24» мая 2023 г.</w:t>
                  </w:r>
                </w:p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</w:p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РЕКОМЕНДОВАНО</w:t>
                  </w:r>
                </w:p>
                <w:p w:rsidR="00F857B1" w:rsidRPr="00F857B1" w:rsidRDefault="00F857B1" w:rsidP="00F857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C15E41" w:rsidRDefault="00F857B1" w:rsidP="00F857B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F857B1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7  от «25» мая  2023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1F324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C15E41" w:rsidRDefault="001F3244" w:rsidP="00F857B1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F857B1">
                    <w:rPr>
                      <w:rFonts w:ascii="Times New Roman" w:eastAsia="Calibri" w:hAnsi="Times New Roman" w:cs="Times New Roman"/>
                      <w:lang w:eastAsia="en-US"/>
                    </w:rPr>
                    <w:t>23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C15E4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C15E4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 ПРОВЕДЕНИЯ –ЭКЗАМЕН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E26CBF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54.02.01 «Дизайн (в промышленности)»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34.02.01 «Сестринское дело»</w:t>
      </w:r>
    </w:p>
    <w:p w:rsidR="00D151A8" w:rsidRDefault="00D151A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31.02.01 «Лечебное дело»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40.02.03 «Право и судебное администрирование»</w:t>
      </w:r>
    </w:p>
    <w:p w:rsidR="00EC7AB8" w:rsidRDefault="00EC7AB8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40.02.01 «Право и организация социального обеспечения»</w:t>
      </w:r>
    </w:p>
    <w:p w:rsidR="00A16311" w:rsidRPr="00E26CBF" w:rsidRDefault="00A16311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«Преподавание в начальных классах»</w:t>
      </w:r>
    </w:p>
    <w:p w:rsidR="00E26CBF" w:rsidRDefault="00E26CBF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A16311">
        <w:rPr>
          <w:rFonts w:ascii="Times New Roman" w:eastAsia="Calibri" w:hAnsi="Times New Roman" w:cs="Times New Roman"/>
          <w:sz w:val="28"/>
          <w:szCs w:val="28"/>
        </w:rPr>
        <w:t>Магомедова З.С.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255C8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F857B1">
        <w:rPr>
          <w:rFonts w:ascii="Times New Roman" w:eastAsia="Calibri" w:hAnsi="Times New Roman" w:cs="Times New Roman"/>
          <w:sz w:val="28"/>
          <w:szCs w:val="28"/>
        </w:rPr>
        <w:t>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F857B1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1F32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4F2FC6" w:rsidRPr="004F2FC6" w:rsidRDefault="004F2FC6" w:rsidP="004F2F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316860041"/>
      <w:r w:rsidRPr="004F2FC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F857B1" w:rsidRPr="00F857B1" w:rsidRDefault="00F857B1" w:rsidP="00F857B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ЛР.5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Демонстрирующий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F857B1" w:rsidRPr="00F857B1" w:rsidRDefault="00F857B1" w:rsidP="00F857B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ЛР.7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Осознающий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F2FC6" w:rsidRDefault="00F857B1" w:rsidP="00F857B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ЛР.11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Проявляющий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="00C57E5B"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препинания при цитатах. Оформление диалога. Знаки препинания при диалоге.</w:t>
      </w:r>
    </w:p>
    <w:p w:rsidR="004E32CA" w:rsidRPr="00C57E5B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26. Пунктуация. Основы русской пунктуации. Функции знаков.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27.</w:t>
      </w:r>
      <w:r w:rsidRPr="00C57E5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Изобразительно-выразительные средства русского языка</w:t>
      </w:r>
    </w:p>
    <w:p w:rsidR="001F3244" w:rsidRPr="00F857B1" w:rsidRDefault="00C57E5B" w:rsidP="00F857B1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28. Культура речи: характеристика. Текст: типы, виды.</w:t>
      </w:r>
    </w:p>
    <w:p w:rsidR="00AC2AF0" w:rsidRDefault="00926503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926503" w:rsidRPr="00926503" w:rsidRDefault="00FF0898" w:rsidP="0092650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Фонетика, графика, орфоэпия: общая характеристика. </w:t>
      </w:r>
    </w:p>
    <w:p w:rsidR="00926503" w:rsidRPr="00926503" w:rsidRDefault="00926503" w:rsidP="0092650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</w:rPr>
        <w:t>Фонетический разбор слов: журналист, косьба, пирог</w:t>
      </w:r>
    </w:p>
    <w:p w:rsidR="00926503" w:rsidRPr="00926503" w:rsidRDefault="00926503" w:rsidP="00926503">
      <w:pPr>
        <w:pStyle w:val="a9"/>
        <w:spacing w:after="0"/>
        <w:rPr>
          <w:rFonts w:ascii="Times New Roman" w:hAnsi="Times New Roman"/>
          <w:b/>
          <w:sz w:val="28"/>
          <w:szCs w:val="28"/>
        </w:rPr>
      </w:pPr>
    </w:p>
    <w:p w:rsidR="00FF0898" w:rsidRPr="00926503" w:rsidRDefault="00FF0898" w:rsidP="009265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503"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FF0898" w:rsidRPr="00FF0898" w:rsidRDefault="00C57E5B" w:rsidP="00C57E5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Изобразительно-выразительные средства русского языка</w:t>
      </w:r>
    </w:p>
    <w:p w:rsidR="00FF0898" w:rsidRPr="00FF0898" w:rsidRDefault="00FF0898" w:rsidP="00372B3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Процессы архаизации и обновления русской лексики. 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FF0898" w:rsidRPr="00C57E5B" w:rsidRDefault="00FF0898" w:rsidP="00C57E5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z w:val="28"/>
          <w:szCs w:val="28"/>
          <w:bdr w:val="none" w:sz="0" w:space="0" w:color="auto" w:frame="1"/>
        </w:rPr>
        <w:t>Фразеология. Особенности, происхождение фразеологизмов.</w:t>
      </w:r>
    </w:p>
    <w:p w:rsidR="00C57E5B" w:rsidRPr="00A70578" w:rsidRDefault="00C57E5B" w:rsidP="00A70578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Найдите среди словосочетаний фразеологизмы. Составьте и запишите с ними предложения. Значение фразеологизмов в случае затруднений уточните по Фразеологическому словарю русского языка.</w:t>
      </w:r>
      <w:r w:rsidR="00A7057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70578">
        <w:rPr>
          <w:rFonts w:ascii="Times New Roman" w:hAnsi="Times New Roman"/>
          <w:spacing w:val="2"/>
          <w:sz w:val="28"/>
          <w:szCs w:val="28"/>
        </w:rPr>
        <w:t>Медвежья берлога, медвежья услуга; золотые руки, золотые часы; важная деталь, важная птица; выйти из комнаты, выйти из себя; сбивать с толку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FF0898" w:rsidRPr="00A70578" w:rsidRDefault="00FF0898" w:rsidP="00372B3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лексикография, лексикология.</w:t>
      </w:r>
    </w:p>
    <w:p w:rsidR="00A70578" w:rsidRPr="00A70578" w:rsidRDefault="00A70578" w:rsidP="00A70578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Объясните различия в значении следующих паронимов.</w:t>
      </w:r>
    </w:p>
    <w:p w:rsidR="00A70578" w:rsidRPr="00A70578" w:rsidRDefault="00A70578" w:rsidP="00A70578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Абонемент – абонент, восприятие – восприимчивость, дельный – деловой, демонстративный – демонстрационный, единичный – единый, лирический – лиричный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A70578" w:rsidRPr="00A70578" w:rsidRDefault="00FF089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</w:t>
      </w:r>
    </w:p>
    <w:p w:rsidR="00FF0898" w:rsidRPr="00FF0898" w:rsidRDefault="00A7057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A70578" w:rsidRPr="00A70578" w:rsidRDefault="00FF089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тика, способы образования слов</w:t>
      </w:r>
    </w:p>
    <w:p w:rsidR="00FF0898" w:rsidRPr="00A70578" w:rsidRDefault="00A7057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переподготовка. Отличие от формообразования.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70578" w:rsidRPr="00A70578" w:rsidRDefault="00FF089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Имя существительное: общая характеристика, лек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сико-грамматические категории.</w:t>
      </w:r>
    </w:p>
    <w:p w:rsidR="00FF0898" w:rsidRPr="00FF0898" w:rsidRDefault="00A7057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;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карандаш...к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70578" w:rsidRDefault="00FF089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0898" w:rsidRPr="00FF0898">
        <w:rPr>
          <w:rFonts w:ascii="Times New Roman" w:hAnsi="Times New Roman"/>
          <w:sz w:val="28"/>
          <w:szCs w:val="28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черке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...кая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кавка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...ким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70578" w:rsidRPr="00A70578" w:rsidRDefault="00FF089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</w:t>
      </w:r>
    </w:p>
    <w:p w:rsidR="00FF0898" w:rsidRPr="00FF0898" w:rsidRDefault="00A7057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A70578" w:rsidRPr="00A70578" w:rsidRDefault="00FF089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Местоимение: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разряды.</w:t>
      </w:r>
    </w:p>
    <w:p w:rsidR="00FF0898" w:rsidRPr="00FF0898" w:rsidRDefault="00A7057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Н...что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трогало его, не замечал он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.ч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70578" w:rsidRPr="00A70578" w:rsidRDefault="00FF089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Наречие: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</w:t>
      </w:r>
    </w:p>
    <w:p w:rsidR="00FF0898" w:rsidRPr="00FF0898" w:rsidRDefault="00A7057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По улицам слона водили, как видно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(на) показ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70578" w:rsidRPr="00A70578" w:rsidRDefault="00FF089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Глагол: общая характеристика, л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ексико-грамматические категории</w:t>
      </w:r>
    </w:p>
    <w:p w:rsidR="00FF0898" w:rsidRPr="00FF0898" w:rsidRDefault="00A7057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Ты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ш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грохоту громов, и гласу бури и валов, и крику сельских пастухов — и шлешь ответ;  Ползут, как змеи, облака, игру бессвязную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завод...т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, в провалы душные заход...т.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A70578" w:rsidRPr="00A70578" w:rsidRDefault="00FF089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оборот.</w:t>
      </w:r>
    </w:p>
    <w:p w:rsidR="00FF0898" w:rsidRPr="00FF0898" w:rsidRDefault="00A7057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FF0898" w:rsidRPr="00A70578" w:rsidRDefault="00FF0898" w:rsidP="00372B3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предлог, частица.</w:t>
      </w:r>
    </w:p>
    <w:p w:rsidR="00A70578" w:rsidRPr="00FF0898" w:rsidRDefault="00BB1435" w:rsidP="00BB1435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Fonts w:ascii="Times New Roman" w:hAnsi="Times New Roman"/>
          <w:spacing w:val="2"/>
          <w:sz w:val="28"/>
          <w:szCs w:val="28"/>
        </w:rPr>
        <w:t>Пунктуация. Основы русской пунктуации. Функции знаков.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BB1435" w:rsidRPr="00BB1435" w:rsidRDefault="00FF0898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ые части речи: союз, междометие и звукоподражательные слова</w:t>
      </w:r>
    </w:p>
    <w:p w:rsidR="00BB1435" w:rsidRPr="00BB1435" w:rsidRDefault="00BB1435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Определите части речи выделенных слов. Сделайте морфологический разбор одного из них.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Ты пойди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на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нехоженый луг,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Не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жалей ни спины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ни рук,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верила я,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чувствовал ты,</w:t>
      </w:r>
    </w:p>
    <w:p w:rsidR="00BB1435" w:rsidRPr="00BB1435" w:rsidRDefault="00BB1435" w:rsidP="00BB1435">
      <w:pPr>
        <w:pStyle w:val="a9"/>
        <w:spacing w:after="0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Это наши цветы,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только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наши цветы.</w:t>
      </w:r>
    </w:p>
    <w:p w:rsidR="00A70578" w:rsidRPr="00BB1435" w:rsidRDefault="00A70578" w:rsidP="00BB1435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FF0898" w:rsidRPr="00A70578" w:rsidRDefault="00FF0898" w:rsidP="00372B3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предложение: понятие, классификация по типам. Виды односоставных предложений.</w:t>
      </w:r>
    </w:p>
    <w:p w:rsidR="00A70578" w:rsidRPr="00FF0898" w:rsidRDefault="00CE5BEB" w:rsidP="00CE5BEB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Синтаксический разбор предложения: </w:t>
      </w:r>
      <w:r w:rsidRPr="00CE5BEB">
        <w:rPr>
          <w:rFonts w:ascii="Times New Roman" w:hAnsi="Times New Roman"/>
          <w:spacing w:val="2"/>
          <w:sz w:val="28"/>
          <w:szCs w:val="28"/>
        </w:rPr>
        <w:t xml:space="preserve">Люблю Отчизну </w:t>
      </w:r>
      <w:proofErr w:type="gramStart"/>
      <w:r w:rsidRPr="00CE5BEB">
        <w:rPr>
          <w:rFonts w:ascii="Times New Roman" w:hAnsi="Times New Roman"/>
          <w:spacing w:val="2"/>
          <w:sz w:val="28"/>
          <w:szCs w:val="28"/>
        </w:rPr>
        <w:t>я</w:t>
      </w:r>
      <w:proofErr w:type="gramEnd"/>
      <w:r w:rsidRPr="00CE5BEB">
        <w:rPr>
          <w:rFonts w:ascii="Times New Roman" w:hAnsi="Times New Roman"/>
          <w:spacing w:val="2"/>
          <w:sz w:val="28"/>
          <w:szCs w:val="28"/>
        </w:rPr>
        <w:t xml:space="preserve"> но странною любовью!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70578" w:rsidRPr="00A70578" w:rsidRDefault="00FF089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словосочетаний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, виды связи, виды подчинения</w:t>
      </w:r>
    </w:p>
    <w:p w:rsidR="00FF0898" w:rsidRPr="00FF0898" w:rsidRDefault="00A7057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FF0898" w:rsidRPr="00332153" w:rsidRDefault="00FF0898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332153" w:rsidRDefault="00332153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332153">
        <w:rPr>
          <w:rFonts w:ascii="Times New Roman" w:hAnsi="Times New Roman"/>
          <w:spacing w:val="2"/>
          <w:sz w:val="28"/>
          <w:szCs w:val="28"/>
        </w:rPr>
        <w:t>Знаки препинания при цитатах. Оформление диалога. Знаки препинания при диалоге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332153" w:rsidRPr="00FF0898" w:rsidRDefault="00332153" w:rsidP="00332153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A70578" w:rsidRPr="00A70578" w:rsidRDefault="00FF089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 Одно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родные члены, обобщающие слова.</w:t>
      </w:r>
    </w:p>
    <w:p w:rsidR="00FF0898" w:rsidRPr="00A70578" w:rsidRDefault="00A7057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Песня бьется о камень стены стонет плачет оживляет сердце тихой болью будит тоску.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A70578" w:rsidRPr="00A70578" w:rsidRDefault="00FF089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орот, обращение, вводное слово</w:t>
      </w:r>
    </w:p>
    <w:p w:rsidR="00FF0898" w:rsidRPr="00FF0898" w:rsidRDefault="00A7057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 у самой дороги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CF3781" w:rsidRPr="00CF3781" w:rsidRDefault="00FF0898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Стилистика: характеристика. Функциональные стили.</w:t>
      </w:r>
    </w:p>
    <w:p w:rsidR="00CF3781" w:rsidRPr="00CF3781" w:rsidRDefault="00CF3781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F3781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</w:rPr>
        <w:t>Выберите из предлагаемых паронимов подходящий по смыслу: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жаркий день приятно походить по (теневым, тенистым) аллеям.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квартире нужно было (провести, произвести) ремонт.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поляне мы увидели высокий (земельный, земляной) холм.                                                                  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Эти фотографии сохранились в семье потому, что моя бабушка была очень (бережная, бережливая).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Давайте найдем в себе (скрытые, скрытные) резервы и доберемся до вершины.</w:t>
      </w:r>
    </w:p>
    <w:p w:rsidR="00A70578" w:rsidRPr="00FF0898" w:rsidRDefault="00A70578" w:rsidP="00CF3781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A70578" w:rsidRPr="00A70578" w:rsidRDefault="00FF089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Сложносочиненное предложение: характеристика, виды отноше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ний, знаки препинания при ССП</w:t>
      </w:r>
    </w:p>
    <w:p w:rsidR="00FF0898" w:rsidRPr="00FF0898" w:rsidRDefault="00A7057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Ветер </w:t>
      </w:r>
      <w:proofErr w:type="gram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стихал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свежая прохлада начинала распространяться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23</w:t>
      </w:r>
    </w:p>
    <w:p w:rsidR="00A70578" w:rsidRPr="00A70578" w:rsidRDefault="00FF089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придаточ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ных, знаки препинания при СПП</w:t>
      </w:r>
    </w:p>
    <w:p w:rsidR="00FF0898" w:rsidRPr="00FF0898" w:rsidRDefault="00A7057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24</w:t>
      </w:r>
    </w:p>
    <w:p w:rsidR="00A70578" w:rsidRPr="00A70578" w:rsidRDefault="00FF089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Бессоюзное предложение: характеристика, виды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БСП, знаки препинания при БСП</w:t>
      </w:r>
    </w:p>
    <w:p w:rsidR="00FF0898" w:rsidRPr="00FF0898" w:rsidRDefault="00A7057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25</w:t>
      </w:r>
    </w:p>
    <w:p w:rsidR="00FF0898" w:rsidRPr="00A70578" w:rsidRDefault="00FF0898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ы.</w:t>
      </w:r>
    </w:p>
    <w:p w:rsidR="00A70578" w:rsidRPr="00A70578" w:rsidRDefault="00CF3781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Охарактеризовать функции языка.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26</w:t>
      </w:r>
    </w:p>
    <w:p w:rsidR="00A70578" w:rsidRPr="00A70578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Прямая и косвенная речь: характеристика. </w:t>
      </w:r>
    </w:p>
    <w:p w:rsidR="00CF3781" w:rsidRPr="00CF3781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Расставьте знаки препинания и нарисуйте графическую схему: Женщинам я говорил без церемонии </w:t>
      </w:r>
    </w:p>
    <w:p w:rsidR="00FF0898" w:rsidRPr="001F3244" w:rsidRDefault="00FF0898" w:rsidP="001F3244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Как ты постарела и мне отвечали с чувством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ак вы-то, батюшка, подурнели!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27</w:t>
      </w:r>
    </w:p>
    <w:p w:rsidR="00A70578" w:rsidRPr="00A70578" w:rsidRDefault="00FF089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</w:t>
      </w:r>
      <w:r w:rsidR="00A7057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ксико-грамматические категории</w:t>
      </w:r>
    </w:p>
    <w:p w:rsidR="00FF0898" w:rsidRPr="00A70578" w:rsidRDefault="00A7057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...; В одной руке мальчик держал сломанный карандаш..</w:t>
      </w:r>
      <w:proofErr w:type="gram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...к.</w:t>
      </w:r>
    </w:p>
    <w:p w:rsidR="00A70578" w:rsidRPr="00A7057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28</w:t>
      </w:r>
    </w:p>
    <w:p w:rsidR="00FF0898" w:rsidRPr="00FF0898" w:rsidRDefault="00FF0898" w:rsidP="00372B3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29</w:t>
      </w:r>
    </w:p>
    <w:p w:rsidR="00A70578" w:rsidRPr="00A70578" w:rsidRDefault="00FF089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характеристика, способы образования слов</w:t>
      </w:r>
    </w:p>
    <w:p w:rsidR="00FF0898" w:rsidRPr="00FF0898" w:rsidRDefault="00A7057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30</w:t>
      </w:r>
    </w:p>
    <w:p w:rsidR="00A70578" w:rsidRPr="00A70578" w:rsidRDefault="00FF089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черке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кавка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...ким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31</w:t>
      </w:r>
    </w:p>
    <w:p w:rsidR="00A70578" w:rsidRPr="00A70578" w:rsidRDefault="00FF089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</w:t>
      </w:r>
    </w:p>
    <w:p w:rsidR="00FF0898" w:rsidRPr="00FF0898" w:rsidRDefault="00A7057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FF0898" w:rsidRDefault="00FF0898" w:rsidP="00FF0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32</w:t>
      </w:r>
    </w:p>
    <w:p w:rsidR="00A70578" w:rsidRPr="00A70578" w:rsidRDefault="00FF089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морфем.</w:t>
      </w:r>
    </w:p>
    <w:p w:rsidR="00FF0898" w:rsidRPr="00FF0898" w:rsidRDefault="00A7057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33</w:t>
      </w:r>
    </w:p>
    <w:p w:rsidR="00D348AC" w:rsidRPr="00D348AC" w:rsidRDefault="00FF0898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оборот, обращени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е, вводное слово.</w:t>
      </w:r>
    </w:p>
    <w:p w:rsidR="00FF0898" w:rsidRPr="00FF0898" w:rsidRDefault="00D348AC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Впереди, у самой дороги,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34</w:t>
      </w:r>
    </w:p>
    <w:p w:rsidR="00D348AC" w:rsidRPr="00D348AC" w:rsidRDefault="00FF0898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Бессоюзное предложение: характеристика, виды 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БСП, знаки препинания при БСП.</w:t>
      </w:r>
    </w:p>
    <w:p w:rsidR="00FF0898" w:rsidRPr="00FF0898" w:rsidRDefault="00D348AC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D348AC" w:rsidRDefault="00D348AC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35</w:t>
      </w:r>
    </w:p>
    <w:p w:rsidR="00332153" w:rsidRPr="00332153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Фонетика, графика, орфоэпия: общая характеристика.</w:t>
      </w:r>
    </w:p>
    <w:p w:rsidR="00FF0898" w:rsidRPr="00D348AC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Фонетический разбор слов: журналист, косьба, пирог</w:t>
      </w:r>
    </w:p>
    <w:p w:rsidR="00D348AC" w:rsidRPr="00332153" w:rsidRDefault="00D348AC" w:rsidP="00332153">
      <w:pPr>
        <w:spacing w:after="0"/>
        <w:ind w:left="3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36</w:t>
      </w:r>
    </w:p>
    <w:p w:rsidR="00D348AC" w:rsidRPr="00D348AC" w:rsidRDefault="00FF0898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числительных.</w:t>
      </w:r>
    </w:p>
    <w:p w:rsidR="00FF0898" w:rsidRPr="00D348AC" w:rsidRDefault="00D348AC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D348AC" w:rsidRPr="00FF0898" w:rsidRDefault="00D348AC" w:rsidP="00D348AC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37</w:t>
      </w:r>
    </w:p>
    <w:p w:rsidR="00D348AC" w:rsidRPr="00D348AC" w:rsidRDefault="00FF0898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й, виды связи, виды подчинения</w:t>
      </w:r>
    </w:p>
    <w:p w:rsidR="00FF0898" w:rsidRPr="00FF0898" w:rsidRDefault="00D348AC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38</w:t>
      </w:r>
    </w:p>
    <w:p w:rsidR="00D348AC" w:rsidRPr="00D348AC" w:rsidRDefault="00FF0898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чных, знаки препинания при СПП</w:t>
      </w:r>
    </w:p>
    <w:p w:rsidR="00FF0898" w:rsidRPr="00FF0898" w:rsidRDefault="00D348AC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F3244" w:rsidRPr="005C0C0E" w:rsidRDefault="001F324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</w:t>
      </w:r>
    </w:p>
    <w:p w:rsidR="00F857B1" w:rsidRP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bookmarkStart w:id="1" w:name="_GoBack"/>
      <w:bookmarkEnd w:id="1"/>
      <w:r w:rsidRPr="00F857B1">
        <w:rPr>
          <w:rFonts w:ascii="Times New Roman" w:hAnsi="Times New Roman"/>
          <w:bCs/>
          <w:sz w:val="28"/>
          <w:szCs w:val="28"/>
        </w:rPr>
        <w:t xml:space="preserve">Гольцова Н.Г. Русский язык: учебник для 10-11 классов общеобразовательных организаций. 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Базовый уровень: в 2-х ч. Ч. 1, 2 М.: ООО «Русское слово-учебник», 2020. – 376 с.  (ФГОС.</w:t>
      </w:r>
      <w:proofErr w:type="gramEnd"/>
      <w:r w:rsidRPr="00F857B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Инновационная школа).</w:t>
      </w:r>
      <w:proofErr w:type="gramEnd"/>
    </w:p>
    <w:p w:rsidR="00F857B1" w:rsidRP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857B1">
        <w:rPr>
          <w:rFonts w:ascii="Times New Roman" w:hAnsi="Times New Roman"/>
          <w:bCs/>
          <w:sz w:val="28"/>
          <w:szCs w:val="28"/>
        </w:rPr>
        <w:t>2.</w:t>
      </w:r>
      <w:r w:rsidRPr="00F857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Рыбченкова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Л.М., Александрова О.М., </w:t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Нарушевич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А.Г. и другие. Русский язык. 10-11 класс. Учебник для образовательных организаций.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Базовый</w:t>
      </w:r>
      <w:proofErr w:type="gramEnd"/>
      <w:r w:rsidRPr="00F857B1">
        <w:rPr>
          <w:rFonts w:ascii="Times New Roman" w:hAnsi="Times New Roman"/>
          <w:bCs/>
          <w:sz w:val="28"/>
          <w:szCs w:val="28"/>
        </w:rPr>
        <w:t xml:space="preserve"> Москва: Акционерное общество «Издательство «Просвещение», 2021. - 271. - ISBN 978-5-09-101457-0</w:t>
      </w:r>
    </w:p>
    <w:p w:rsid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857B1">
        <w:rPr>
          <w:rFonts w:ascii="Times New Roman" w:hAnsi="Times New Roman"/>
          <w:bCs/>
          <w:sz w:val="28"/>
          <w:szCs w:val="28"/>
        </w:rPr>
        <w:t>3.</w:t>
      </w:r>
      <w:r w:rsidRPr="00F857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Гусарова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И.В. Русский язык. 11 класс (базовый, углубленный). Учебник для образовательных организаций. Москва: Издательство «</w:t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Вентана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>-граф», «Издательство «Просвещение», 2022. – 448 с. - ISBN</w:t>
      </w:r>
      <w:r w:rsidRPr="00F857B1">
        <w:rPr>
          <w:rFonts w:ascii="Times New Roman" w:hAnsi="Times New Roman"/>
          <w:bCs/>
          <w:sz w:val="28"/>
          <w:szCs w:val="28"/>
        </w:rPr>
        <w:tab/>
        <w:t>978-5-09-101461-7</w:t>
      </w:r>
    </w:p>
    <w:p w:rsidR="001F3244" w:rsidRPr="001F3244" w:rsidRDefault="001F3244" w:rsidP="00F857B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44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>1.Черняк В.Д., под ред., Сергеева Е.В. под ред., Кузьмина А.В.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учебно-практическое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227 с.- https://www.book.ru/book/936579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2. Руднев В.Н. 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253 с. — (СПО). — https://www.book.ru/book/936324</w:t>
      </w:r>
    </w:p>
    <w:p w:rsidR="00E81E1A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3. Голуб, И.Б.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язык: справочник 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Москва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: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>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2020. — 189 с. — https://www.book.ru/book/933953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857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6</cp:revision>
  <dcterms:created xsi:type="dcterms:W3CDTF">2022-05-03T15:31:00Z</dcterms:created>
  <dcterms:modified xsi:type="dcterms:W3CDTF">2023-06-02T11:43:00Z</dcterms:modified>
</cp:coreProperties>
</file>