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РАССМОТРЕНО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77B97" w:rsidRPr="00977B97" w:rsidRDefault="00941433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0265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977B97" w:rsidRPr="00977B97">
              <w:rPr>
                <w:rFonts w:ascii="Times New Roman" w:hAnsi="Times New Roman"/>
              </w:rPr>
              <w:t xml:space="preserve">» </w:t>
            </w:r>
            <w:r w:rsidR="00794034">
              <w:rPr>
                <w:rFonts w:ascii="Times New Roman" w:hAnsi="Times New Roman"/>
              </w:rPr>
              <w:t>мая</w:t>
            </w:r>
            <w:r w:rsidR="00977B97" w:rsidRPr="00977B97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977B97" w:rsidRPr="00977B97">
              <w:rPr>
                <w:rFonts w:ascii="Times New Roman" w:hAnsi="Times New Roman"/>
              </w:rPr>
              <w:t xml:space="preserve"> г.</w:t>
            </w: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B97" w:rsidRPr="00977B97" w:rsidRDefault="00977B97" w:rsidP="00977B97">
            <w:pPr>
              <w:spacing w:after="0" w:line="240" w:lineRule="auto"/>
              <w:rPr>
                <w:rFonts w:ascii="Times New Roman" w:hAnsi="Times New Roman"/>
              </w:rPr>
            </w:pPr>
            <w:r w:rsidRPr="00977B97">
              <w:rPr>
                <w:rFonts w:ascii="Times New Roman" w:hAnsi="Times New Roman"/>
              </w:rPr>
              <w:t>РЕКОМЕНДОВАНО</w:t>
            </w:r>
          </w:p>
          <w:p w:rsidR="00977B97" w:rsidRPr="00977B97" w:rsidRDefault="000265D4" w:rsidP="00977B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977B97" w:rsidRPr="00977B97">
              <w:rPr>
                <w:rFonts w:ascii="Times New Roman" w:hAnsi="Times New Roman"/>
              </w:rPr>
              <w:t xml:space="preserve">советом СМК </w:t>
            </w:r>
          </w:p>
          <w:p w:rsidR="00DB0667" w:rsidRPr="00DB0667" w:rsidRDefault="00977B97" w:rsidP="005722C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77B97">
              <w:rPr>
                <w:rFonts w:ascii="Times New Roman" w:hAnsi="Times New Roman"/>
              </w:rPr>
              <w:t xml:space="preserve">Протокол № </w:t>
            </w:r>
            <w:r w:rsidR="00941433">
              <w:rPr>
                <w:rFonts w:ascii="Times New Roman" w:hAnsi="Times New Roman"/>
              </w:rPr>
              <w:t>7</w:t>
            </w:r>
            <w:r w:rsidR="000265D4">
              <w:rPr>
                <w:rFonts w:ascii="Times New Roman" w:hAnsi="Times New Roman"/>
              </w:rPr>
              <w:t xml:space="preserve"> </w:t>
            </w:r>
            <w:r w:rsidR="00941433">
              <w:rPr>
                <w:rFonts w:ascii="Times New Roman" w:hAnsi="Times New Roman"/>
              </w:rPr>
              <w:t>от «25</w:t>
            </w:r>
            <w:r w:rsidR="000265D4">
              <w:rPr>
                <w:rFonts w:ascii="Times New Roman" w:hAnsi="Times New Roman"/>
              </w:rPr>
              <w:t xml:space="preserve">» </w:t>
            </w:r>
            <w:r w:rsidR="00794034">
              <w:rPr>
                <w:rFonts w:ascii="Times New Roman" w:hAnsi="Times New Roman"/>
              </w:rPr>
              <w:t>мая 202</w:t>
            </w:r>
            <w:r w:rsidR="00941433">
              <w:rPr>
                <w:rFonts w:ascii="Times New Roman" w:hAnsi="Times New Roman"/>
              </w:rPr>
              <w:t>3</w:t>
            </w:r>
            <w:r w:rsidRPr="00977B9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0E6BB0" w:rsidP="00CA73D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A05223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CD4B5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A05223">
        <w:rPr>
          <w:rFonts w:ascii="Times New Roman" w:hAnsi="Times New Roman" w:cs="Times New Roman"/>
          <w:sz w:val="28"/>
          <w:szCs w:val="28"/>
        </w:rPr>
        <w:t>4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A05223">
        <w:rPr>
          <w:rFonts w:ascii="Times New Roman" w:hAnsi="Times New Roman" w:cs="Times New Roman"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5223" w:rsidRPr="00DB0667" w:rsidRDefault="00A05223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A7EC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41433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4253"/>
        <w:gridCol w:w="4110"/>
      </w:tblGrid>
      <w:tr w:rsidR="000265D4" w:rsidRPr="000265D4" w:rsidTr="000265D4">
        <w:tc>
          <w:tcPr>
            <w:tcW w:w="1377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0265D4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6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0265D4" w:rsidRPr="00351DD2" w:rsidTr="000265D4">
        <w:tc>
          <w:tcPr>
            <w:tcW w:w="1377" w:type="dxa"/>
          </w:tcPr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265D4" w:rsidRPr="000265D4" w:rsidRDefault="000265D4" w:rsidP="00026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941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265D4" w:rsidRPr="000265D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5D4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  <w:p w:rsidR="000265D4" w:rsidRDefault="00941433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01</w:t>
            </w:r>
          </w:p>
          <w:p w:rsidR="00941433" w:rsidRPr="000265D4" w:rsidRDefault="00941433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02</w:t>
            </w:r>
          </w:p>
          <w:p w:rsidR="000265D4" w:rsidRDefault="00941433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09</w:t>
            </w:r>
          </w:p>
          <w:p w:rsidR="00027949" w:rsidRPr="00800DD6" w:rsidRDefault="00027949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26</w:t>
            </w:r>
          </w:p>
        </w:tc>
        <w:tc>
          <w:tcPr>
            <w:tcW w:w="4253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в повседневной деятельности и экстремальных условиях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0" w:type="dxa"/>
          </w:tcPr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800DD6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C342B4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A05223" w:rsidRPr="00A05223">
        <w:rPr>
          <w:rFonts w:ascii="Times New Roman" w:hAnsi="Times New Roman"/>
          <w:i w:val="0"/>
          <w:lang w:eastAsia="ru-RU"/>
        </w:rPr>
        <w:t>дифференцированного</w:t>
      </w:r>
      <w:r w:rsidR="00A05223"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5223" w:rsidRPr="00A05223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CD4B54" w:rsidRDefault="00CD4B5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«отлично»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«хорошо»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стабильные знания и понимание основного программного материала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объеме, необходимом для последующего обучения и предстоящей практической деятельности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05223" w:rsidRPr="00A05223" w:rsidRDefault="00A05223" w:rsidP="00A0522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«неудовлетворительно»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A0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A052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неуверенные и неточные ответы на дополнительные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A05223" w:rsidRPr="00A05223" w:rsidRDefault="00941433" w:rsidP="00A05223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 Косолапова, Н.А. </w:t>
      </w:r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A05223"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A05223" w:rsidRPr="00A05223" w:rsidRDefault="00941433" w:rsidP="00A05223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A05223" w:rsidRPr="00A05223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5223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A05223" w:rsidRPr="00A05223" w:rsidRDefault="00A05223" w:rsidP="00A052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5223" w:rsidRPr="00941433" w:rsidRDefault="00941433" w:rsidP="00A05223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A05223" w:rsidRPr="00A05223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r w:rsidR="00A05223" w:rsidRPr="0094143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A05223" w:rsidRPr="00A0522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bookmarkStart w:id="1" w:name="_GoBack"/>
      <w:bookmarkEnd w:id="1"/>
      <w:r>
        <w:fldChar w:fldCharType="begin"/>
      </w:r>
      <w:r>
        <w:instrText xml:space="preserve"> HYPERLINK "https://www.book.ru/book/929396" </w:instrText>
      </w:r>
      <w:r>
        <w:fldChar w:fldCharType="separate"/>
      </w:r>
      <w:r w:rsidR="00A05223" w:rsidRPr="00941433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t>https://www.book.ru/book/929396</w:t>
      </w:r>
      <w:r w:rsidRPr="00941433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fldChar w:fldCharType="end"/>
      </w:r>
      <w:r w:rsidR="00A05223" w:rsidRPr="00941433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A05223" w:rsidRPr="00A05223" w:rsidRDefault="00A05223" w:rsidP="00A05223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433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1A5BF"/>
  <w15:docId w15:val="{4264E0C0-B48F-47FD-8FEB-F1860C60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15</cp:revision>
  <cp:lastPrinted>2021-01-14T09:28:00Z</cp:lastPrinted>
  <dcterms:created xsi:type="dcterms:W3CDTF">2018-12-03T09:59:00Z</dcterms:created>
  <dcterms:modified xsi:type="dcterms:W3CDTF">2023-05-10T14:42:00Z</dcterms:modified>
</cp:coreProperties>
</file>