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образовательное учреждение</w:t>
      </w: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профессионального образования</w:t>
      </w: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практическим занятиям по дисциплине </w:t>
      </w:r>
    </w:p>
    <w:p w:rsidR="00E27DC7" w:rsidRPr="00F21742" w:rsidRDefault="00E27DC7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«ЛОГИКА» </w:t>
      </w:r>
    </w:p>
    <w:p w:rsidR="00E27DC7" w:rsidRPr="00CB0325" w:rsidRDefault="00E27DC7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92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по</w:t>
      </w:r>
      <w:r w:rsidR="00F2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</w:t>
      </w:r>
    </w:p>
    <w:p w:rsidR="00E27DC7" w:rsidRPr="00926F6A" w:rsidRDefault="00926F6A" w:rsidP="00E27D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40.02.01 «Право и организация социального обеспечения»</w:t>
      </w: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6361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среднего общего образования и примерной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 дисциплины «Логика</w:t>
      </w: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926F6A" w:rsidRPr="00926F6A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Плугарева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F57" w:rsidRPr="000D7F57" w:rsidRDefault="000D7F57" w:rsidP="000D7F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на заседании методического объединения «Социально-гуманитарных и естественнонаучных дисциплин, </w:t>
      </w:r>
      <w:r w:rsidR="0039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БЖД», </w:t>
      </w: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 №7</w:t>
      </w:r>
      <w:r w:rsid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9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05 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7F57" w:rsidRPr="000D7F57" w:rsidRDefault="00392E98" w:rsidP="000D7F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процессе Методическим 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СМК, прото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05 </w:t>
      </w:r>
      <w:r w:rsidR="00F217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27DC7" w:rsidRPr="00CB0325" w:rsidRDefault="00E27DC7" w:rsidP="00E27D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A832D8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A832D8" w:rsidRPr="00A8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</w:t>
      </w:r>
    </w:p>
    <w:p w:rsidR="00E27DC7" w:rsidRPr="006C1E3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факторов </w:t>
      </w:r>
      <w:proofErr w:type="spellStart"/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гуманитаризации</w:t>
      </w:r>
      <w:proofErr w:type="spellEnd"/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образования является формирование логической культуры у будущих специалистов. Она вырабатывается в процессе познания студентами логических форм мыш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при усвоении ими рациональных методов и при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емов доказательного рассуждения. Эффективным ком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понентом такой подготовки служит глубокое и последо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вательное изучение курса «Логика». Понимание значе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логики для современного специалиста является серьезным субъективным фактором повышения эффективности его профессиональной деятельности, условием сознательного развития и совершенствования способности к творчеству и правильному мышлению.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 должен обладать общими компетенциями, включающими в себя способность: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6. </w:t>
      </w:r>
      <w:r w:rsidR="00172AA4"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72AA4" w:rsidRPr="006C1E35" w:rsidRDefault="005942E5" w:rsidP="006C1E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7DC7"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7. </w:t>
      </w:r>
      <w:r w:rsidR="00172AA4"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условиях постоянного обновления технологий в профессиональной деятельности.</w:t>
      </w:r>
    </w:p>
    <w:p w:rsidR="00926F6A" w:rsidRPr="006C1E35" w:rsidRDefault="00926F6A" w:rsidP="006C1E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72AA4" w:rsidRPr="006C1E35" w:rsidRDefault="00926F6A" w:rsidP="006C1E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ОК 9.  Ориентироваться в условиях постоянного изменения правовой базы.</w:t>
      </w:r>
    </w:p>
    <w:p w:rsidR="006C1E35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E35" w:rsidRPr="00EA196C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РЕЗУЛЬТАТЫ В ХОДЕ РЕАЛИЗАЦИИ ОБРАЗОВАТЕЛЬНОЙ ПРОГРАММЫ</w:t>
      </w:r>
    </w:p>
    <w:p w:rsidR="006C1E35" w:rsidRPr="00EA196C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C1E35" w:rsidRPr="00EA196C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ЛР13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C1E35" w:rsidRDefault="006C1E35" w:rsidP="00926F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E27DC7" w:rsidRPr="0011353D" w:rsidRDefault="00E27DC7" w:rsidP="00A832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3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Введение ……………………………………………………………………………………………</w:t>
      </w:r>
      <w:r w:rsidR="00654616">
        <w:rPr>
          <w:rFonts w:ascii="Times New Roman" w:hAnsi="Times New Roman" w:cs="Times New Roman"/>
        </w:rPr>
        <w:t>…</w:t>
      </w:r>
      <w:r w:rsidR="00537858" w:rsidRPr="00620C75">
        <w:rPr>
          <w:rFonts w:ascii="Times New Roman" w:hAnsi="Times New Roman" w:cs="Times New Roman"/>
        </w:rPr>
        <w:t>.</w:t>
      </w:r>
      <w:r w:rsidRPr="00620C75">
        <w:rPr>
          <w:rFonts w:ascii="Times New Roman" w:hAnsi="Times New Roman" w:cs="Times New Roman"/>
        </w:rPr>
        <w:t>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1.ПРАКТИЧЕСКОЕ ЗАНЯТИЕ №1 - Объект и пре</w:t>
      </w:r>
      <w:r w:rsidR="00537858" w:rsidRPr="00620C75">
        <w:rPr>
          <w:rFonts w:ascii="Times New Roman" w:hAnsi="Times New Roman" w:cs="Times New Roman"/>
        </w:rPr>
        <w:t>дмет логики…………………………............</w:t>
      </w:r>
      <w:r w:rsidR="00654616">
        <w:rPr>
          <w:rFonts w:ascii="Times New Roman" w:hAnsi="Times New Roman" w:cs="Times New Roman"/>
        </w:rPr>
        <w:t>...</w:t>
      </w:r>
      <w:r w:rsidR="00537858" w:rsidRPr="00620C75">
        <w:rPr>
          <w:rFonts w:ascii="Times New Roman" w:hAnsi="Times New Roman" w:cs="Times New Roman"/>
        </w:rPr>
        <w:t>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2. ПРАКТИЧЕСКОЕ ЗАНЯТИЕ №2 - Роль мышлен</w:t>
      </w:r>
      <w:r w:rsidR="00537858" w:rsidRPr="00620C75">
        <w:rPr>
          <w:rFonts w:ascii="Times New Roman" w:hAnsi="Times New Roman" w:cs="Times New Roman"/>
        </w:rPr>
        <w:t>ия</w:t>
      </w:r>
      <w:r w:rsidR="00654616">
        <w:rPr>
          <w:rFonts w:ascii="Times New Roman" w:hAnsi="Times New Roman" w:cs="Times New Roman"/>
        </w:rPr>
        <w:t xml:space="preserve"> в познании………………………..............7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3. ПРАКТИЧЕСКОЕ ЗАНЯТИЕ №3 - Логика – это т</w:t>
      </w:r>
      <w:r w:rsidR="00537858" w:rsidRPr="00620C75">
        <w:rPr>
          <w:rFonts w:ascii="Times New Roman" w:hAnsi="Times New Roman" w:cs="Times New Roman"/>
        </w:rPr>
        <w:t>ео</w:t>
      </w:r>
      <w:r w:rsidR="00654616">
        <w:rPr>
          <w:rFonts w:ascii="Times New Roman" w:hAnsi="Times New Roman" w:cs="Times New Roman"/>
        </w:rPr>
        <w:t>рия рассуждения…………………............9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4. ПРАКТИЧЕСКОЕ ЗАНЯТИЕ №4 - Понятие закона мышления</w:t>
      </w:r>
      <w:r w:rsidR="00654616">
        <w:rPr>
          <w:rFonts w:ascii="Times New Roman" w:hAnsi="Times New Roman" w:cs="Times New Roman"/>
        </w:rPr>
        <w:t>. законы мышления………...11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5. ПРАКТИЧЕСКОЕ ЗАНЯТИЕ №5 - Формы </w:t>
      </w:r>
      <w:r w:rsidR="00537858" w:rsidRPr="00620C75">
        <w:rPr>
          <w:rFonts w:ascii="Times New Roman" w:hAnsi="Times New Roman" w:cs="Times New Roman"/>
        </w:rPr>
        <w:t>м</w:t>
      </w:r>
      <w:r w:rsidR="00654616">
        <w:rPr>
          <w:rFonts w:ascii="Times New Roman" w:hAnsi="Times New Roman" w:cs="Times New Roman"/>
        </w:rPr>
        <w:t>ышления…………………………………...........13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6. ПРАКТИ</w:t>
      </w:r>
      <w:r w:rsidR="007F439C" w:rsidRPr="00620C75">
        <w:rPr>
          <w:rFonts w:ascii="Times New Roman" w:hAnsi="Times New Roman" w:cs="Times New Roman"/>
        </w:rPr>
        <w:t>ЧЕСКОЕ ЗАНЯТИЕ №6 - Язык логики. Искусство спора Сократа. ……</w:t>
      </w:r>
      <w:r w:rsidRPr="00620C75">
        <w:rPr>
          <w:rFonts w:ascii="Times New Roman" w:hAnsi="Times New Roman" w:cs="Times New Roman"/>
        </w:rPr>
        <w:t>….…</w:t>
      </w:r>
      <w:r w:rsidR="007F439C" w:rsidRPr="00620C75">
        <w:rPr>
          <w:rFonts w:ascii="Times New Roman" w:hAnsi="Times New Roman" w:cs="Times New Roman"/>
        </w:rPr>
        <w:t>...…</w:t>
      </w:r>
      <w:r w:rsidR="00654616">
        <w:rPr>
          <w:rFonts w:ascii="Times New Roman" w:hAnsi="Times New Roman" w:cs="Times New Roman"/>
        </w:rPr>
        <w:t>..15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7. ПРАКТИЧ</w:t>
      </w:r>
      <w:r w:rsidR="00A05D26" w:rsidRPr="00620C75">
        <w:rPr>
          <w:rFonts w:ascii="Times New Roman" w:hAnsi="Times New Roman" w:cs="Times New Roman"/>
        </w:rPr>
        <w:t xml:space="preserve">ЕСКОЕ ЗАНЯТИЕ №7 – Логические приемы образования понятий </w:t>
      </w:r>
      <w:r w:rsidRPr="00620C75">
        <w:rPr>
          <w:rFonts w:ascii="Times New Roman" w:hAnsi="Times New Roman" w:cs="Times New Roman"/>
        </w:rPr>
        <w:t>………</w:t>
      </w:r>
      <w:r w:rsidR="00A05D26" w:rsidRPr="00620C75">
        <w:rPr>
          <w:rFonts w:ascii="Times New Roman" w:hAnsi="Times New Roman" w:cs="Times New Roman"/>
        </w:rPr>
        <w:t>..</w:t>
      </w:r>
      <w:r w:rsidR="00654616">
        <w:rPr>
          <w:rFonts w:ascii="Times New Roman" w:hAnsi="Times New Roman" w:cs="Times New Roman"/>
        </w:rPr>
        <w:t>……17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8.</w:t>
      </w:r>
      <w:r w:rsidR="00A05D26" w:rsidRPr="00620C75">
        <w:rPr>
          <w:rFonts w:ascii="Times New Roman" w:hAnsi="Times New Roman" w:cs="Times New Roman"/>
        </w:rPr>
        <w:t xml:space="preserve"> ПРАКТИЧЕСКОЕ ЗАНЯТИЕ №8 - Виды понятий </w:t>
      </w:r>
      <w:r w:rsidRPr="00620C75">
        <w:rPr>
          <w:rFonts w:ascii="Times New Roman" w:hAnsi="Times New Roman" w:cs="Times New Roman"/>
        </w:rPr>
        <w:t>………....</w:t>
      </w:r>
      <w:r w:rsidR="00A05D26" w:rsidRPr="00620C75">
        <w:rPr>
          <w:rFonts w:ascii="Times New Roman" w:hAnsi="Times New Roman" w:cs="Times New Roman"/>
        </w:rPr>
        <w:t>..............................................</w:t>
      </w:r>
      <w:r w:rsidR="00654616">
        <w:rPr>
          <w:rFonts w:ascii="Times New Roman" w:hAnsi="Times New Roman" w:cs="Times New Roman"/>
        </w:rPr>
        <w:t>.......19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9. ПРАКТИЧЕСКОЕ ЗАНЯТИЕ</w:t>
      </w:r>
      <w:r w:rsidR="00A05D26" w:rsidRPr="00620C75">
        <w:rPr>
          <w:rFonts w:ascii="Times New Roman" w:hAnsi="Times New Roman" w:cs="Times New Roman"/>
        </w:rPr>
        <w:t xml:space="preserve"> №9 - Отношения между понятиями ……………………..</w:t>
      </w:r>
      <w:r w:rsidR="00654616">
        <w:rPr>
          <w:rFonts w:ascii="Times New Roman" w:hAnsi="Times New Roman" w:cs="Times New Roman"/>
        </w:rPr>
        <w:t>.........21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10. П</w:t>
      </w:r>
      <w:r w:rsidR="00A05D26" w:rsidRPr="00620C75">
        <w:rPr>
          <w:rFonts w:ascii="Times New Roman" w:hAnsi="Times New Roman" w:cs="Times New Roman"/>
        </w:rPr>
        <w:t>РАКТИЧЕСКОЕ ЗАНЯТИЕ №10 - Логические операции с понятиями ………………</w:t>
      </w:r>
      <w:r w:rsidR="00654616">
        <w:rPr>
          <w:rFonts w:ascii="Times New Roman" w:hAnsi="Times New Roman" w:cs="Times New Roman"/>
        </w:rPr>
        <w:t>…...23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11. ПРАКТИЧЕСКОЕ ЗАНЯТИЕ</w:t>
      </w:r>
      <w:r w:rsidR="00A05D26" w:rsidRPr="00620C75">
        <w:rPr>
          <w:rFonts w:ascii="Times New Roman" w:hAnsi="Times New Roman" w:cs="Times New Roman"/>
        </w:rPr>
        <w:t xml:space="preserve"> №11 - </w:t>
      </w:r>
      <w:r w:rsidR="00815CD0" w:rsidRPr="00620C75">
        <w:rPr>
          <w:rFonts w:ascii="Times New Roman" w:hAnsi="Times New Roman" w:cs="Times New Roman"/>
        </w:rPr>
        <w:t xml:space="preserve">Логика Древнего мира </w:t>
      </w:r>
      <w:r w:rsidRPr="00620C75">
        <w:rPr>
          <w:rFonts w:ascii="Times New Roman" w:hAnsi="Times New Roman" w:cs="Times New Roman"/>
        </w:rPr>
        <w:t>…</w:t>
      </w:r>
      <w:r w:rsidR="00654616">
        <w:rPr>
          <w:rFonts w:ascii="Times New Roman" w:hAnsi="Times New Roman" w:cs="Times New Roman"/>
        </w:rPr>
        <w:t>…………………………........25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12. ПРАКТИЧЕСКОЕ ЗАНЯТИЕ №12 -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Развитие логики в Древней Греции……………</w:t>
      </w:r>
      <w:r w:rsidR="00654616">
        <w:rPr>
          <w:rFonts w:ascii="Times New Roman" w:hAnsi="Times New Roman" w:cs="Times New Roman"/>
        </w:rPr>
        <w:t>….......26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13. ПРАКТИЧЕСКОЕ З</w:t>
      </w:r>
      <w:r w:rsidR="00815CD0" w:rsidRPr="00620C75">
        <w:rPr>
          <w:rFonts w:ascii="Times New Roman" w:hAnsi="Times New Roman" w:cs="Times New Roman"/>
        </w:rPr>
        <w:t>АНЯТИЕ №13 - Тезис, аргумент, вывод …………………</w:t>
      </w:r>
      <w:r w:rsidRPr="00620C75">
        <w:rPr>
          <w:rFonts w:ascii="Times New Roman" w:hAnsi="Times New Roman" w:cs="Times New Roman"/>
        </w:rPr>
        <w:t>……</w:t>
      </w:r>
      <w:r w:rsidR="00815CD0" w:rsidRPr="00620C75">
        <w:rPr>
          <w:rFonts w:ascii="Times New Roman" w:hAnsi="Times New Roman" w:cs="Times New Roman"/>
        </w:rPr>
        <w:t>....</w:t>
      </w:r>
      <w:r w:rsidR="00654616">
        <w:rPr>
          <w:rFonts w:ascii="Times New Roman" w:hAnsi="Times New Roman" w:cs="Times New Roman"/>
        </w:rPr>
        <w:t>…......27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14. ПРАКТИЧЕСКО</w:t>
      </w:r>
      <w:r w:rsidR="00815CD0" w:rsidRPr="00620C75">
        <w:rPr>
          <w:rFonts w:ascii="Times New Roman" w:hAnsi="Times New Roman" w:cs="Times New Roman"/>
        </w:rPr>
        <w:t>Е ЗАНЯТИЕ №14 - Суждение. Суждение как форма мышления ………</w:t>
      </w:r>
      <w:r w:rsidR="00654616">
        <w:rPr>
          <w:rFonts w:ascii="Times New Roman" w:hAnsi="Times New Roman" w:cs="Times New Roman"/>
        </w:rPr>
        <w:t>…29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15. ПРАКТИЧЕСКОЕ З</w:t>
      </w:r>
      <w:r w:rsidR="00815CD0" w:rsidRPr="00620C75">
        <w:rPr>
          <w:rFonts w:ascii="Times New Roman" w:hAnsi="Times New Roman" w:cs="Times New Roman"/>
        </w:rPr>
        <w:t>АНЯТИЕ №15 -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Простые и сложные суждения …………………</w:t>
      </w:r>
      <w:r w:rsidR="00654616">
        <w:rPr>
          <w:rFonts w:ascii="Times New Roman" w:hAnsi="Times New Roman" w:cs="Times New Roman"/>
        </w:rPr>
        <w:t>….......31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16. </w:t>
      </w:r>
      <w:r w:rsidR="00815CD0" w:rsidRPr="00620C75">
        <w:rPr>
          <w:rFonts w:ascii="Times New Roman" w:hAnsi="Times New Roman" w:cs="Times New Roman"/>
        </w:rPr>
        <w:t>ПРАКТИЧЕСКОЕ ЗАНЯТИЕ №16 –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Умозаключение. Дедуктивное умозаключение.…...</w:t>
      </w:r>
      <w:r w:rsidR="00654616">
        <w:rPr>
          <w:rFonts w:ascii="Times New Roman" w:hAnsi="Times New Roman" w:cs="Times New Roman"/>
        </w:rPr>
        <w:t>...33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17. ПРАКТИЧЕСКОЕ ЗАНЯТИЕ </w:t>
      </w:r>
      <w:r w:rsidR="00815CD0" w:rsidRPr="00620C75">
        <w:rPr>
          <w:rFonts w:ascii="Times New Roman" w:hAnsi="Times New Roman" w:cs="Times New Roman"/>
        </w:rPr>
        <w:t>№17 -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 xml:space="preserve">Индуктивное умозаключение. </w:t>
      </w:r>
      <w:proofErr w:type="spellStart"/>
      <w:r w:rsidR="00815CD0" w:rsidRPr="00620C75">
        <w:rPr>
          <w:rFonts w:ascii="Times New Roman" w:hAnsi="Times New Roman" w:cs="Times New Roman"/>
        </w:rPr>
        <w:t>Ф.Бэкон</w:t>
      </w:r>
      <w:proofErr w:type="spellEnd"/>
      <w:r w:rsidR="00815CD0" w:rsidRPr="00620C75">
        <w:rPr>
          <w:rFonts w:ascii="Times New Roman" w:hAnsi="Times New Roman" w:cs="Times New Roman"/>
        </w:rPr>
        <w:t xml:space="preserve">. </w:t>
      </w:r>
      <w:r w:rsidRPr="00620C75">
        <w:rPr>
          <w:rFonts w:ascii="Times New Roman" w:hAnsi="Times New Roman" w:cs="Times New Roman"/>
        </w:rPr>
        <w:t>………</w:t>
      </w:r>
      <w:r w:rsidR="00815CD0" w:rsidRPr="00620C75">
        <w:rPr>
          <w:rFonts w:ascii="Times New Roman" w:hAnsi="Times New Roman" w:cs="Times New Roman"/>
        </w:rPr>
        <w:t>….</w:t>
      </w:r>
      <w:r w:rsidR="00654616">
        <w:rPr>
          <w:rFonts w:ascii="Times New Roman" w:hAnsi="Times New Roman" w:cs="Times New Roman"/>
        </w:rPr>
        <w:t>......35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18. ПРА</w:t>
      </w:r>
      <w:r w:rsidR="00815CD0" w:rsidRPr="00620C75">
        <w:rPr>
          <w:rFonts w:ascii="Times New Roman" w:hAnsi="Times New Roman" w:cs="Times New Roman"/>
        </w:rPr>
        <w:t>КТИЧЕСКОЕ ЗАНЯТИЕ №18 – Умозаключения по аналогии…………………..</w:t>
      </w:r>
      <w:r w:rsidR="00654616">
        <w:rPr>
          <w:rFonts w:ascii="Times New Roman" w:hAnsi="Times New Roman" w:cs="Times New Roman"/>
        </w:rPr>
        <w:t>.……..37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19. ПРАКТИЧЕСКОЕ ЗАНЯТИЕ</w:t>
      </w:r>
      <w:r w:rsidR="00815CD0" w:rsidRPr="00620C75">
        <w:rPr>
          <w:rFonts w:ascii="Times New Roman" w:hAnsi="Times New Roman" w:cs="Times New Roman"/>
        </w:rPr>
        <w:t xml:space="preserve"> </w:t>
      </w:r>
      <w:r w:rsidR="009A4615" w:rsidRPr="00620C75">
        <w:rPr>
          <w:rFonts w:ascii="Times New Roman" w:hAnsi="Times New Roman" w:cs="Times New Roman"/>
        </w:rPr>
        <w:t xml:space="preserve">№19 </w:t>
      </w:r>
      <w:r w:rsidR="00537858" w:rsidRPr="00620C75">
        <w:rPr>
          <w:rFonts w:ascii="Times New Roman" w:hAnsi="Times New Roman" w:cs="Times New Roman"/>
        </w:rPr>
        <w:t>–</w:t>
      </w:r>
      <w:r w:rsidR="009A4615" w:rsidRPr="00620C75">
        <w:rPr>
          <w:rFonts w:ascii="Times New Roman" w:hAnsi="Times New Roman" w:cs="Times New Roman"/>
        </w:rPr>
        <w:t xml:space="preserve"> </w:t>
      </w:r>
      <w:r w:rsidR="00537858" w:rsidRPr="00620C75">
        <w:rPr>
          <w:rFonts w:ascii="Times New Roman" w:hAnsi="Times New Roman" w:cs="Times New Roman"/>
        </w:rPr>
        <w:t>Понятие вопроса и ответа</w:t>
      </w:r>
      <w:r w:rsidR="00815CD0" w:rsidRPr="00620C75">
        <w:rPr>
          <w:rFonts w:ascii="Times New Roman" w:hAnsi="Times New Roman" w:cs="Times New Roman"/>
        </w:rPr>
        <w:t xml:space="preserve"> …………….</w:t>
      </w:r>
      <w:r w:rsidR="00654616">
        <w:rPr>
          <w:rFonts w:ascii="Times New Roman" w:hAnsi="Times New Roman" w:cs="Times New Roman"/>
        </w:rPr>
        <w:t>.………….......39</w:t>
      </w:r>
    </w:p>
    <w:p w:rsidR="0011353D" w:rsidRPr="00620C75" w:rsidRDefault="0011353D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Вопросы к экзамену………………………………………………………………………………</w:t>
      </w:r>
      <w:r w:rsidR="00654616">
        <w:rPr>
          <w:rFonts w:ascii="Times New Roman" w:hAnsi="Times New Roman" w:cs="Times New Roman"/>
        </w:rPr>
        <w:t>......41</w:t>
      </w:r>
    </w:p>
    <w:p w:rsidR="00A832D8" w:rsidRPr="00620C75" w:rsidRDefault="00A832D8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Список рекомендуемой литер</w:t>
      </w:r>
      <w:r w:rsidR="00BE4160">
        <w:rPr>
          <w:rFonts w:ascii="Times New Roman" w:hAnsi="Times New Roman" w:cs="Times New Roman"/>
        </w:rPr>
        <w:t>ат</w:t>
      </w:r>
      <w:r w:rsidR="00654616">
        <w:rPr>
          <w:rFonts w:ascii="Times New Roman" w:hAnsi="Times New Roman" w:cs="Times New Roman"/>
        </w:rPr>
        <w:t>уры……………………………………………………………...…43</w:t>
      </w: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805" w:rsidRPr="00CB1511" w:rsidRDefault="00CF08F6" w:rsidP="006361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11353D"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рактическое занятие № 1</w:t>
      </w:r>
    </w:p>
    <w:p w:rsidR="00CF08F6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 предмет логики</w:t>
      </w:r>
    </w:p>
    <w:p w:rsidR="009A4615" w:rsidRPr="00CB1511" w:rsidRDefault="009A4615" w:rsidP="00CF08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- это наука о законах, формах и приемах правильного мышления. Она изучает не содержание человеческого мышления, а строение, форму наших мыслей. 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логики - определенная область действительности, которая существует независимо от нас и на которую направлено наше познание или деятельность.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логики - та сторона объекта (его срез, особое содержание), на которую направлено познание данной науки.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Абстрактное мышление - активный процесс отражения объективного мира в форме понятий, суждений, умозаключений, с помощью которого человек познает сущность предметов, их закономерные связи и осуществляет рациональные прогнозы. 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Особенности: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и целенаправленный характер (мышление - деятельная способность, посредством которой человек идеально преобразует объекты).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действительности в обобщенных образах (мышление выделяет и фиксирует в предметах общее, существенное и повторяющееся).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Опосредованное отражение действительности (мышление опосредованно чувственными данными, прошлым опытом). </w:t>
      </w:r>
    </w:p>
    <w:p w:rsidR="006A0EA2" w:rsidRPr="009A4615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Неразрывная связь с языком (язык - средство выражения, закрепления и передачи мысли).</w:t>
      </w:r>
    </w:p>
    <w:p w:rsidR="000925FF" w:rsidRDefault="000925FF" w:rsidP="006A0E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0EA2" w:rsidRPr="006A0EA2" w:rsidRDefault="006A0EA2" w:rsidP="006A0E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0EA2">
        <w:rPr>
          <w:rFonts w:ascii="Times New Roman" w:hAnsi="Times New Roman" w:cs="Times New Roman"/>
          <w:b/>
          <w:sz w:val="28"/>
          <w:szCs w:val="28"/>
        </w:rPr>
        <w:t>Вопросы к практическому занятию</w:t>
      </w:r>
    </w:p>
    <w:p w:rsidR="006A0EA2" w:rsidRPr="006A0EA2" w:rsidRDefault="006A0EA2" w:rsidP="006A0EA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0EA2">
        <w:rPr>
          <w:rFonts w:ascii="Times New Roman" w:hAnsi="Times New Roman" w:cs="Times New Roman"/>
          <w:sz w:val="28"/>
          <w:szCs w:val="28"/>
        </w:rPr>
        <w:t>1.Что составляет предмет формальной логики? Ка</w:t>
      </w:r>
      <w:r w:rsidRPr="006A0EA2">
        <w:rPr>
          <w:rFonts w:ascii="Times New Roman" w:hAnsi="Times New Roman" w:cs="Times New Roman"/>
          <w:sz w:val="28"/>
          <w:szCs w:val="28"/>
        </w:rPr>
        <w:softHyphen/>
        <w:t xml:space="preserve">ково ее место и роль в системе научного знания? </w:t>
      </w:r>
    </w:p>
    <w:p w:rsidR="00A5705B" w:rsidRDefault="006A0EA2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EA2">
        <w:rPr>
          <w:rFonts w:ascii="Times New Roman" w:hAnsi="Times New Roman" w:cs="Times New Roman"/>
          <w:sz w:val="28"/>
          <w:szCs w:val="28"/>
        </w:rPr>
        <w:t xml:space="preserve">     2.В чем состоит отличие формальной логики от </w:t>
      </w:r>
      <w:r w:rsidRPr="006A0EA2">
        <w:rPr>
          <w:rFonts w:ascii="Times New Roman" w:hAnsi="Times New Roman" w:cs="Times New Roman"/>
          <w:bCs/>
          <w:sz w:val="28"/>
          <w:szCs w:val="28"/>
        </w:rPr>
        <w:t>ло</w:t>
      </w:r>
      <w:r w:rsidRPr="006A0EA2">
        <w:rPr>
          <w:rFonts w:ascii="Times New Roman" w:hAnsi="Times New Roman" w:cs="Times New Roman"/>
          <w:sz w:val="28"/>
          <w:szCs w:val="28"/>
        </w:rPr>
        <w:t>гики диалектической?</w:t>
      </w:r>
    </w:p>
    <w:p w:rsidR="000925FF" w:rsidRPr="006A0EA2" w:rsidRDefault="000925FF" w:rsidP="000925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0925FF" w:rsidRDefault="002F67F0" w:rsidP="0065461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Прочтите фрагмент из текста «З</w:t>
      </w:r>
      <w:r w:rsidRPr="002F67F0">
        <w:rPr>
          <w:rFonts w:ascii="Times New Roman" w:hAnsi="Times New Roman" w:cs="Times New Roman"/>
          <w:sz w:val="28"/>
          <w:szCs w:val="28"/>
        </w:rPr>
        <w:t>рительное восприятие растущего под окном дерева или лежащей на столе книги, слуховое восприятие шума дождя, музыкальной мелодии и т. п.</w:t>
      </w:r>
      <w:r>
        <w:rPr>
          <w:rFonts w:ascii="Times New Roman" w:hAnsi="Times New Roman" w:cs="Times New Roman"/>
          <w:sz w:val="28"/>
          <w:szCs w:val="28"/>
        </w:rPr>
        <w:t>»  О какой форме познания здесь идет речь?</w:t>
      </w:r>
    </w:p>
    <w:p w:rsidR="002F67F0" w:rsidRPr="000925FF" w:rsidRDefault="002F67F0" w:rsidP="0065461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определение понятия «Логика». Сформулируйте определение понятия «Философия». Какова взаимосвязь между этими науками?</w:t>
      </w:r>
    </w:p>
    <w:p w:rsidR="002F67F0" w:rsidRPr="000925FF" w:rsidRDefault="002F67F0" w:rsidP="002F67F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657" w:rsidRDefault="00F7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08F6" w:rsidRPr="00CB1511" w:rsidRDefault="00CF08F6" w:rsidP="00CB151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№2</w:t>
      </w:r>
    </w:p>
    <w:p w:rsidR="00CF08F6" w:rsidRPr="00CB1511" w:rsidRDefault="00CF08F6" w:rsidP="00CF08F6">
      <w:pPr>
        <w:spacing w:after="0" w:line="240" w:lineRule="auto"/>
        <w:ind w:left="2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мышления в познании</w:t>
      </w:r>
    </w:p>
    <w:p w:rsidR="00CF08F6" w:rsidRPr="00CB1511" w:rsidRDefault="00CF08F6" w:rsidP="00CF08F6">
      <w:pPr>
        <w:spacing w:after="0" w:line="31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8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Познание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процесс отражения внешнего мира,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 собой единство чувственного и рационального познания.</w:t>
      </w:r>
    </w:p>
    <w:p w:rsidR="00CF08F6" w:rsidRPr="00CB1511" w:rsidRDefault="00CF08F6" w:rsidP="00CF08F6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А. Формы чувственного познания – ощущения, восприятия, представления. Информацию о предметах человек получает при помощи анализаторов (слух, зрение и др.).</w:t>
      </w: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ощущением понимается отражение отдельных чувственно воспринимаемых свойств внешних предметов – цвета, вкуса, запаха, формы и т. п.</w:t>
      </w: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– формирование целостного образа предмета в результате непосредственного воздействия на органы чувств.</w:t>
      </w:r>
    </w:p>
    <w:p w:rsidR="00CF08F6" w:rsidRPr="00CB1511" w:rsidRDefault="00CF08F6" w:rsidP="00CF08F6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– сохранившийся в сознании чувственный образ предмета, который воспринимался раньше. Представление есть тогда, когда воздействие предмета на органы чувств уже отсутствует. Существуют фантастические представления, которые являются комбинацией реальных представлений (жар–птица, Пегас и др.).</w:t>
      </w:r>
    </w:p>
    <w:p w:rsidR="00CF08F6" w:rsidRPr="00CB1511" w:rsidRDefault="00CF08F6" w:rsidP="00CF08F6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77548E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Абстрактное, рациональное мышление базируется на основе второй сигнальной системы (слово, понятие, абстрактные категории и др.). Формы рационального мышления – понятие, суждение, умозаключение.</w:t>
      </w:r>
    </w:p>
    <w:p w:rsidR="00CF08F6" w:rsidRPr="00CB1511" w:rsidRDefault="00CF08F6" w:rsidP="00CF08F6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A2" w:rsidRDefault="00CF08F6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абстрактного мышления: мышление отражает внешний мир в абстрактных понятиях, обобщенных образах, это процесс опосредствованного отражения действительности; мышление связано с языком, мышление – процесс активного отражения действительности.</w:t>
      </w:r>
    </w:p>
    <w:p w:rsidR="006A0EA2" w:rsidRDefault="006A0EA2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A2" w:rsidRDefault="006A0EA2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6A0EA2" w:rsidRPr="006A0EA2" w:rsidRDefault="006A0EA2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мышление</w:t>
      </w:r>
      <w:r w:rsid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0EA2" w:rsidRPr="006A0EA2" w:rsidRDefault="00815CD0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языка и мышления?</w:t>
      </w:r>
    </w:p>
    <w:p w:rsidR="006A0EA2" w:rsidRPr="00815CD0" w:rsidRDefault="00815CD0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роль мышления в познании? Каковы его основные особенности?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F0" w:rsidRPr="00917CB4" w:rsidRDefault="002F67F0" w:rsidP="00917C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 </w:t>
      </w: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Проверьте правильность обобщений следующих понятий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День недели – месяц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Демократия – форма государственного устройства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День недели – суббота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Портрет – изобразительное искусство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Движимость – имущество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6. Художественное произведение – роман Ф.М. Достоевского «Идиот»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Университет – кафедра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Этаж – подъезд – дом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Пятница – день недели</w:t>
      </w:r>
    </w:p>
    <w:p w:rsid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Рецидивист – преступник</w:t>
      </w:r>
    </w:p>
    <w:p w:rsidR="00F707B0" w:rsidRDefault="00F707B0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CB4" w:rsidRDefault="00917CB4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Составте сравни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таблицу форм чувственного и рационального познания.</w:t>
      </w:r>
    </w:p>
    <w:p w:rsidR="00917CB4" w:rsidRDefault="00917CB4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917CB4" w:rsidRDefault="00C142AD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42AD" w:rsidRPr="00917CB4">
          <w:footerReference w:type="default" r:id="rId8"/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</w:p>
    <w:p w:rsidR="00CF08F6" w:rsidRPr="00CB1511" w:rsidRDefault="00CF08F6" w:rsidP="00CB1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1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№3</w:t>
      </w:r>
    </w:p>
    <w:p w:rsidR="00CF08F6" w:rsidRDefault="00CF08F6" w:rsidP="0077548E">
      <w:pPr>
        <w:spacing w:after="0" w:line="240" w:lineRule="auto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– это теория рассуждения</w:t>
      </w:r>
    </w:p>
    <w:p w:rsidR="0077548E" w:rsidRPr="0077548E" w:rsidRDefault="0077548E" w:rsidP="0077548E">
      <w:pPr>
        <w:spacing w:after="0" w:line="240" w:lineRule="auto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4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ежедневно сопоставляет факты, рассуждает и делает выводы. Например, если на улице дождь, мы выходим из дома с зонтиком. Знач</w:t>
      </w:r>
      <w:r w:rsidR="007754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мышление – это анализ фактов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последовательное мышление; это синтез, благодаря которому мы делаем вывод, заключение.</w:t>
      </w:r>
    </w:p>
    <w:p w:rsidR="00CF08F6" w:rsidRPr="00CB1511" w:rsidRDefault="00CF08F6" w:rsidP="00CF08F6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 – это последовательность связанных по определенным правилам мыслей, при помощи которой мы порождаем новые мысли или обосновываем уже известные.</w:t>
      </w: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Софизм – неправильное рассуждение, которое предназначено вводить в заблуждение слушателей.</w:t>
      </w:r>
    </w:p>
    <w:p w:rsidR="0077548E" w:rsidRDefault="0077548E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“Все что Вы не потеряли, Вы имеете?”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“Да”.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“Вы теряли рога?”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“Нет” </w:t>
      </w:r>
    </w:p>
    <w:p w:rsidR="00CF08F6" w:rsidRPr="00CB1511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“Значит Вы их имеете”.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учит, как отличать правильное суждение от неправильного.</w:t>
      </w:r>
    </w:p>
    <w:p w:rsidR="00CF08F6" w:rsidRPr="00CB1511" w:rsidRDefault="00CF08F6" w:rsidP="00CF08F6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суждение зависит только от формы этого рассуждения.</w:t>
      </w:r>
    </w:p>
    <w:p w:rsidR="00CF08F6" w:rsidRPr="00CB1511" w:rsidRDefault="00CF08F6" w:rsidP="00CF08F6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– это теория рассуждений и их элементов, которая отличает правильные рассуждения от неправильных на основе одной только их формы. </w:t>
      </w:r>
    </w:p>
    <w:p w:rsidR="00CF08F6" w:rsidRPr="00CB1511" w:rsidRDefault="00CF08F6" w:rsidP="00CF08F6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логики повышает логическую культуру человека. Логическая культура – одно из необходимых условий успеха во всех видах деятельности, связанных с убеждающим словом.</w:t>
      </w:r>
    </w:p>
    <w:p w:rsidR="00CF08F6" w:rsidRPr="00CB1511" w:rsidRDefault="00CF08F6" w:rsidP="00CF08F6">
      <w:pPr>
        <w:spacing w:after="0" w:line="24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Логику следует изучать, потому что: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она позволяет приобрести умение быстро и правильно совершать стандартные операции мышления;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учит правильно говорить о действиях своего или чужого мышления;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дает умение строить убедительные аргументы и находить ошибки в рассуждениях оппонентов.</w:t>
      </w:r>
    </w:p>
    <w:p w:rsidR="00CF08F6" w:rsidRDefault="00CF08F6" w:rsidP="00CF08F6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AF2603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Вопросы к практическому занятию</w:t>
      </w:r>
    </w:p>
    <w:p w:rsidR="00AF2603" w:rsidRPr="00815CD0" w:rsidRDefault="00AF2603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логика?</w:t>
      </w:r>
    </w:p>
    <w:p w:rsidR="00655CDD" w:rsidRDefault="00AF2603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функции логики.</w:t>
      </w:r>
    </w:p>
    <w:p w:rsidR="00655CDD" w:rsidRDefault="00655CDD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чувственное познание? В каких формах оно протекает?</w:t>
      </w:r>
    </w:p>
    <w:p w:rsid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917CB4" w:rsidRDefault="00C142AD" w:rsidP="00C142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какая информация является логически существенной в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задачах, и найдите их решение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Двое подошли к реке. У пустынного берега стояла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лодка, вмещающая только одного человека. Оба они переправились на этой лодк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через реку и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продолжили свой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путь. Как они это сделали?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Мужчина продавал попугая и уверял покупателя, что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попугай будет повторять на любом языке любое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услышанное слово. Обрадованный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покупатель приобрел </w:t>
      </w:r>
      <w:proofErr w:type="spellStart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чудоптицу</w:t>
      </w:r>
      <w:proofErr w:type="spellEnd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 он целый час говорил попугаю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фразы, но тот был нем, как могила. Тем не менее, продавец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солгал. Как это объяснить?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городе </w:t>
      </w:r>
      <w:proofErr w:type="spellStart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Расселовске</w:t>
      </w:r>
      <w:proofErr w:type="spellEnd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всего два парикмахера,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которых своя парикмахерская. Заглянув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первую, элегантного вида приезжий увидел, что в салоне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грязно, сам мастер неряшливо одет, небрежно пострижен и плохо выбрит. В салоне же другой парикмахерской</w:t>
      </w:r>
    </w:p>
    <w:p w:rsid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наблюдалась прямо противоположная картина — там было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идеально чисто, сам мастер изысканно одет, безукоризненно пострижен и выбрит. Однако заезжий денди — надо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сказать, неплохой логик — пошел стричься в первую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парикмахерскую к «</w:t>
      </w:r>
      <w:proofErr w:type="spellStart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неряхе</w:t>
      </w:r>
      <w:proofErr w:type="spellEnd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Почему?</w:t>
      </w:r>
    </w:p>
    <w:p w:rsid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C142AD" w:rsidRDefault="00C142AD" w:rsidP="00C142AD">
      <w:pPr>
        <w:pStyle w:val="a3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полную логическую характеристику приведенных</w:t>
      </w:r>
    </w:p>
    <w:p w:rsidR="00C142AD" w:rsidRPr="00C142AD" w:rsidRDefault="00654616" w:rsidP="00C142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онятий: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Водяной    6. Ответственность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Внук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Кредитор  7. Защитник     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Планета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ниш      8. Минимум       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Риск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Взяточник 9. Юрист      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Картина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42AD" w:rsidRPr="00C142AD"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Свобода    10. Афродита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Нежность</w:t>
      </w:r>
    </w:p>
    <w:p w:rsidR="00CF08F6" w:rsidRPr="00CB1511" w:rsidRDefault="00CF08F6" w:rsidP="00C142AD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№4</w:t>
      </w:r>
    </w:p>
    <w:p w:rsidR="00CB1511" w:rsidRPr="00CB1511" w:rsidRDefault="00CB1511" w:rsidP="00CF08F6">
      <w:pPr>
        <w:spacing w:after="0" w:line="276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CDD" w:rsidRDefault="00CF08F6" w:rsidP="0065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закона мышления</w:t>
      </w:r>
      <w:r w:rsidR="00655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Законы мышления.</w:t>
      </w:r>
    </w:p>
    <w:p w:rsidR="00CF08F6" w:rsidRPr="00655CDD" w:rsidRDefault="00655CDD" w:rsidP="00655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Любая мысль имеет содержание и форму. Под содержанием мысли понимают отображенные в ней предметы, их свойства и отношения. В мышлении содержание существует в понятиях, суждениях и </w:t>
      </w:r>
      <w:r w:rsidRPr="0065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умозаключениях. Каждая из этих форм будет подробно рассмотрена в следующих главах. Здесь остановимся на них кратко, чтобы раскрыть понятие логической формы.</w:t>
      </w:r>
    </w:p>
    <w:p w:rsidR="00CF08F6" w:rsidRPr="00CB1511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человека подчинено логическим законам. Введем понятия: а) истинность мысли; б) логическая правильность рассуждения.</w:t>
      </w:r>
    </w:p>
    <w:p w:rsidR="00CF08F6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истины – практика. Мысль, соответствующая действительности, практике – истинная. Мысль является ложной, если она не соответствует действительности.</w:t>
      </w:r>
    </w:p>
    <w:p w:rsidR="00655CDD" w:rsidRPr="00655CDD" w:rsidRDefault="00655CDD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— это результат процесса познания в форме понятия или суждения. Рассуждение — умозаключение или несколько взаимосвязанных умозаключений, переход от посылок к заключению.</w:t>
      </w:r>
    </w:p>
    <w:p w:rsidR="00655CDD" w:rsidRPr="00CB1511" w:rsidRDefault="00655CDD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может быть истинной или ложной. Мысль является истинной, если она соответствует действительности. Мысль, не соответствующая действительности, является ложной. Так, суждение «Франция — европейская страна» истинно, оно соответствует действительности. Суждение «Мозамбик — европейская страна» — ложно, оно не соответствует действительному географическому положению этой страны.</w:t>
      </w:r>
    </w:p>
    <w:p w:rsidR="00CF08F6" w:rsidRPr="00CB1511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Истинность мысли по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содержанию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условие получения верных результатов в рассуждениях.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Логическая правильность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 – другое условие достижения истинных выводов. Логическую правильность обеспечивают законы мышления.</w:t>
      </w:r>
    </w:p>
    <w:p w:rsidR="00CF08F6" w:rsidRPr="00CB1511" w:rsidRDefault="00A5705B" w:rsidP="00655CDD">
      <w:pPr>
        <w:spacing w:after="0" w:line="240" w:lineRule="auto"/>
        <w:ind w:left="2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мышления (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логический закон) – это </w:t>
      </w:r>
      <w:r w:rsidR="00CF08F6"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необходимая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существенная связь мыслей в процессе рассуждения. Примеры.</w:t>
      </w:r>
    </w:p>
    <w:p w:rsidR="00CF08F6" w:rsidRPr="00CB1511" w:rsidRDefault="00CF08F6" w:rsidP="00CF08F6">
      <w:pPr>
        <w:tabs>
          <w:tab w:val="left" w:pos="1260"/>
        </w:tabs>
        <w:spacing w:after="0" w:line="239" w:lineRule="auto"/>
        <w:ind w:right="2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1.Каждый гражданин РФ имеет право на труд. </w:t>
      </w:r>
    </w:p>
    <w:p w:rsidR="00CF08F6" w:rsidRPr="00CB1511" w:rsidRDefault="00CF08F6" w:rsidP="00CF08F6">
      <w:pPr>
        <w:tabs>
          <w:tab w:val="left" w:pos="1260"/>
        </w:tabs>
        <w:spacing w:after="0" w:line="239" w:lineRule="auto"/>
        <w:ind w:right="2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– гражданин РФ.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имеет право на труд.</w:t>
      </w:r>
    </w:p>
    <w:p w:rsidR="00CF08F6" w:rsidRPr="00CB1511" w:rsidRDefault="00CF08F6" w:rsidP="00CF08F6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студенты живут в общежитии.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 живет в общежитии.</w:t>
      </w:r>
    </w:p>
    <w:p w:rsidR="00CF08F6" w:rsidRPr="00CB1511" w:rsidRDefault="00CF08F6" w:rsidP="00CF08F6">
      <w:pPr>
        <w:tabs>
          <w:tab w:val="left" w:pos="2440"/>
        </w:tabs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08F6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 – студент.</w:t>
      </w:r>
    </w:p>
    <w:p w:rsidR="00AF2603" w:rsidRPr="00CB1511" w:rsidRDefault="00AF2603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655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логическая форма? В каких логических формах мыслится содержание?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истинность мысли и логическая правильность рассуждений?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называется логическим законом?</w:t>
      </w:r>
    </w:p>
    <w:p w:rsidR="00CF08F6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ошибки называются фактическими и какие — логическими? На какие виды делятся логические ошибки?</w:t>
      </w:r>
    </w:p>
    <w:p w:rsidR="00C142AD" w:rsidRDefault="00C142AD" w:rsidP="00C142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C142AD" w:rsidRPr="00C142AD" w:rsidRDefault="00C142AD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C142AD">
        <w:rPr>
          <w:rFonts w:ascii="Times New Roman" w:hAnsi="Times New Roman" w:cs="Times New Roman"/>
          <w:sz w:val="28"/>
          <w:szCs w:val="28"/>
        </w:rPr>
        <w:t>кажите положительные и отрицательные понятия.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AD" w:rsidRPr="00C142AD">
        <w:rPr>
          <w:rFonts w:ascii="Times New Roman" w:hAnsi="Times New Roman" w:cs="Times New Roman"/>
          <w:sz w:val="28"/>
          <w:szCs w:val="28"/>
        </w:rPr>
        <w:t>7. Неравенство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AD" w:rsidRPr="00C142AD">
        <w:rPr>
          <w:rFonts w:ascii="Times New Roman" w:hAnsi="Times New Roman" w:cs="Times New Roman"/>
          <w:sz w:val="28"/>
          <w:szCs w:val="28"/>
        </w:rPr>
        <w:t>13. Антиквар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Аноним   8. Недра  </w:t>
      </w:r>
      <w:r w:rsidR="00C142AD" w:rsidRPr="00C142AD">
        <w:rPr>
          <w:rFonts w:ascii="Times New Roman" w:hAnsi="Times New Roman" w:cs="Times New Roman"/>
          <w:sz w:val="28"/>
          <w:szCs w:val="28"/>
        </w:rPr>
        <w:t>14. Антимир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Произвол  9. Контроль  </w:t>
      </w:r>
      <w:r w:rsidR="00C142AD" w:rsidRPr="00C142AD">
        <w:rPr>
          <w:rFonts w:ascii="Times New Roman" w:hAnsi="Times New Roman" w:cs="Times New Roman"/>
          <w:sz w:val="28"/>
          <w:szCs w:val="28"/>
        </w:rPr>
        <w:t>15. Антипатия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Невежество 10. Злость </w:t>
      </w:r>
      <w:r w:rsidR="00C142AD" w:rsidRPr="00C142AD">
        <w:rPr>
          <w:rFonts w:ascii="Times New Roman" w:hAnsi="Times New Roman" w:cs="Times New Roman"/>
          <w:sz w:val="28"/>
          <w:szCs w:val="28"/>
        </w:rPr>
        <w:t>16. Бюджет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Небрежность 11. Вина  </w:t>
      </w:r>
      <w:r w:rsidR="00C142AD" w:rsidRPr="00C142AD">
        <w:rPr>
          <w:rFonts w:ascii="Times New Roman" w:hAnsi="Times New Roman" w:cs="Times New Roman"/>
          <w:sz w:val="28"/>
          <w:szCs w:val="28"/>
        </w:rPr>
        <w:t>17. Алчность</w:t>
      </w:r>
    </w:p>
    <w:p w:rsid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Безразличие 12. Глупость </w:t>
      </w:r>
      <w:r w:rsidR="00C142AD" w:rsidRPr="00C142AD">
        <w:rPr>
          <w:rFonts w:ascii="Times New Roman" w:hAnsi="Times New Roman" w:cs="Times New Roman"/>
          <w:sz w:val="28"/>
          <w:szCs w:val="28"/>
        </w:rPr>
        <w:t>18. Невменяемость</w:t>
      </w:r>
    </w:p>
    <w:p w:rsidR="00C142AD" w:rsidRPr="00C142AD" w:rsidRDefault="00C142AD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2AD">
        <w:rPr>
          <w:rFonts w:ascii="Times New Roman" w:hAnsi="Times New Roman" w:cs="Times New Roman"/>
          <w:sz w:val="28"/>
          <w:szCs w:val="28"/>
        </w:rPr>
        <w:t>Укажите относительные и безотносительные понятия.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Племянник   7. Причина </w:t>
      </w:r>
      <w:r w:rsidR="00C142AD" w:rsidRPr="00C142AD">
        <w:rPr>
          <w:rFonts w:ascii="Times New Roman" w:hAnsi="Times New Roman" w:cs="Times New Roman"/>
          <w:sz w:val="28"/>
          <w:szCs w:val="28"/>
        </w:rPr>
        <w:t>13. Тетя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Ответчик  8. Вниз      </w:t>
      </w:r>
      <w:r w:rsidR="00C142AD" w:rsidRPr="00C142AD">
        <w:rPr>
          <w:rFonts w:ascii="Times New Roman" w:hAnsi="Times New Roman" w:cs="Times New Roman"/>
          <w:sz w:val="28"/>
          <w:szCs w:val="28"/>
        </w:rPr>
        <w:t>14. Финиш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Адвокат   9. Взяткодатель  </w:t>
      </w:r>
      <w:r w:rsidR="00C142AD" w:rsidRPr="00C142AD">
        <w:rPr>
          <w:rFonts w:ascii="Times New Roman" w:hAnsi="Times New Roman" w:cs="Times New Roman"/>
          <w:sz w:val="28"/>
          <w:szCs w:val="28"/>
        </w:rPr>
        <w:t>15. Брат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Родители   </w:t>
      </w:r>
      <w:r w:rsidR="00C142AD" w:rsidRPr="00C142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Старт  </w:t>
      </w:r>
      <w:r w:rsidR="00C142AD" w:rsidRPr="00C142AD">
        <w:rPr>
          <w:rFonts w:ascii="Times New Roman" w:hAnsi="Times New Roman" w:cs="Times New Roman"/>
          <w:sz w:val="28"/>
          <w:szCs w:val="28"/>
        </w:rPr>
        <w:t>16. Начальник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Преподаватель  11. Начало  </w:t>
      </w:r>
      <w:r w:rsidR="00C142AD" w:rsidRPr="00C142AD">
        <w:rPr>
          <w:rFonts w:ascii="Times New Roman" w:hAnsi="Times New Roman" w:cs="Times New Roman"/>
          <w:sz w:val="28"/>
          <w:szCs w:val="28"/>
        </w:rPr>
        <w:t>17. Тюрьма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Сосед  </w:t>
      </w:r>
      <w:r w:rsidR="00C142AD" w:rsidRPr="00C142AD">
        <w:rPr>
          <w:rFonts w:ascii="Times New Roman" w:hAnsi="Times New Roman" w:cs="Times New Roman"/>
          <w:sz w:val="28"/>
          <w:szCs w:val="28"/>
        </w:rPr>
        <w:t>12. Соци</w:t>
      </w:r>
      <w:r>
        <w:rPr>
          <w:rFonts w:ascii="Times New Roman" w:hAnsi="Times New Roman" w:cs="Times New Roman"/>
          <w:sz w:val="28"/>
          <w:szCs w:val="28"/>
        </w:rPr>
        <w:t xml:space="preserve">олог  </w:t>
      </w:r>
      <w:r w:rsidR="00C142AD" w:rsidRPr="00C142AD">
        <w:rPr>
          <w:rFonts w:ascii="Times New Roman" w:hAnsi="Times New Roman" w:cs="Times New Roman"/>
          <w:sz w:val="28"/>
          <w:szCs w:val="28"/>
        </w:rPr>
        <w:t>18. Учитель</w:t>
      </w: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C142AD">
      <w:pPr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C142AD">
      <w:pPr>
        <w:rPr>
          <w:rFonts w:ascii="Times New Roman" w:hAnsi="Times New Roman" w:cs="Times New Roman"/>
          <w:b/>
          <w:sz w:val="28"/>
          <w:szCs w:val="28"/>
        </w:rPr>
      </w:pPr>
    </w:p>
    <w:p w:rsidR="00CF08F6" w:rsidRPr="00CB1511" w:rsidRDefault="00CF08F6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1">
        <w:rPr>
          <w:rFonts w:ascii="Times New Roman" w:hAnsi="Times New Roman" w:cs="Times New Roman"/>
          <w:b/>
          <w:sz w:val="28"/>
          <w:szCs w:val="28"/>
        </w:rPr>
        <w:t>Практическое занятие №5</w:t>
      </w:r>
    </w:p>
    <w:p w:rsidR="00CF08F6" w:rsidRPr="00CB1511" w:rsidRDefault="00CF08F6" w:rsidP="00CF08F6">
      <w:pPr>
        <w:spacing w:after="0" w:line="240" w:lineRule="auto"/>
        <w:ind w:left="3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мышления</w:t>
      </w:r>
    </w:p>
    <w:p w:rsidR="00CF08F6" w:rsidRPr="00CB1511" w:rsidRDefault="00CF08F6" w:rsidP="0011353D">
      <w:pPr>
        <w:spacing w:after="0" w:line="32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51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абстрактного мышления являются понятие, суждение и умозаключение.</w:t>
      </w:r>
    </w:p>
    <w:p w:rsidR="00CF08F6" w:rsidRPr="00CB1511" w:rsidRDefault="00CF08F6" w:rsidP="0011353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– определенная связь существенных признаков предметов.</w:t>
      </w:r>
    </w:p>
    <w:p w:rsidR="00CF08F6" w:rsidRPr="00CB1511" w:rsidRDefault="00CF08F6" w:rsidP="0011353D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Пример.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Грабеж</w:t>
      </w:r>
      <w:r w:rsidR="0077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похищение государственного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общественного или личного имущества граждан, совершенное открыто.</w:t>
      </w:r>
    </w:p>
    <w:p w:rsidR="00CF08F6" w:rsidRPr="00CB1511" w:rsidRDefault="00CF08F6" w:rsidP="0011353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 представляет собой способ связи понятий, выраженный</w:t>
      </w:r>
    </w:p>
    <w:p w:rsidR="00CF08F6" w:rsidRPr="00CB1511" w:rsidRDefault="00CF08F6" w:rsidP="0011353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654616">
      <w:pPr>
        <w:numPr>
          <w:ilvl w:val="0"/>
          <w:numId w:val="1"/>
        </w:numPr>
        <w:tabs>
          <w:tab w:val="left" w:pos="462"/>
        </w:tabs>
        <w:spacing w:after="0" w:line="239" w:lineRule="auto"/>
        <w:ind w:righ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утверждения или отрицания. Примеры.</w:t>
      </w:r>
    </w:p>
    <w:p w:rsidR="00CF08F6" w:rsidRPr="00CB1511" w:rsidRDefault="00CF08F6" w:rsidP="0011353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 тайное становится явным;</w:t>
      </w: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Некоторые сделки не являются односторонними.</w:t>
      </w:r>
    </w:p>
    <w:p w:rsidR="00CF08F6" w:rsidRPr="00CB1511" w:rsidRDefault="0077548E" w:rsidP="0011353D">
      <w:pPr>
        <w:tabs>
          <w:tab w:val="left" w:pos="126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умозаключении из одного или нескольких суждений (посылок) выводится новое суждение (заключение).</w:t>
      </w:r>
    </w:p>
    <w:p w:rsidR="00CF08F6" w:rsidRPr="00CB1511" w:rsidRDefault="00CF08F6" w:rsidP="0011353D">
      <w:pPr>
        <w:spacing w:after="0" w:line="240" w:lineRule="auto"/>
        <w:ind w:left="260" w:right="17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Примеры. В каком суждении нарушен закон логики? 1. Неопубликованные законы применению не подлежат. Данный закон не опубликован.</w:t>
      </w:r>
    </w:p>
    <w:p w:rsidR="00CF08F6" w:rsidRPr="00CB1511" w:rsidRDefault="00CF08F6" w:rsidP="0011353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закон применению не подлежит.</w:t>
      </w:r>
    </w:p>
    <w:p w:rsidR="00CF08F6" w:rsidRPr="00CB1511" w:rsidRDefault="00CF08F6" w:rsidP="0011353D">
      <w:pPr>
        <w:spacing w:after="0" w:line="240" w:lineRule="auto"/>
        <w:ind w:left="260" w:right="4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студенты – отличники. Семенов – студент.</w:t>
      </w:r>
    </w:p>
    <w:p w:rsidR="00CF08F6" w:rsidRPr="00CB1511" w:rsidRDefault="00CF08F6" w:rsidP="0011353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– отличник.</w:t>
      </w:r>
    </w:p>
    <w:p w:rsidR="00CF08F6" w:rsidRDefault="00CF08F6" w:rsidP="0011353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форма, или форма мышления – это способ связи элементов мысли, ее строение, благодаря которому содержание существует и отражает действительность.</w:t>
      </w:r>
    </w:p>
    <w:p w:rsidR="00655CDD" w:rsidRPr="00655CDD" w:rsidRDefault="00655CDD" w:rsidP="00655CD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реальном процессе мышления содержание и форма мысли существуют в неразрывном единстве. Нет «чистого», лишенного формы содержания, нет «чистых», бессодержательных логических форм. Однако в целях специального анализа мы вправе отвлечься от конкретного содержания мысли, сделав предметом изучения ее форму.</w:t>
      </w:r>
    </w:p>
    <w:p w:rsidR="00655CDD" w:rsidRPr="00CB1511" w:rsidRDefault="00655CDD" w:rsidP="00655CD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логических форм безотносительно к их конкретному содержанию и составляет важнейшую задачу науки логики.</w:t>
      </w:r>
    </w:p>
    <w:p w:rsidR="00CF08F6" w:rsidRPr="00CB1511" w:rsidRDefault="00CF08F6" w:rsidP="00636109">
      <w:pPr>
        <w:spacing w:after="0" w:line="27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C1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AF2603" w:rsidRDefault="00AF2603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рационального мышления вы знаете?</w:t>
      </w:r>
    </w:p>
    <w:p w:rsidR="00655CDD" w:rsidRDefault="00734D55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суждение, умозаключение.</w:t>
      </w:r>
    </w:p>
    <w:p w:rsidR="00734D55" w:rsidRDefault="00734D55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</w:t>
      </w: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суждения, умозаключения.</w:t>
      </w:r>
    </w:p>
    <w:p w:rsidR="00734D55" w:rsidRPr="00655CDD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Default="00C142AD" w:rsidP="00C142A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42AD">
        <w:rPr>
          <w:rFonts w:ascii="Times New Roman" w:hAnsi="Times New Roman" w:cs="Times New Roman"/>
          <w:sz w:val="28"/>
          <w:szCs w:val="28"/>
        </w:rPr>
        <w:t>Дайте объединенную характеристику понятий, приведенных ниже в текстах: укажите, какие из них являются общими, единичными, пуст</w:t>
      </w:r>
      <w:r>
        <w:rPr>
          <w:rFonts w:ascii="Times New Roman" w:hAnsi="Times New Roman" w:cs="Times New Roman"/>
          <w:sz w:val="28"/>
          <w:szCs w:val="28"/>
        </w:rPr>
        <w:t xml:space="preserve">ыми, конкретными, абстрактными, </w:t>
      </w:r>
      <w:r w:rsidRPr="00C142AD">
        <w:rPr>
          <w:rFonts w:ascii="Times New Roman" w:hAnsi="Times New Roman" w:cs="Times New Roman"/>
          <w:sz w:val="28"/>
          <w:szCs w:val="28"/>
        </w:rPr>
        <w:t>относительными, безотносительными, положительными и отрицательными.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«Там чудеса, там леший бродит, русалка на ветвях сидит».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Люблю тебя, Петра творенье,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Люблю твой строгий стройный вид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Невы державное теченье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Береговой ее гранит».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lastRenderedPageBreak/>
        <w:t>«И ясны спящие громады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Пустынных улиц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И светла Адмиралтейская игла».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«Дика, печальна, молчалива,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Как лань лесная боязлива,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Она в семье своей родной</w:t>
      </w:r>
    </w:p>
    <w:p w:rsid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Казалась девочкой чужой». (А.С. Пушкин)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5B7D">
        <w:rPr>
          <w:rFonts w:ascii="Times New Roman" w:hAnsi="Times New Roman" w:cs="Times New Roman"/>
          <w:sz w:val="28"/>
          <w:szCs w:val="28"/>
        </w:rPr>
        <w:t>Приведите примеры понятий, которые одновременно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являются: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пустыми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единичными</w:t>
      </w:r>
    </w:p>
    <w:p w:rsidR="009F5B7D" w:rsidRPr="00C142A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общими</w:t>
      </w: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F08F6" w:rsidRPr="00E91154" w:rsidRDefault="00CF08F6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№6</w:t>
      </w:r>
    </w:p>
    <w:p w:rsidR="00CB1511" w:rsidRPr="00CB1511" w:rsidRDefault="00CB1511" w:rsidP="00CF08F6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CB1511" w:rsidRDefault="00CF08F6" w:rsidP="00734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 логики</w:t>
      </w:r>
      <w:r w:rsid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34D55" w:rsidRPr="00734D55">
        <w:t xml:space="preserve"> </w:t>
      </w:r>
      <w:r w:rsidR="00734D55" w:rsidRP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спора Сократа</w:t>
      </w:r>
      <w:r w:rsid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F08F6" w:rsidRPr="00CB1511" w:rsidRDefault="00CF08F6" w:rsidP="00CF08F6">
      <w:pPr>
        <w:spacing w:after="0" w:line="3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51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не существует вне языка. Поэтому логические структуры исследуются путем анализа языковых выражений.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– это знаковая система, выполняющая функции формирования, хранения и передачи информации в процессе познания действительности и общения между людьми.</w:t>
      </w: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знаки– образы (например, отпечатки пальцев) и знаки–символы (например, буквы, нотные знаки).</w:t>
      </w:r>
    </w:p>
    <w:p w:rsidR="00CF08F6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происхождению языки бывают естественными (исторически сложившиеся) и искусственные (например, Алгол, Бейсик).</w:t>
      </w:r>
    </w:p>
    <w:p w:rsidR="00734D55" w:rsidRP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— это знаковая информационная система, выполняющая функцию формирования, хранения и передачи информации в процессе познания действительности и общения между людьми.</w:t>
      </w:r>
    </w:p>
    <w:p w:rsidR="00734D55" w:rsidRP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строительным материалом при конструировании языка выступают используемые в нем знаки. Знак — это любой чувственно воспринимаемый (зрительно, на слух или иным способом) предмет, выступающий представителем другого предмета.</w:t>
      </w:r>
    </w:p>
    <w:p w:rsid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различных знаков выделим два вида: знаки-образы и знаки- символы.</w:t>
      </w:r>
    </w:p>
    <w:p w:rsidR="00734D55" w:rsidRPr="00CB1511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Сократа — метод, названный в честь древнегреческого философа Сократа, основывающийся на проведении диалога между двумя индивидуумами, для которых истина и знания не даны в готовом виде, а представляют собой проблему и предполагают поиск. Этот метод часто подразумевает дискуссию, в которой собеседник, отвечая на заданные вопросы, высказывает суждения, обнаруживая свои знания или, напротив, своё неведение.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логика изучает законы и формы мышления, логические приемы и операции. Мыслить логично – это значит </w:t>
      </w:r>
      <w:r w:rsidR="00AF2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точно и последовательно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допускать противоречий в своих рассуждениях, уметь вскрывать логические ошибки.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734D55" w:rsidRP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язык? Приведите определение.</w:t>
      </w:r>
    </w:p>
    <w:p w:rsidR="00AF2603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языки относятся к естественным и какие к искусственным?</w:t>
      </w:r>
    </w:p>
    <w:p w:rsid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Сократа.</w:t>
      </w:r>
    </w:p>
    <w:p w:rsidR="00734D55" w:rsidRP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«Диалектическое искусство»</w:t>
      </w: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753EE1" w:rsidRPr="00CB1511" w:rsidRDefault="00753EE1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1.Д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окажите, что данные умозаключения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неправильными, подобрав умозаключения 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логических форм с истинными посылками и ложным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заключением: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человек не великий спринтер, он не может пробежать 100 м быстрее 10 с. Экс-рекордсмен мира на 100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Морис Грин — великий спринтер. Значит, Морис Грин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(мог) пробежать 100 м быстрее 10 с.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Ни одно домашнее животное не </w:t>
      </w:r>
      <w:proofErr w:type="spellStart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пятиного</w:t>
      </w:r>
      <w:proofErr w:type="spellEnd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лошади одомашнены. Следовательно, ни одна лошадь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пять ног.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 одна собака не кошка. Ни одна кошка не курица.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ни одна собака не курица.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человек философ, он не боится смерти. Сократ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боялся смерти. Поэтому Сократ был философом.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 атмосфере планеты нет свободного кислорода,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эволюция не может начаться. На Марсе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началась биологическая эволюция. Поэтому в атмосфере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Марса нет свободного кислорода.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млекопитающие летают, но ни одна рыба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млекопитающее. Следовательно, некоторые рыбы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летают.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Менделеев открыл ПСЭ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 чемоданы. Менделеев 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чемоданы или изобрел электрическую лампочку. Менделеев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изобретал электрической лампочки. Поэтому Менделеев открыл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ПСЭ. (По аналогии с разработкой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А. </w:t>
      </w:r>
      <w:proofErr w:type="spellStart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И. Маркина; знаменитый русский химик Д. И. Менделеев действительно имел 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 — шитье чемоданов).</w:t>
      </w:r>
    </w:p>
    <w:p w:rsidR="00753EE1" w:rsidRPr="00CB1511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человек читает много книг, то он умен или проницателен, а если человек не умен, ему никогда не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философом. Следовательно, если человек стал философом,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много читал или является проницательным.</w:t>
      </w:r>
    </w:p>
    <w:p w:rsidR="00753EE1" w:rsidRDefault="00753EE1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7</w:t>
      </w:r>
    </w:p>
    <w:p w:rsidR="00734D55" w:rsidRPr="00CB1511" w:rsidRDefault="00734D5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E1" w:rsidRPr="00734D55" w:rsidRDefault="00734D55" w:rsidP="00734D55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приемы образования понятий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4D55" w:rsidRPr="00CB1511" w:rsidRDefault="00734D55" w:rsidP="00753EE1">
      <w:pPr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5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– форма мышления, отражающая предметы в их существенных признаках.</w:t>
      </w:r>
      <w:r w:rsidR="00734D55" w:rsidRPr="00734D55">
        <w:t xml:space="preserve"> 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понятие — значит перейти от по</w:t>
      </w:r>
      <w:r w:rsid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с меньшим объемом, но с бо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сод</w:t>
      </w:r>
      <w:r w:rsid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ержанием к понятию с бо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объемом, но с меньшим содержанием. Например, обобщая понятие «Министерство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уменьшилось: исключены его единичные признаки.</w:t>
      </w:r>
    </w:p>
    <w:p w:rsidR="00753EE1" w:rsidRPr="00CB1511" w:rsidRDefault="00753EE1" w:rsidP="00753EE1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Признаком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называются свойства,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делают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сходными или отличающимися друг от друга. Отсутствие свойства тоже может быть признаком. Например, отсутствие оружия у преступника – важный признак этого преступления.</w:t>
      </w:r>
    </w:p>
    <w:p w:rsidR="00753EE1" w:rsidRPr="00CB1511" w:rsidRDefault="00753EE1" w:rsidP="00753EE1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Единичные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характеризуют отдельный предмет.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принадлежат группе предметов. Например, родинка на щеке – единичный признак; профессия – общий признак, свойственный группе; способность мыслить – общий признак всех людей.</w:t>
      </w:r>
    </w:p>
    <w:p w:rsidR="00753EE1" w:rsidRPr="00CB1511" w:rsidRDefault="00753EE1" w:rsidP="00753EE1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Существенные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сущность предмета и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принадлежат ему.</w:t>
      </w:r>
    </w:p>
    <w:p w:rsidR="00753EE1" w:rsidRPr="00CB1511" w:rsidRDefault="00753EE1" w:rsidP="00753EE1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Несущественные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могут принадлежать,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могут и не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принадлежать предмету.</w:t>
      </w:r>
    </w:p>
    <w:p w:rsidR="00753EE1" w:rsidRPr="00CB1511" w:rsidRDefault="00753EE1" w:rsidP="00654616">
      <w:pPr>
        <w:numPr>
          <w:ilvl w:val="0"/>
          <w:numId w:val="2"/>
        </w:numPr>
        <w:tabs>
          <w:tab w:val="left" w:pos="1304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понятии отражаются общие признаки. Например, в правовых науках сформированы такие понятия как “преступление”, “наказание”, “вина”, “умысел”, “правоспособность” и др.</w:t>
      </w:r>
    </w:p>
    <w:p w:rsidR="000C29A8" w:rsidRDefault="000C29A8" w:rsidP="000C29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F9D" w:rsidRPr="00CE6F9D" w:rsidRDefault="00CE6F9D" w:rsidP="000C29A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CE6F9D" w:rsidRDefault="00CE6F9D" w:rsidP="00CE6F9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понятие?</w:t>
      </w:r>
    </w:p>
    <w:p w:rsidR="00CE6F9D" w:rsidRPr="00CE6F9D" w:rsidRDefault="00CE6F9D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свойства понятий?</w:t>
      </w:r>
    </w:p>
    <w:p w:rsidR="00CE6F9D" w:rsidRDefault="00CE6F9D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охарактеризовать логические приемы образования понятия?</w:t>
      </w:r>
    </w:p>
    <w:p w:rsidR="000C29A8" w:rsidRPr="00CE6F9D" w:rsidRDefault="000C29A8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Pr="000C29A8">
        <w:t xml:space="preserve"> </w:t>
      </w: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понятия нельзя обобщить и какие — ограничить?</w:t>
      </w:r>
    </w:p>
    <w:p w:rsidR="00CE6F9D" w:rsidRPr="00CE6F9D" w:rsidRDefault="00CE6F9D" w:rsidP="00CE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отношений несовместимых понятий: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– уголовное право – гражданское право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Этика – эстетика – философская наука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Прокурор – юрист – следователь – адвокат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Правда – ложь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Честь – бесчестие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Справедливость – несправедливость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День – ночь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Прекрасное – безобразное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Трагическое – комическое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Вменяемость – невменяемость</w:t>
      </w:r>
    </w:p>
    <w:p w:rsid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Радость – печаль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Любовь – безразличие</w:t>
      </w:r>
    </w:p>
    <w:p w:rsidR="00753EE1" w:rsidRPr="00CB1511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Эгоистические цели – альтруистические цели</w:t>
      </w:r>
    </w:p>
    <w:p w:rsidR="00753EE1" w:rsidRPr="00CB1511" w:rsidRDefault="00753EE1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отношений между понятиями и 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зите их с помощью кругов Эйлера: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Пожар, стихийное бедствие, явление природы, наводнение.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Спутник, спутник планеты, естественный спутник планеты, искусственный спутник планеты, Луна.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Мужчина, отец, сын, внук.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Церковь, храм, собор (о сооружении). 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Памятник архитектуры, дворец, жилое здание, культовое</w:t>
      </w:r>
    </w:p>
    <w:p w:rsidR="00753EE1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церковь, церковь Покрова на Нерли, Зимний дворец.</w:t>
      </w:r>
    </w:p>
    <w:p w:rsidR="000C29A8" w:rsidRDefault="000C29A8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№8</w:t>
      </w:r>
    </w:p>
    <w:p w:rsidR="000C29A8" w:rsidRPr="00CB1511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0C29A8" w:rsidP="000C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понятий</w:t>
      </w:r>
    </w:p>
    <w:p w:rsidR="000C29A8" w:rsidRPr="00CB1511" w:rsidRDefault="000C29A8" w:rsidP="000C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9A8" w:rsidRPr="000C29A8" w:rsidRDefault="000C29A8" w:rsidP="000C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(классы) делятся на пустые и непустые. О них шла речь в предыдущем параграфе. Рассмотрим виды непустых понятий. По объему они делятся на: 1) единичные и общие, (последние — на регистрирующие и </w:t>
      </w:r>
      <w:proofErr w:type="spellStart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нерегистрирующие</w:t>
      </w:r>
      <w:proofErr w:type="spellEnd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по типу обобщаемых предметов — на 2) собирательные и </w:t>
      </w:r>
      <w:proofErr w:type="spellStart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несобирательные</w:t>
      </w:r>
      <w:proofErr w:type="spellEnd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, 3) конкретные и абстрактные; по наличию или отсутствию признака — на 4) положительные и отрицательные; по отношению к другому понятию на 5) безотносительные и соотносительные.</w:t>
      </w:r>
    </w:p>
    <w:p w:rsidR="000C29A8" w:rsidRPr="000C29A8" w:rsidRDefault="000C29A8" w:rsidP="000C2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A8">
        <w:rPr>
          <w:rFonts w:ascii="Times New Roman" w:hAnsi="Times New Roman" w:cs="Times New Roman"/>
          <w:sz w:val="28"/>
          <w:szCs w:val="28"/>
        </w:rPr>
        <w:t>Понятия делятся на единичные и общие в зависимости от того, мыслится в них один элемент или множество элементов. Понятие, в котором мыслится один элемент, называется 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единичным</w:t>
      </w:r>
      <w:r w:rsidRPr="000C29A8">
        <w:rPr>
          <w:rFonts w:ascii="Times New Roman" w:hAnsi="Times New Roman" w:cs="Times New Roman"/>
          <w:sz w:val="28"/>
          <w:szCs w:val="28"/>
        </w:rPr>
        <w:t> (например, «столица Российской Федерации», «автор романа «Война и мир»», «потерпевший Щукин». Понятие, в котором мыслится множество элементов, называется общим (например, «столица», «писатель», «потерпевший»).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Общие</w:t>
      </w:r>
      <w:r w:rsidRPr="000C29A8">
        <w:rPr>
          <w:rFonts w:ascii="Times New Roman" w:hAnsi="Times New Roman" w:cs="Times New Roman"/>
          <w:sz w:val="28"/>
          <w:szCs w:val="28"/>
        </w:rPr>
        <w:t xml:space="preserve"> понятия делятся на регистрирующие и </w:t>
      </w:r>
      <w:proofErr w:type="spellStart"/>
      <w:r w:rsidRPr="000C29A8">
        <w:rPr>
          <w:rFonts w:ascii="Times New Roman" w:hAnsi="Times New Roman" w:cs="Times New Roman"/>
          <w:sz w:val="28"/>
          <w:szCs w:val="28"/>
        </w:rPr>
        <w:t>нерегистрирующие</w:t>
      </w:r>
      <w:proofErr w:type="spellEnd"/>
      <w:r w:rsidRPr="000C29A8">
        <w:rPr>
          <w:rFonts w:ascii="Times New Roman" w:hAnsi="Times New Roman" w:cs="Times New Roman"/>
          <w:sz w:val="28"/>
          <w:szCs w:val="28"/>
        </w:rPr>
        <w:t>. 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Регистрирующими</w:t>
      </w:r>
      <w:r w:rsidRPr="000C29A8">
        <w:rPr>
          <w:rFonts w:ascii="Times New Roman" w:hAnsi="Times New Roman" w:cs="Times New Roman"/>
          <w:sz w:val="28"/>
          <w:szCs w:val="28"/>
        </w:rPr>
        <w:t> называются понятия, в которых множество мыслимых в нем элементов поддается учету, регистрируется (во всяком случае, в принципе). Например, «участник Великой Отечественной войны 1941—1945 гг.», «родственники потерпевшего Шилова», «планета Солнечной системы». Регистрирующие понятия имеют </w:t>
      </w:r>
      <w:r w:rsidRPr="000C29A8">
        <w:rPr>
          <w:rStyle w:val="ad"/>
          <w:rFonts w:ascii="Times New Roman" w:hAnsi="Times New Roman" w:cs="Times New Roman"/>
          <w:i w:val="0"/>
          <w:sz w:val="28"/>
          <w:szCs w:val="28"/>
        </w:rPr>
        <w:t>конечный объем</w:t>
      </w:r>
      <w:r w:rsidRPr="000C29A8">
        <w:rPr>
          <w:rFonts w:ascii="Times New Roman" w:hAnsi="Times New Roman" w:cs="Times New Roman"/>
          <w:i/>
          <w:sz w:val="28"/>
          <w:szCs w:val="28"/>
        </w:rPr>
        <w:t>.</w:t>
      </w:r>
    </w:p>
    <w:p w:rsidR="000C29A8" w:rsidRDefault="000C29A8" w:rsidP="00753EE1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Pr="00CB1511" w:rsidRDefault="000C29A8" w:rsidP="00753EE1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876425"/>
            <wp:effectExtent l="19050" t="0" r="0" b="0"/>
            <wp:docPr id="3" name="Рисунок 0" descr="417114_12_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2_img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9A8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Pr="000C29A8" w:rsidRDefault="000C29A8" w:rsidP="000C29A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0C29A8" w:rsidRP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Какие понятия называются единичными и какие — общими, собирательными и </w:t>
      </w:r>
      <w:proofErr w:type="spellStart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несобирательными</w:t>
      </w:r>
      <w:proofErr w:type="spellEnd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примеры.</w:t>
      </w:r>
    </w:p>
    <w:p w:rsidR="000C29A8" w:rsidRP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представляет собой употребление понятия в разделительном и собирательном смысле?</w:t>
      </w:r>
    </w:p>
    <w:p w:rsid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понятия называются конкретными и какие — абстрактными, положительными и отрицательными? Приведите примеры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EEB" w:rsidRDefault="00005EEB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550BE">
        <w:rPr>
          <w:rFonts w:ascii="Times New Roman" w:hAnsi="Times New Roman" w:cs="Times New Roman"/>
          <w:sz w:val="28"/>
          <w:szCs w:val="28"/>
        </w:rPr>
        <w:t>Укажите вид определения. В явных определениях укажите определяемое и определяющее понятия, родовое понятие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50BE">
        <w:rPr>
          <w:rFonts w:ascii="Times New Roman" w:hAnsi="Times New Roman" w:cs="Times New Roman"/>
          <w:sz w:val="28"/>
          <w:szCs w:val="28"/>
        </w:rPr>
        <w:t>видовые отличия: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1. «Себялюбец – это тот, кто все делает ради самого себя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том, что приносит выгоду» (Аристотель).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2. Шар – это геометрическое тело, образованное вращением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полукруга вокруг своего диаметра.</w:t>
      </w: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3. «Естественное право есть свобода всякого человека использовать собственные силы по своему усмотрению для сохранения собственной жизни» (Т. Гоббс).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50BE">
        <w:rPr>
          <w:rFonts w:ascii="Times New Roman" w:hAnsi="Times New Roman" w:cs="Times New Roman"/>
          <w:sz w:val="28"/>
          <w:szCs w:val="28"/>
        </w:rPr>
        <w:t>Установите правильность следующих определений.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Укажите, если определение неправильное, то какие правила</w:t>
      </w:r>
      <w:r>
        <w:rPr>
          <w:rFonts w:ascii="Times New Roman" w:hAnsi="Times New Roman" w:cs="Times New Roman"/>
          <w:sz w:val="28"/>
          <w:szCs w:val="28"/>
        </w:rPr>
        <w:t xml:space="preserve"> нарушены: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1. Кража – тайное похищение имущества.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 xml:space="preserve">2. Христианство – мировая религия. 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3. Соната – музыкальное произведение, написанное в сонатной форме.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4. Культура – это рост мира (А. Блок).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5. Кавычки – парный знак препинания, используемый для</w:t>
      </w: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выделения прямой речи.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Pr="00005EEB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9</w:t>
      </w:r>
    </w:p>
    <w:p w:rsidR="00CB1511" w:rsidRPr="00005EEB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E1" w:rsidRPr="00005EEB" w:rsidRDefault="00005EEB" w:rsidP="00753EE1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Отношения между понятиями</w:t>
      </w:r>
    </w:p>
    <w:p w:rsidR="00753EE1" w:rsidRPr="00CB1511" w:rsidRDefault="00753EE1" w:rsidP="00753EE1">
      <w:pPr>
        <w:spacing w:after="0" w:line="27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отношения между понятиями, следует прежде всего различать понятия сравнимые и несравнимые.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Сравнимыми называются понятия, имеющие некоторые признаки, позволяющие эти понятия сравнивать. Например, «пресса» и «телевидение» — сравнимые понятия, они имеют общие признаки, характеризующие средства массовой информации.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Несравнимыми называются понятия, не имеющие общих признаков, поэтому и сравнивать эти понятия невозможно. </w:t>
      </w:r>
      <w:proofErr w:type="gramStart"/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«квадрат» и «общественное порицание», «преступление» и «космическое пространство», «государство» и «симфоническая музыка». Они не имеют признаков, на основании которых их можно было бы сравнивать. В логических отношениях могут находиться только сравнимые понятия.</w:t>
      </w:r>
    </w:p>
    <w:p w:rsidR="00CB1511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Сравнимые понятия делятся на совместимые и несовместимые.</w:t>
      </w:r>
    </w:p>
    <w:p w:rsid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между понятиями принято изображать с помощью круговых схем (кругов Эйлера), где каждый круг обозначает объем понятия. Круговые схемы позволяют наглядно представить отношение между различными понятиями, лучше усвоить эти отношения.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419225"/>
            <wp:effectExtent l="19050" t="0" r="0" b="0"/>
            <wp:docPr id="13" name="Рисунок 12" descr="417114_13_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3_img_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1390650"/>
            <wp:effectExtent l="19050" t="0" r="9525" b="0"/>
            <wp:docPr id="16" name="Рисунок 15" descr="417114_13_im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3_img_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CB1511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0C29A8" w:rsidRDefault="00005EEB" w:rsidP="00005EE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понятия называются сравнимыми и какие несравнимыми?</w:t>
      </w:r>
    </w:p>
    <w:p w:rsidR="00005EEB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511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виды отношений между совместимыми и несовместимыми понятиями. Как изображаются эти отношения в круговых схемах?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«Жилой дом делится на подъезды»: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CB1511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Деление целого на части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какое правило определения понятия нарушено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«эстетика – это наука об эстетическом отношении человека к действительности»: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Правило соразмерности: узкое определение.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Правило соразмерности: широкое определение.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Определение должно быть ясным.</w:t>
      </w: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Определение не должно содержать в себе круга.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Pr="00A550BE" w:rsidRDefault="003F7207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отношения между понятиями «право» 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«публичное право»: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Подчинение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Равнозначность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Пересечение</w:t>
      </w:r>
    </w:p>
    <w:p w:rsidR="00A550BE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Соподчинение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Pr="00263D1B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10</w:t>
      </w:r>
    </w:p>
    <w:p w:rsidR="00005EEB" w:rsidRPr="00005EEB" w:rsidRDefault="00005EEB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511" w:rsidRPr="00CB1511" w:rsidRDefault="00005EEB" w:rsidP="0000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операции с понятиями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ОГРАНИЧЕНИЕ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логические операции основаны на законе обратного отношения между содержимым и объемом понятия.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понятие — значит перейти от понятия с меньшим объемом, но с </w:t>
      </w:r>
      <w:proofErr w:type="spellStart"/>
      <w:proofErr w:type="gram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proofErr w:type="gram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к понятию с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объемом, но с меньшим содержанием. Например, обобщая понятие «Министерство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уменьшилось: исключены его единичные признаки.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Продолжая операцию обобщения, можно последовательно образовать понятия «министерство», «орган государственного управления». Каждое последующее понятие является родом по отношению к предыдущему.</w:t>
      </w: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приведенного примера видно, что для образования какого-либо нового понятия путем обобщения нужно уменьшить содержание исходного понятия, т. е. исключить видовые (или единичные) признаки.</w:t>
      </w: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понятия не может быть беспредельным. Наиболее общими являются понятия с предельно широким объемом — категории, </w:t>
      </w:r>
      <w:proofErr w:type="gram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«материя», «сознание», «движение», «свойство», «отношение» и т. п. Категории не имеют родового понятия, обобщить их нельзя.</w:t>
      </w:r>
    </w:p>
    <w:p w:rsidR="008304B3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понятия представляет собой операцию, противоположную операции обобщения. Ограничить понятие — значит перейти от понятия с </w:t>
      </w:r>
      <w:proofErr w:type="spellStart"/>
      <w:proofErr w:type="gram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proofErr w:type="gram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объемом, но с меньшим содержанием к понятию с меньшим объемом, но с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содержанием. Например, ограничивая понятие «юрист», мы переходим к понятию «следователь», которое, в свою очередь, можем ограничить, образовав понятие «следователь прокуратуры». Пределом ограничения понятия является единичное понятие (например, «следователь прокуратуры Иванов»).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0C29A8" w:rsidRDefault="00263D1B" w:rsidP="00263D1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обобщение и ограничение понятия? На каком логическом законе они основаны?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4B3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понятия нельзя обобщить и какие — ограничить?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F74657" w:rsidP="003F72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3F7207" w:rsidRPr="00C142AD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виду понятий относится понятие «безответственность»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Общее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Пустое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Абстрактное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Положительное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Отрицательное</w:t>
      </w:r>
    </w:p>
    <w:p w:rsidR="00237508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Конкретное</w:t>
      </w:r>
    </w:p>
    <w:p w:rsidR="003F7207" w:rsidRP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«промышленность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две большие отрасли – добывающую и обрабатывающую»: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«Жилой дом делится на подъезды»: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66146" w:rsidRDefault="0055139A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11</w:t>
      </w: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Древнего мира</w:t>
      </w: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Default="00263D1B" w:rsidP="00263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Древнекитайская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протологика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знакомство Китая с логикой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используемый в китайской и более осторожно в западной литературе термин «китайская логика» в действительности обозначает не логические в строгом смысле, а ориентированные на целостный логико-лингвистический анализ и эристическую проблематику общеметодологические построения древнекитайских философов, главным образом представителей школы имен (мин-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цзя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моистов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Сюнь-цзы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направление должно быть квалифицировано как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протологическое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даже на высшем уровне своего развития, в школе Мо-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цзы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не достигло точной спецификации логики как таковой.</w:t>
      </w:r>
      <w:r w:rsidRPr="00263D1B">
        <w:t xml:space="preserve">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было ясно уже первым серьезным исследователям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моистской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методологии. Так, например, А.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Форке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Масперо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считали ее в большей степени эристикой, или, как писал А.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Масперо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(1928), диалектикой в этимологическом смысле, ибо «школа Мо-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цзы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это весьма справедливо признал г.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Форке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желавшая только создать хороший практический учебник для обучения искусству спора, не стремилась к выработке общей теории всех умственных операций». Еще более категорично высказывался примерно в то же время (конец 20-х — начало 30-х годов) Ю.К.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Щуцкий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«Каждому, кто основательно знаком с историей китайской философии, известно, что древние философы не оставили после себя трактатов по логике».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сложилось так, что родиной логики является – Древняя Греция.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Логика, изучающая познающее мышление и применяемая как средство познания, возникла и развивалась как философская наука. Она сформировалась более двух тысяч лет назад, в IV в. до н. э.</w:t>
      </w:r>
    </w:p>
    <w:p w:rsidR="005F7739" w:rsidRPr="00CB1511" w:rsidRDefault="005F7739" w:rsidP="00343D78">
      <w:pPr>
        <w:pStyle w:val="3"/>
        <w:widowControl/>
        <w:autoSpaceDE/>
        <w:autoSpaceDN/>
        <w:adjustRightIn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739" w:rsidRPr="000C29A8" w:rsidRDefault="005F7739" w:rsidP="005F773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возникла наука логика? Кто ее основатель?</w:t>
      </w: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отличие современной (символической) логики от традиционной (аристотелевской) логики? Что такое диалектическая логика?</w:t>
      </w: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3F7207" w:rsidRDefault="003F7207" w:rsidP="003F72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1.Составьте тезисный план из 7-ми пунктов по теме «Логика Древнего мира»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207" w:rsidRPr="003F7207" w:rsidRDefault="003F7207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Выясните, правильно ли следующ</w:t>
      </w:r>
      <w:r w:rsid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определение: «Унитарное 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есть форма государственного или </w:t>
      </w:r>
      <w:proofErr w:type="spellStart"/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национальногосударственного</w:t>
      </w:r>
      <w:proofErr w:type="spellEnd"/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устройства».</w:t>
      </w: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1511" w:rsidRPr="00CB1511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12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Pr="00CB1511" w:rsidRDefault="005F7739" w:rsidP="005F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логики в Древней Греции.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Логика, изучающая познающее мышление и применяемая как средство познания, возникла и развивалась как философская наука. Она сформировалась более двух тысяч лет назад, в IV в. до н. э. Ее основателем является древнегреческий философ Аристотель (384—322 гг. до н. э.). В своих логических трудах, получивших общее название «Органон» (греч. «орудие, инструмент познания»), Аристотель сформулировал основные законы мышления: тождества, противоречия и исключенного третьего, описал важнейшие логические операции, разработал теорию понятия и суждения, обстоятельно исследовал дедуктивное (силлогистическое) умозаключение. Аристотелевское учение о силлогизме составило основу одного из направлений современной математической логики — логики предикатов.</w:t>
      </w:r>
    </w:p>
    <w:p w:rsidR="005F7739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этапом в развитии учения Аристотеля явилась логика античных стоиков (Зенон, </w:t>
      </w:r>
      <w:proofErr w:type="spellStart"/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Хрисипп</w:t>
      </w:r>
      <w:proofErr w:type="spellEnd"/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дополнившая аристотелевскую теорию силлогизма описанием сложных умозаключений. Логика стоиков — основа другого направления математической логики: логики высказываний.</w:t>
      </w:r>
    </w:p>
    <w:p w:rsidR="00CB1511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других античных мыслителей, развивающих и комментирующих учение Аристотеля, следует назвать Галена, Порфирия, Боэция, сочинения которого длительное время служили основными логическими пособиями.</w:t>
      </w: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Default="005F7739" w:rsidP="005F773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труды Аристотеля.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суть логики стоиков.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вклад древнегреческих ученых в развитии логики. </w:t>
      </w: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7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 виде доклада и конспекта)</w:t>
      </w:r>
    </w:p>
    <w:p w:rsidR="00343D78" w:rsidRPr="00343D78" w:rsidRDefault="00343D78" w:rsidP="00343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5F7739" w:rsidRP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сравнительную таблицу по 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Древнего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«Развитие логики в Древней Греции».</w:t>
      </w: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 можно считать существенными для понятия «человек»: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Безперьевое</w:t>
      </w:r>
      <w:proofErr w:type="spellEnd"/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животное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Двуногое животное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Животное, обладающее сознанием</w:t>
      </w:r>
    </w:p>
    <w:p w:rsidR="005F7739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Нравственное существо</w:t>
      </w: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13</w:t>
      </w:r>
    </w:p>
    <w:p w:rsidR="005F7739" w:rsidRPr="00CB1511" w:rsidRDefault="005F7739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5F7739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Тезис, аргумент, вывод</w:t>
      </w:r>
    </w:p>
    <w:p w:rsidR="005F7739" w:rsidRPr="00CB1511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1E1" w:rsidRDefault="005F7739" w:rsidP="0014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39">
        <w:rPr>
          <w:rFonts w:ascii="Times New Roman" w:hAnsi="Times New Roman" w:cs="Times New Roman"/>
          <w:sz w:val="28"/>
          <w:szCs w:val="28"/>
        </w:rPr>
        <w:t>Всякое доказательство включает три взаимосвязанных элемента: тезис, аргументы (доводы или основания), демонстрацию. Каждый из этих элементов в логической структуре доказательства выполняет свои особые функции, поэтому ни один из них нельзя игнорировать при построении логически правильного доказательства. Допустим, адвокату необходимо доказать алиби подсудимого. Адвокат, прежде всего, формулирует тезис и доказывает, что в день и час совершения преступления его подзащитный находился в другом месте. Аргументами в подтверждение истинности данного тезиса будут процессуальные доказательства. Демонстрация должна наглядно убедить суд (присяжных заседателей) в логической связи между тезисом адвоката и установленными по делу фактами. Рассмотрим каждый элемент доказательства.</w:t>
      </w:r>
    </w:p>
    <w:p w:rsidR="005F7739" w:rsidRDefault="005F7739" w:rsidP="0014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39">
        <w:rPr>
          <w:rFonts w:ascii="Times New Roman" w:hAnsi="Times New Roman" w:cs="Times New Roman"/>
          <w:sz w:val="28"/>
          <w:szCs w:val="28"/>
        </w:rPr>
        <w:t>Тезисы бывают основные и частные. Основной тезис - это положение, которому подчинено обоснование ряда других положений. Частный тезис - такое положение, которое становится тезисом лишь потому, что при его помощи доказывается основной тезис. Частный тезис, будучи доказанным, сам становится затем аргументом для обоснования основного тезиса.</w:t>
      </w:r>
    </w:p>
    <w:p w:rsidR="001411E1" w:rsidRDefault="001411E1" w:rsidP="00343D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E1">
        <w:rPr>
          <w:rFonts w:ascii="Times New Roman" w:hAnsi="Times New Roman" w:cs="Times New Roman"/>
          <w:sz w:val="28"/>
          <w:szCs w:val="28"/>
        </w:rPr>
        <w:t>Аргументы - такие истинные суждения, с помощью которых подтверждается или опровергается тезис. Доказать тезис - значит привести суждения, которые были бы необходимыми и достаточными для обоснования истинности выдвинутого тезиса или его опровержения. Аргументы выполняют роль логического фундамента доказательства и отвечают на вопрос: с помощью чего ведется обоснование тезиса?</w:t>
      </w:r>
    </w:p>
    <w:p w:rsidR="00343D78" w:rsidRPr="00343D78" w:rsidRDefault="00343D78" w:rsidP="00343D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1E1" w:rsidRDefault="001411E1" w:rsidP="001411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1411E1" w:rsidRDefault="001411E1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Приведите примеры тезиса, аргумента и вывода.</w:t>
      </w:r>
    </w:p>
    <w:p w:rsidR="001411E1" w:rsidRDefault="00343D78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 п</w:t>
      </w:r>
      <w:r w:rsidR="001411E1">
        <w:rPr>
          <w:rFonts w:ascii="Times New Roman" w:eastAsia="Times New Roman" w:hAnsi="Times New Roman" w:cs="Times New Roman"/>
          <w:sz w:val="28"/>
          <w:szCs w:val="28"/>
        </w:rPr>
        <w:t xml:space="preserve">равила тезисов и аргументов. </w:t>
      </w:r>
    </w:p>
    <w:p w:rsidR="001411E1" w:rsidRDefault="00343D78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 xml:space="preserve">Раскройте </w:t>
      </w:r>
      <w:r w:rsidR="001411E1" w:rsidRPr="00343D78">
        <w:rPr>
          <w:rFonts w:ascii="Times New Roman" w:eastAsia="Times New Roman" w:hAnsi="Times New Roman" w:cs="Times New Roman"/>
          <w:sz w:val="28"/>
          <w:szCs w:val="28"/>
        </w:rPr>
        <w:t>Виды аргументов.</w:t>
      </w:r>
    </w:p>
    <w:p w:rsidR="00343D78" w:rsidRDefault="00343D78" w:rsidP="00343D78">
      <w:pPr>
        <w:spacing w:line="252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Pr="00343D78" w:rsidRDefault="00343D78" w:rsidP="00343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Проанализируйте следующие рассуждения. Выделите тезис, аргументы (в том числе неявно принимаемые). Выяви</w:t>
      </w:r>
      <w:r>
        <w:rPr>
          <w:rFonts w:ascii="Times New Roman" w:eastAsia="Times New Roman" w:hAnsi="Times New Roman" w:cs="Times New Roman"/>
          <w:sz w:val="28"/>
          <w:szCs w:val="28"/>
        </w:rPr>
        <w:t>те логическую форму рассуждения: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1. Моцарт: Ах, правда ли, Сальери, что Бомарше кого-то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отравил?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Сальери: Не думаю: он смешон для ремесла такого.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lastRenderedPageBreak/>
        <w:t>Моцарт: Он же гений! А гений и злодейство — две вещи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несовместные.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(А. Пушкин)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2. «А когда ты в первый раз заметил, Веничка,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ты дурак?»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«А вот когда. Когда я услышал одновременно сразу два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полярных упрека: и в скучности, и в легкомыслии. Потому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что если человек умен и скучен, он не опустится до легкомыслия. А если он легкомыслен да умен — он скучным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себе не позволит. А вот я, рохля, как-то сумел сочетать».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(В. Ерофеев)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3. «А как Вы вообще догадались, Холмс, что тут замешан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кто-то из своих?»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«Мой дорогой Ватсон, вспомните про поведение собаки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в ту ночь!»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«Поведение собаки? Но она никак себя не вела!»</w:t>
      </w:r>
    </w:p>
    <w:p w:rsidR="001411E1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«Вот это-то и показалось мне странным, Ватсон».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 xml:space="preserve">(по мотивам А. </w:t>
      </w:r>
      <w:proofErr w:type="spellStart"/>
      <w:r w:rsidRPr="00343D78">
        <w:rPr>
          <w:rFonts w:ascii="Times New Roman" w:eastAsia="Times New Roman" w:hAnsi="Times New Roman" w:cs="Times New Roman"/>
          <w:sz w:val="28"/>
          <w:szCs w:val="28"/>
        </w:rPr>
        <w:t>Конан-Дойля</w:t>
      </w:r>
      <w:proofErr w:type="spellEnd"/>
      <w:r w:rsidRPr="00343D7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К какому виду понятий относится понятие «Невы державное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теченье»: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А. Общее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Б. Единичное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В. Абстрактное</w:t>
      </w:r>
    </w:p>
    <w:p w:rsidR="001411E1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Г. Конкретное</w:t>
      </w:r>
    </w:p>
    <w:p w:rsid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E1" w:rsidRDefault="001411E1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DC4" w:rsidRDefault="002C5DC4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E1" w:rsidRDefault="001411E1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Pr="00CB1511" w:rsidRDefault="0055139A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14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84C" w:rsidRPr="001411E1" w:rsidRDefault="001411E1" w:rsidP="001411E1">
      <w:pPr>
        <w:tabs>
          <w:tab w:val="left" w:pos="4000"/>
        </w:tabs>
        <w:spacing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1E1">
        <w:rPr>
          <w:rFonts w:ascii="Times New Roman" w:hAnsi="Times New Roman" w:cs="Times New Roman"/>
          <w:b/>
          <w:sz w:val="28"/>
          <w:szCs w:val="28"/>
        </w:rPr>
        <w:t>Суждение. Суждение как форма мышления</w:t>
      </w:r>
    </w:p>
    <w:p w:rsidR="00C7184C" w:rsidRDefault="00C7184C" w:rsidP="00CB1511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11E1" w:rsidRP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Познавая окружающий мир, человек раскрывает связи между предметами и их признаками, устанавливает отношения между предметами, утверждает или отрицает факт существования предмета. Эти связи и отношения отражаются в мышлении в форме суждений, представляющих собой связь понятий. Например, высказывая суждение «Семенов — адвокат», мы связываем понятия «Семенов» и «адвокат», отражая реальную связь между конкретным лицом и его признаком. В суждении «Владимир — брат Алексея» в связи понятий «Владимир» и «Алексей» выражены родственные отношения между двумя лицами. В суждении «В некоторых странах существует президентская форма правления» утверждается факт существования президентской формы правления в некоторых странах.</w:t>
      </w:r>
    </w:p>
    <w:p w:rsidR="001411E1" w:rsidRP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и отношения выражаются в суждении посредством утверждения или отрицания. В суждении «Граждане Российской Федерации имеют право на образование» связь между гражданами России и их правом на образование утверждается; в суждении «Некоторые преступления не являются умышленными» связь между некоторой частью преступных деяний и их умышленным характером отрицается.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Всякое суждение может быть либо истинным, либо ложным, т. е. соответствовать действительности или не соответствовать </w:t>
      </w:r>
      <w:proofErr w:type="spellStart"/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ей.Суждение</w:t>
      </w:r>
      <w:proofErr w:type="spellEnd"/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форма мышления, в которой утверждается или отрицается связь между предметом и его признаком, отношения между предметами или факт существования предметов; суждение может быть либо истинным, либо ложным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Pr="001411E1" w:rsidRDefault="001411E1" w:rsidP="001411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1411E1" w:rsidRPr="001411E1" w:rsidRDefault="001411E1" w:rsidP="0014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суждение? Приведите определение.</w:t>
      </w:r>
    </w:p>
    <w:p w:rsidR="001411E1" w:rsidRPr="001411E1" w:rsidRDefault="001411E1" w:rsidP="001411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Pr="001411E1" w:rsidRDefault="001411E1" w:rsidP="0014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предложения выражают суждения и какие — не выражают?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отличается суждение от предложения по составу?</w:t>
      </w:r>
    </w:p>
    <w:p w:rsidR="00343D78" w:rsidRDefault="00343D78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343D78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Определите вид суждений (суждение с отношением, суждение сущест</w:t>
      </w:r>
      <w:r>
        <w:rPr>
          <w:rFonts w:ascii="Times New Roman" w:eastAsia="Times New Roman" w:hAnsi="Times New Roman" w:cs="Times New Roman"/>
          <w:sz w:val="28"/>
          <w:szCs w:val="28"/>
        </w:rPr>
        <w:t>вования, атрибутивное суждение):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1. Все сокровища Эрмитажа являются государственным достоянием.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2. Мышление без языка не существует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3. Татьяна Ларина старше своей сестры Ольги.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lastRenderedPageBreak/>
        <w:t>4. Брянск юго-западнее Москвы.</w:t>
      </w:r>
    </w:p>
    <w:p w:rsidR="002C5DC4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5. Среда – третий день недели.</w:t>
      </w:r>
    </w:p>
    <w:p w:rsid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какие суждения из приведенных ниже являются общими и какие частными?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Человек, обладающий правосознанием, не совершает преступлений.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Немалое количество людей занято в промышленном производстве.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Люди должны соблюдать нормы морали и права. 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Животные питаются мясом.</w:t>
      </w:r>
    </w:p>
    <w:p w:rsidR="002C5DC4" w:rsidRPr="00343D78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5DC4" w:rsidRPr="00343D78">
          <w:type w:val="continuous"/>
          <w:pgSz w:w="11900" w:h="16840"/>
          <w:pgMar w:top="1106" w:right="1400" w:bottom="174" w:left="1440" w:header="0" w:footer="0" w:gutter="0"/>
          <w:cols w:space="720" w:equalWidth="0">
            <w:col w:w="9060"/>
          </w:cols>
        </w:sect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так много людей, постоянно заботящихся о своем здоровье.</w:t>
      </w:r>
    </w:p>
    <w:p w:rsidR="0055139A" w:rsidRPr="00CB1511" w:rsidRDefault="0055139A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15</w:t>
      </w:r>
      <w:r w:rsid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D3745" w:rsidRDefault="001411E1" w:rsidP="00AD3745">
      <w:pPr>
        <w:tabs>
          <w:tab w:val="left" w:pos="4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1411E1">
        <w:rPr>
          <w:rFonts w:ascii="Times New Roman" w:hAnsi="Times New Roman" w:cs="Times New Roman"/>
          <w:b/>
          <w:sz w:val="28"/>
          <w:szCs w:val="28"/>
        </w:rPr>
        <w:t>Простые и сложные суждения</w:t>
      </w:r>
    </w:p>
    <w:p w:rsidR="001411E1" w:rsidRPr="00AD3745" w:rsidRDefault="001411E1" w:rsidP="00C25052">
      <w:pPr>
        <w:tabs>
          <w:tab w:val="left" w:pos="4260"/>
        </w:tabs>
        <w:rPr>
          <w:rFonts w:ascii="Times New Roman" w:hAnsi="Times New Roman" w:cs="Times New Roman"/>
          <w:b/>
          <w:sz w:val="28"/>
          <w:szCs w:val="28"/>
        </w:rPr>
      </w:pPr>
      <w:r w:rsidRPr="001411E1">
        <w:rPr>
          <w:rFonts w:ascii="Times New Roman" w:hAnsi="Times New Roman" w:cs="Times New Roman"/>
          <w:sz w:val="28"/>
          <w:szCs w:val="28"/>
        </w:rPr>
        <w:t>Различают следующие виды простых суждений: 1) атрибутивные суждения, 2) суждения с отношениями и 3) суждения суще</w:t>
      </w:r>
      <w:r>
        <w:rPr>
          <w:rFonts w:ascii="Times New Roman" w:hAnsi="Times New Roman" w:cs="Times New Roman"/>
          <w:sz w:val="28"/>
          <w:szCs w:val="28"/>
        </w:rPr>
        <w:t>ствования (экзистенциональные)</w:t>
      </w:r>
    </w:p>
    <w:p w:rsidR="001411E1" w:rsidRDefault="00C25052" w:rsidP="00C25052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11E1" w:rsidRPr="001411E1">
        <w:rPr>
          <w:rFonts w:ascii="Times New Roman" w:hAnsi="Times New Roman" w:cs="Times New Roman"/>
          <w:sz w:val="28"/>
          <w:szCs w:val="28"/>
        </w:rPr>
        <w:t xml:space="preserve">. Атрибутивным (от латинского </w:t>
      </w:r>
      <w:proofErr w:type="spellStart"/>
      <w:r w:rsidR="001411E1" w:rsidRPr="001411E1">
        <w:rPr>
          <w:rFonts w:ascii="Times New Roman" w:hAnsi="Times New Roman" w:cs="Times New Roman"/>
          <w:sz w:val="28"/>
          <w:szCs w:val="28"/>
        </w:rPr>
        <w:t>attributio</w:t>
      </w:r>
      <w:proofErr w:type="spellEnd"/>
      <w:r w:rsidR="001411E1" w:rsidRPr="001411E1">
        <w:rPr>
          <w:rFonts w:ascii="Times New Roman" w:hAnsi="Times New Roman" w:cs="Times New Roman"/>
          <w:sz w:val="28"/>
          <w:szCs w:val="28"/>
        </w:rPr>
        <w:t xml:space="preserve"> — «свойство», «признак») называется суждение о признаке предмета. В нем отражается связь между предметом и его признаком, эта связь утверждается или отрицается. Например: «Сроки аренды определяются договором», «Никто из судей не вправ</w:t>
      </w:r>
      <w:r w:rsidR="001411E1">
        <w:rPr>
          <w:rFonts w:ascii="Times New Roman" w:hAnsi="Times New Roman" w:cs="Times New Roman"/>
          <w:sz w:val="28"/>
          <w:szCs w:val="28"/>
        </w:rPr>
        <w:t xml:space="preserve">е воздержаться от голосования» </w:t>
      </w:r>
      <w:r w:rsidR="001411E1" w:rsidRPr="001411E1">
        <w:rPr>
          <w:rFonts w:ascii="Times New Roman" w:hAnsi="Times New Roman" w:cs="Times New Roman"/>
          <w:sz w:val="28"/>
          <w:szCs w:val="28"/>
        </w:rPr>
        <w:t xml:space="preserve">Атрибутивные суждения называются также категорическими (от греческого </w:t>
      </w:r>
      <w:proofErr w:type="spellStart"/>
      <w:r w:rsidR="001411E1" w:rsidRPr="001411E1">
        <w:rPr>
          <w:rFonts w:ascii="Times New Roman" w:hAnsi="Times New Roman" w:cs="Times New Roman"/>
          <w:sz w:val="28"/>
          <w:szCs w:val="28"/>
        </w:rPr>
        <w:t>kategorikos</w:t>
      </w:r>
      <w:proofErr w:type="spellEnd"/>
      <w:r w:rsidR="001411E1" w:rsidRPr="001411E1">
        <w:rPr>
          <w:rFonts w:ascii="Times New Roman" w:hAnsi="Times New Roman" w:cs="Times New Roman"/>
          <w:sz w:val="28"/>
          <w:szCs w:val="28"/>
        </w:rPr>
        <w:t xml:space="preserve"> — «ясный», «безусловный», «не</w:t>
      </w:r>
      <w:r w:rsidR="001411E1">
        <w:rPr>
          <w:rFonts w:ascii="Times New Roman" w:hAnsi="Times New Roman" w:cs="Times New Roman"/>
          <w:sz w:val="28"/>
          <w:szCs w:val="28"/>
        </w:rPr>
        <w:t xml:space="preserve"> допускающий иных толкований»). </w:t>
      </w:r>
      <w:r w:rsidR="001411E1" w:rsidRPr="001411E1">
        <w:rPr>
          <w:rFonts w:ascii="Times New Roman" w:hAnsi="Times New Roman" w:cs="Times New Roman"/>
          <w:sz w:val="28"/>
          <w:szCs w:val="28"/>
        </w:rPr>
        <w:t>Атрибутивное, или категорическое, суждение состоит из субъекта, предиката и связки; его логическая схема S — Р, где S — субъект суждения, Р — п</w:t>
      </w:r>
      <w:r w:rsidR="001411E1">
        <w:rPr>
          <w:rFonts w:ascii="Times New Roman" w:hAnsi="Times New Roman" w:cs="Times New Roman"/>
          <w:sz w:val="28"/>
          <w:szCs w:val="28"/>
        </w:rPr>
        <w:t>редикат суждения, «—» — связка.</w:t>
      </w:r>
      <w:r w:rsidR="00AD3745">
        <w:rPr>
          <w:rFonts w:ascii="Times New Roman" w:hAnsi="Times New Roman" w:cs="Times New Roman"/>
          <w:sz w:val="28"/>
          <w:szCs w:val="28"/>
        </w:rPr>
        <w:t xml:space="preserve">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Субъектом суждения называется понятие о предмете суждения. Понятие о признаке предмета называется предикатом суждения. Связка выражает отношение между субъектом и предикатом.</w:t>
      </w:r>
      <w:r w:rsidR="001411E1">
        <w:rPr>
          <w:rFonts w:ascii="Times New Roman" w:hAnsi="Times New Roman" w:cs="Times New Roman"/>
          <w:sz w:val="28"/>
          <w:szCs w:val="28"/>
        </w:rPr>
        <w:t xml:space="preserve">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 и предикат называются терминами суждения. Каждый из них играет особую познавательную роль. Субъект суждения выражает то, о чем мы судим, т. е. предмет суждения. Он содержит исходное знание. В предикате выражается признак предмета, то, что говорится о предмете суждения; он содержит новое знание о нем. Например, в суждении «Россия (S) — суверенное государство (Р)» знание о России выражено в предикате, раскрывающем один из ее признаков. Поэтому основную смы</w:t>
      </w:r>
      <w:r w:rsidR="001411E1">
        <w:rPr>
          <w:rFonts w:ascii="Times New Roman" w:hAnsi="Times New Roman" w:cs="Times New Roman"/>
          <w:sz w:val="28"/>
          <w:szCs w:val="28"/>
        </w:rPr>
        <w:t xml:space="preserve">словую нагрузку несет предикат.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 и предикат образуют суждение посредством связки. Устанавливая принадлежность или не принадлежность признака предмету, связка объединяет термины суждения в единое целое. Благодаря этой функции связка является необходимым элементом суждения.</w:t>
      </w:r>
    </w:p>
    <w:p w:rsidR="00AD3745" w:rsidRDefault="00AD3745" w:rsidP="00C25052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2. </w:t>
      </w:r>
      <w:r w:rsidRPr="00AD3745">
        <w:rPr>
          <w:rFonts w:ascii="Times New Roman" w:hAnsi="Times New Roman" w:cs="Times New Roman"/>
          <w:bCs/>
          <w:sz w:val="28"/>
          <w:szCs w:val="28"/>
        </w:rPr>
        <w:t>Суждением с отношением называется суждение об отношении между предметами</w:t>
      </w:r>
      <w:r w:rsidRPr="00AD3745">
        <w:rPr>
          <w:rFonts w:ascii="Times New Roman" w:hAnsi="Times New Roman" w:cs="Times New Roman"/>
          <w:sz w:val="28"/>
          <w:szCs w:val="28"/>
        </w:rPr>
        <w:t>. Это могут быть отношения равенства, пространственные, временные, причинно-следственные и другие отношения.</w:t>
      </w:r>
    </w:p>
    <w:p w:rsidR="00AD3745" w:rsidRDefault="00AD3745" w:rsidP="001411E1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745" w:rsidRPr="00AD3745" w:rsidRDefault="00AD3745" w:rsidP="00AD374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1. Какие суждения называются простыми? Укажи</w:t>
      </w:r>
      <w:r>
        <w:rPr>
          <w:rFonts w:ascii="Times New Roman" w:hAnsi="Times New Roman" w:cs="Times New Roman"/>
          <w:sz w:val="28"/>
          <w:szCs w:val="28"/>
        </w:rPr>
        <w:t>те их виды и состав.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 xml:space="preserve">2. Что представляют собой категорические суждения со сложным </w:t>
      </w:r>
      <w:r>
        <w:rPr>
          <w:rFonts w:ascii="Times New Roman" w:hAnsi="Times New Roman" w:cs="Times New Roman"/>
          <w:sz w:val="28"/>
          <w:szCs w:val="28"/>
        </w:rPr>
        <w:t>субъектом и сложным предикатом?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3745" w:rsidRPr="00AD3745"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  <w:r w:rsidRPr="00AD3745">
        <w:rPr>
          <w:rFonts w:ascii="Times New Roman" w:hAnsi="Times New Roman" w:cs="Times New Roman"/>
          <w:sz w:val="28"/>
          <w:szCs w:val="28"/>
        </w:rPr>
        <w:t>3. Как выражаются отношения между субъектом и предикатом в круговых схемах?</w:t>
      </w:r>
    </w:p>
    <w:p w:rsidR="002C5DC4" w:rsidRPr="00343D78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объединенную классификацию следующих суждений: укажите субъект, предикат, связку, изобразите отношения между терминами с помощью кругов Эйлера, установите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распределенность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терминов (субъекта и предиката):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 один прогрессивный человек не является противником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Незаконная сделка является недействительной.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выдающиеся музыканты не имеют абсолютного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слуха.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Только некоторые люди обладают феноменальной памятью.</w:t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Некоторые советские генералы были выдающимися полководцами Великой Отечественной войны.</w:t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какие из приведенных суждений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общеутвердительными, общеотрицательными,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частноутвердительными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частноотрицательными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Только некоторые люди обладают абсолютным музыкальным слухом.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Многие библиотеки имеют редкие книги.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студенты не очень любят заниматься физкультурой.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динозавры вымерли.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Ни один человек не может быть бессмертным.</w:t>
      </w: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16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Умозаключение. Дедуктивное умозаключение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897C6F" w:rsidRDefault="00AD3745" w:rsidP="00AD3745">
      <w:pPr>
        <w:pStyle w:val="7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897C6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Умозаключение – это форма мышления, в которой из одного или нескольких истинных суждений на основании определенных правил вывода получается новое суждение, в котором с непреложностью или определенной степенью вероятности следует из них.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Структура умозаключения: элементами любого умозаключения являются простые или сложные суждения. Суждения, из которых можно получить новое знание и из которых, раз они признаны истинными, с необходимостью следует какое-либо новое суждение, называются посылками умозаключения. Суждение, которое признается истинным путем умозаключения, называется выводом, или заключением, или логическим следствием.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Классификация по направленности логического следования: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 xml:space="preserve">Индуктивные; 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 xml:space="preserve">Дедуктивные; 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По аналогии.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Посылки дедуктивного умозаключения – суждения, в которых фиксируется самый широкий диапазон информации, но при этом всегда какой-нибудь посылке выражается знание общего порядка.</w:t>
      </w:r>
    </w:p>
    <w:p w:rsidR="00AD3745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Простой категорический силлогизм – самая простая форма дедуктивного умозаключения. Он состоит из двух посылок и вывода.</w:t>
      </w:r>
    </w:p>
    <w:p w:rsidR="00AD3745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745" w:rsidRDefault="00AD3745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824FD0" w:rsidRPr="00AD3745" w:rsidRDefault="00824FD0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1.Как характеризуются основные виды непосредственных дедуктивных умозаключений?</w:t>
      </w:r>
    </w:p>
    <w:p w:rsidR="00C731D4" w:rsidRDefault="00AD3745" w:rsidP="00AD374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3745">
        <w:rPr>
          <w:rFonts w:ascii="Times New Roman" w:hAnsi="Times New Roman" w:cs="Times New Roman"/>
          <w:sz w:val="28"/>
          <w:szCs w:val="28"/>
        </w:rPr>
        <w:t>Что называется посылкой, заключением, выводом?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Pr="002C5DC4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обращения: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студенты правовых специальностей изучают логику.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кто изучает логику, являются студентами правовых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юристы судьи.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судьи – юристы.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Любая война имеет свою причину.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из того, что имеет свою причину, есть война.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Все живые существа питаются.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питающиеся – живые существа.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все золото, что блестит.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золото блестит.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преступления являются умышленными.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из умышленного является преступлением.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Ни один человек не умеет летать.</w:t>
      </w:r>
    </w:p>
    <w:p w:rsidR="00CB1511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умеющие летать, не являются людьми.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опровержения следующих высказываний,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доказать исключения: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чиновники берут взятки.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русские люди являются стихийными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 европейцы – рациональные люди.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Все японцы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трудоголики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русские люди ленивые.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студенты мало занимаются.</w:t>
      </w:r>
    </w:p>
    <w:p w:rsidR="00AD3745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богатые люди трудолюбивые.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состоятельность обобщений в русских пословицах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Клади навоз густо, в амбаре не будет пусто.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мелко заборонит, у того рожь мелка.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Глубже пахать – больше хлеба жевать.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Сей под погоду, будешь есть хлеб год от года.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Лягушки кричат, пора сеять.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Когда появятся комары, пора сеять рожь.</w:t>
      </w:r>
    </w:p>
    <w:p w:rsidR="00AD3745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Снегу надует – хлеба пребудет; вода разольется – сена наберется.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1D4" w:rsidRDefault="00C731D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1511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17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AD3745" w:rsidP="00AD37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45">
        <w:rPr>
          <w:rFonts w:ascii="Times New Roman" w:hAnsi="Times New Roman" w:cs="Times New Roman"/>
          <w:b/>
          <w:sz w:val="28"/>
          <w:szCs w:val="28"/>
        </w:rPr>
        <w:t>Индуктивное умозаключение</w:t>
      </w:r>
      <w:r w:rsidR="00C25052">
        <w:rPr>
          <w:rFonts w:ascii="Times New Roman" w:hAnsi="Times New Roman" w:cs="Times New Roman"/>
          <w:b/>
          <w:sz w:val="28"/>
          <w:szCs w:val="28"/>
        </w:rPr>
        <w:t>. Ф. Бэкон.</w:t>
      </w:r>
    </w:p>
    <w:p w:rsidR="00AD3745" w:rsidRDefault="00AD3745" w:rsidP="00AD37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Познание в любой области науки и практики начинается с эмпирического познания. В процессе наблюдения однотипных природных и социальных явлений фиксируется внимание на повторяемости у них определенных признаков. Устойчивая повторяемость наводит на мысль (индуцирует), что каждый из таких признаков является не индивидуальным, а общим, присущим всем явлениям определенного класса. Логический переход от знания об отдельных явлениях к знанию общему совершается в этом случае в форме индуктивного умозаключения, или индукции (от лати</w:t>
      </w:r>
      <w:r>
        <w:rPr>
          <w:rFonts w:ascii="Times New Roman" w:hAnsi="Times New Roman" w:cs="Times New Roman"/>
          <w:sz w:val="28"/>
          <w:szCs w:val="28"/>
        </w:rPr>
        <w:t xml:space="preserve">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inductio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«наведение»). </w:t>
      </w:r>
      <w:r w:rsidRPr="00AD3745">
        <w:rPr>
          <w:rFonts w:ascii="Times New Roman" w:hAnsi="Times New Roman" w:cs="Times New Roman"/>
          <w:sz w:val="28"/>
          <w:szCs w:val="28"/>
        </w:rPr>
        <w:t>Индуктивным называется умозаключение, в котором на основании принадлежности признака отдельным предметам некоторого класса делают вывод о его принадлежности классу в целом.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 xml:space="preserve">В истории физики, например, опытным путем было установлено, что железные стержни хорошо проводят электричество. Такое же свойство было обнаружено у медных стержней и у серебра. Учитывая принадлежность указанных проводников к металлам, было сделано индуктивное обобщение, что всем металлам </w:t>
      </w:r>
      <w:r>
        <w:rPr>
          <w:rFonts w:ascii="Times New Roman" w:hAnsi="Times New Roman" w:cs="Times New Roman"/>
          <w:sz w:val="28"/>
          <w:szCs w:val="28"/>
        </w:rPr>
        <w:t xml:space="preserve">свойственна электропроводность. </w:t>
      </w:r>
      <w:r w:rsidRPr="00AD3745">
        <w:rPr>
          <w:rFonts w:ascii="Times New Roman" w:hAnsi="Times New Roman" w:cs="Times New Roman"/>
          <w:sz w:val="28"/>
          <w:szCs w:val="28"/>
        </w:rPr>
        <w:t xml:space="preserve">Посылками индуктивного умозаключения являются суждения, в которых фиксируется полученная информация о повторяемости признака Р у ряда явлений — S1, S2, ..., </w:t>
      </w:r>
      <w:proofErr w:type="spellStart"/>
      <w:r w:rsidRPr="00AD3745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AD3745">
        <w:rPr>
          <w:rFonts w:ascii="Times New Roman" w:hAnsi="Times New Roman" w:cs="Times New Roman"/>
          <w:sz w:val="28"/>
          <w:szCs w:val="28"/>
        </w:rPr>
        <w:t>, принадлежащих одному и тому же классу К.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В основе логического перехода от посылок к заключению в индуктивном выводе лежит подтверждаемое тысячелетней практикой положение о закономерном развитии мира, всеобщем характере причинной связи, проявлении необходимых признаков явлений через их всеобщность и устойчивую повторяемость. Именно эти методологические положения оправдывают логическую состоятельность и эффективность индуктивных выводов.</w:t>
      </w:r>
    </w:p>
    <w:p w:rsidR="00AD3745" w:rsidRDefault="0055139A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D3745" w:rsidRPr="00AD3745" w:rsidRDefault="00AD3745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5139A" w:rsidRPr="00CB1511" w:rsidRDefault="0055139A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умозаключение называется индуктивным?</w:t>
      </w:r>
    </w:p>
    <w:p w:rsidR="00AD3745" w:rsidRPr="00AD3745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полная и неполная индукция?</w:t>
      </w:r>
    </w:p>
    <w:p w:rsidR="00566146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какие виды делится неполная индукция?</w:t>
      </w:r>
    </w:p>
    <w:p w:rsidR="009A4615" w:rsidRPr="00AD3745" w:rsidRDefault="009A461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подготовьте доклад об основателе индуктивного метода – Френсисе Бэконе.</w:t>
      </w:r>
    </w:p>
    <w:p w:rsidR="00AD3745" w:rsidRDefault="00AD3745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2C5DC4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состоятельны следующие умозаключения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аналогии?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М. Задорнов в одном из своих давних юмористических рассказов о некоторой особенности сменяемых друг друга лидеров нашего государства делает на основе аналогии прогноз, что следующий президент в России будет лысый: Ленин был лысый, Сталин с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волосами, Хрущев – лысый, Брежнев с волосами, Андропов – лысый, Черненко с волосами, Горбачев – 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Известно, что такие пресмыкающихся как черепахи, крокодилы откладывают яйца, то можно по аналогии предположить,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все остальные пресмыкающиеся откладывают яйца.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Одна строительная фирма строила два элитных и один не</w:t>
      </w:r>
    </w:p>
    <w:p w:rsidR="009A4615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дом. При сдаче в одном из домов обнаружилось множество недоделок. Значит и в других домах будет обнаружено множество недоделок.</w:t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воздуха попадает в горн, тем жарче в нем разгорается огонь. Если же доступ воздуха в горн совсем прекратить,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огонь погаснет. Значит, воздух является необходимым условием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горения.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Метод сопутствующих изменений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Метод остатков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Метод сходства и различия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Метод различия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Метод сходства</w:t>
      </w:r>
    </w:p>
    <w:p w:rsidR="00420DC7" w:rsidRP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обоснуйте.</w:t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18</w:t>
      </w:r>
    </w:p>
    <w:p w:rsidR="00AD3745" w:rsidRPr="00CB1511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Умозаключения по аналогии</w:t>
      </w:r>
    </w:p>
    <w:p w:rsidR="00AD3745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науке и практической деятельность объектом исследования нередко выступают единичные, неповторимые по своим индивидуальным характеристикам события, предметы и явления. При их объяснении и оценке затруднено применение как дедуктивных, так и индуктивных рассуждений. В этом случае прибегают к умозаключению по аналогии: уподобляют одно единичное явление другому, известному и сходному с ним единичному явлению и распространяют на первое ранее полученную информацию.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историк или политик, анализируя революционные события в конкретной стране, уподобляет их ранее совершенной в другой стране сходной революции и на этой основе прогнозирует развитие политических событий. Так, русские политические деятели обосновали свою идею о необходимости заключения в 1918 г. мирного договора с Германией (Брестский мир) ссылкой на сходную историческую ситуацию в начале XIX в., когда сами немцы заключили в 1807 г. кабальный договор с Наполеоном (</w:t>
      </w:r>
      <w:proofErr w:type="spellStart"/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Тильзитский</w:t>
      </w:r>
      <w:proofErr w:type="spellEnd"/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мир), а затем через 6—7 лет, собравшись с силами, пришли к своему освобождению. Аналогичный выход предлагался и для России.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же форме протекал вывод в истории физики, когда при выяснении механизма распространения звука его уподобили движению жидкости. На основе этого уподобления возникла волновая теория звука. Объектами уподобления в этом случае были жидкость и звук, а переносимым признаком — волновой способ их распространения.</w:t>
      </w:r>
    </w:p>
    <w:p w:rsidR="00C731D4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Умозаключение по аналогии </w:t>
      </w: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вывод о сходстве двух объектов (предметов или отношений между предметами) на основании их сходства в одних признаках и переносе признаков, обнаруженных у одного объекта на другой объект, у которого эти признаки не обнаружены.</w:t>
      </w:r>
      <w:r w:rsidR="00824FD0" w:rsidRPr="00824FD0">
        <w:t xml:space="preserve"> </w:t>
      </w:r>
      <w:r w:rsidR="00824FD0"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Умозаключению по аналогии предшествует операция сравнения двух объектов, которая позволяет установить сходства и различия между ними. При этом для аналогии требуются не любые совпадения, а сходства в существенных признаках при несущественности различий. Именно такие сходства служат основой для уподобления двух материальных или идеальных объектов.</w:t>
      </w: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Pr="00824FD0" w:rsidRDefault="00824FD0" w:rsidP="0082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умозаключение по аналогии? Приведите определение.</w:t>
      </w:r>
    </w:p>
    <w:p w:rsidR="00824FD0" w:rsidRPr="00824FD0" w:rsidRDefault="00824FD0" w:rsidP="0082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D4" w:rsidRP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какое логическое правило опирается вывод по аналогии?</w:t>
      </w:r>
    </w:p>
    <w:p w:rsid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31D4" w:rsidRP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вид аналогии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31.1. Если три угла одного треугольника равны трем углам другого треугольника, то эти треугольники подобны.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Аналоги свойств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Аналогия отношений</w:t>
      </w:r>
    </w:p>
    <w:p w:rsidR="00420DC7" w:rsidRP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обоснуйте.</w:t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аналогии представлен  в данном фрагменте?</w:t>
      </w:r>
    </w:p>
    <w:p w:rsid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Случились вместе два Астронома в пиру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спорили весьма между собой в жару,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твердил: «Земля, вертясь, вкруг Солнца ходит».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– что Солнце все с собой планеты водит.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Коперник был, другой слыл Птолемей.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повар спор решил усмешкою своей.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спрашивал: «Ты звезд теченье знаешь?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как ты о сем сомнение рассуждаешь?»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дал такой ответ: «Что в том Коперник прав,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правду докажу, на Солнце не бывав.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видел простака из поваров таков,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 вертел очаг вокруг жернова?» (М. Ломоносов)</w:t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19</w:t>
      </w:r>
    </w:p>
    <w:p w:rsidR="00824FD0" w:rsidRPr="00CB1511" w:rsidRDefault="00824FD0" w:rsidP="0048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486519" w:rsidP="00486519">
      <w:pPr>
        <w:pStyle w:val="1"/>
        <w:spacing w:line="360" w:lineRule="auto"/>
        <w:ind w:left="92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486519">
        <w:rPr>
          <w:b/>
          <w:sz w:val="28"/>
          <w:szCs w:val="28"/>
        </w:rPr>
        <w:t>Понятие вопроса и ответа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 xml:space="preserve">В процессе аргументации </w:t>
      </w:r>
      <w:proofErr w:type="spellStart"/>
      <w:r w:rsidRPr="00486519">
        <w:rPr>
          <w:sz w:val="28"/>
          <w:szCs w:val="28"/>
        </w:rPr>
        <w:t>пропонент</w:t>
      </w:r>
      <w:proofErr w:type="spellEnd"/>
      <w:r w:rsidRPr="00486519">
        <w:rPr>
          <w:sz w:val="28"/>
          <w:szCs w:val="28"/>
        </w:rPr>
        <w:t xml:space="preserve"> и оппонент, обосновывая одни и критикуя другие положения, нередко используют вопросно-ответную форму полемики. Однако эта форма характерна не только для полемики, дискуссии и спора, она широко используется — явно или неявно — в любом познавательном процессе, являясь формой развития знаний.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Особая роль принадлежит вопросно-ответной форме в процессе судопроизводства. Поиск ответов на интересующие следствие и суд вопросы составляет основное содержание допросов, следственных экспериментов, освидетельствований, очных ставок и многих других следственных действий. В судопроизводстве вопросно-ответная форма служит процессуально-правовым алгоритмом, определяющим основные направления, важнейшие позиции и пределы судебного исследования по уголовным и гражданским делам.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Вопросно-ответная форма включает три последовательных этапа: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1) постановка вопроса, 2) поиски новой информации в определенной области, 3) конструирование ответа на поставленный вопрос.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Грамматической формой вопроса является вопросительное предложение.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Вопрос — это выраженная в вопросительном предложении мысль, направленная на уточнение или дополнение исходного знания.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 процессе познания вопрос опирается на исходное знание, которое выступает его базисом, выполняя роль предпосылки вопроса. Познавательная функция вопроса реализуется в форме ответа на поставленный вопрос.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Ответ — новое суждение, уточняющее или дополняющее в соответствии с поставленным вопросом исходное знание.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Поиск ответа предполагает обращение к конкретной области теоретических или эмпирических знаний, которую называют областью поиска ответов. Полученное в ответе знание, расширяя либо уточняя исходную информацию, может служить базисом для постановки новых, более глубоких вопросов о предмете исследования.</w:t>
      </w:r>
    </w:p>
    <w:p w:rsidR="00486519" w:rsidRDefault="00486519" w:rsidP="00486519">
      <w:pPr>
        <w:pStyle w:val="1"/>
        <w:spacing w:line="360" w:lineRule="auto"/>
        <w:ind w:firstLine="0"/>
        <w:rPr>
          <w:b/>
          <w:sz w:val="28"/>
          <w:szCs w:val="28"/>
        </w:rPr>
      </w:pPr>
    </w:p>
    <w:p w:rsidR="00486519" w:rsidRPr="00824FD0" w:rsidRDefault="00486519" w:rsidP="00486519">
      <w:pPr>
        <w:pStyle w:val="1"/>
        <w:spacing w:line="240" w:lineRule="auto"/>
        <w:ind w:firstLine="0"/>
        <w:rPr>
          <w:sz w:val="28"/>
          <w:szCs w:val="28"/>
        </w:rPr>
      </w:pPr>
    </w:p>
    <w:p w:rsidR="00237508" w:rsidRDefault="00824FD0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486519" w:rsidRDefault="00486519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519" w:rsidRPr="00486519" w:rsidRDefault="00486519" w:rsidP="00486519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вопрос и что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ответ? Приведите определения.</w:t>
      </w:r>
    </w:p>
    <w:p w:rsidR="00486519" w:rsidRPr="00486519" w:rsidRDefault="00486519" w:rsidP="00486519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знание является базисом вопроса? Областью поиска ответа?</w:t>
      </w:r>
    </w:p>
    <w:p w:rsidR="00486519" w:rsidRPr="009A4615" w:rsidRDefault="00486519" w:rsidP="009A461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Какова роль вопросно-ответной формы развития знания в науке, в судебном исследовании?</w:t>
      </w:r>
    </w:p>
    <w:p w:rsidR="00420DC7" w:rsidRP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420DC7" w:rsidRPr="00420DC7" w:rsidRDefault="00420DC7" w:rsidP="0042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20DC7">
        <w:rPr>
          <w:rFonts w:ascii="Times New Roman" w:hAnsi="Times New Roman" w:cs="Times New Roman"/>
          <w:sz w:val="28"/>
          <w:szCs w:val="28"/>
        </w:rPr>
        <w:t>Найдите тезис и аргументы фарисеев. Покажите связь тезиса и аргументов с помощью дедуктивных умозаключений.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Установите, какой аргумент использует Иисус Христос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опровержения тезиса фарисеев.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1. Иисус же пошел на гору Елеонскую,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2. А утром опять пришел в храм, и весь народ шел к Нему; Он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 xml:space="preserve">сел и учил их. 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3. Тут книжники и фарисеи привели к нему женщину, взятую в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прелюбодеянии, и, поставивши ее посреди,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4. Сказали Ему: Учитель? Эта женщина взята в прелюбодеянии;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5. А Моисей в законе заповедал нам побивать таких камнями: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Ты что скажешь?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6. Говорили же это, искушая Его, чтобы найти что-нибудь к обвинению Его. Но Иисус, наклонившись низко, писал перстом на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земле, не обращая на них внимания.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 xml:space="preserve">7. Когда же продолжали спрашивать Его, он </w:t>
      </w:r>
      <w:proofErr w:type="spellStart"/>
      <w:r w:rsidRPr="00420DC7">
        <w:rPr>
          <w:rFonts w:ascii="Times New Roman" w:hAnsi="Times New Roman" w:cs="Times New Roman"/>
          <w:sz w:val="28"/>
          <w:szCs w:val="28"/>
        </w:rPr>
        <w:t>восклонившись</w:t>
      </w:r>
      <w:proofErr w:type="spellEnd"/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сказал им: кто из вас без греха, первый брось на нее камень.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8. И опять, наклонившись низко, писал на земле.</w:t>
      </w:r>
    </w:p>
    <w:p w:rsidR="00420DC7" w:rsidRPr="00420DC7" w:rsidRDefault="00420DC7" w:rsidP="0042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(Евангелие от Иоанна, глава 8)</w:t>
      </w: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F707B0" w:rsidRDefault="00F707B0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07B0">
        <w:rPr>
          <w:rFonts w:ascii="Times New Roman" w:hAnsi="Times New Roman" w:cs="Times New Roman"/>
          <w:sz w:val="28"/>
          <w:szCs w:val="28"/>
        </w:rPr>
        <w:t>Докажите с помощью дедуктивных рассуждений,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один из людей в процессе движения догадается, какая на нем</w:t>
      </w:r>
      <w:r>
        <w:rPr>
          <w:rFonts w:ascii="Times New Roman" w:hAnsi="Times New Roman" w:cs="Times New Roman"/>
          <w:sz w:val="28"/>
          <w:szCs w:val="28"/>
        </w:rPr>
        <w:t xml:space="preserve"> шляпа:  </w:t>
      </w:r>
    </w:p>
    <w:p w:rsidR="00420DC7" w:rsidRPr="00F707B0" w:rsidRDefault="00F707B0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7B0">
        <w:rPr>
          <w:rFonts w:ascii="Times New Roman" w:hAnsi="Times New Roman" w:cs="Times New Roman"/>
          <w:sz w:val="28"/>
          <w:szCs w:val="28"/>
        </w:rPr>
        <w:t>В темной комнате на вешалке находятся шляпы: две белые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две черные. В комнату вошли трое, надели в темноте шляпы и</w:t>
      </w:r>
      <w:r>
        <w:rPr>
          <w:rFonts w:ascii="Times New Roman" w:hAnsi="Times New Roman" w:cs="Times New Roman"/>
          <w:sz w:val="28"/>
          <w:szCs w:val="28"/>
        </w:rPr>
        <w:t xml:space="preserve"> вышли из комнаты, идя друг </w:t>
      </w:r>
      <w:r w:rsidRPr="00F707B0">
        <w:rPr>
          <w:rFonts w:ascii="Times New Roman" w:hAnsi="Times New Roman" w:cs="Times New Roman"/>
          <w:sz w:val="28"/>
          <w:szCs w:val="28"/>
        </w:rPr>
        <w:t>за другом так, что первый вообще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видел никаких шляп впереди себя, второй видел шляпу первого,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третий – шляпы второго и первого.</w:t>
      </w: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F74657" w:rsidRDefault="00F74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59AD" w:rsidRPr="006D59AD" w:rsidRDefault="006D59AD" w:rsidP="006D59AD">
      <w:pPr>
        <w:rPr>
          <w:rFonts w:ascii="Times New Roman" w:hAnsi="Times New Roman" w:cs="Times New Roman"/>
          <w:b/>
          <w:sz w:val="28"/>
          <w:szCs w:val="28"/>
        </w:rPr>
      </w:pPr>
      <w:r w:rsidRPr="006D59AD">
        <w:rPr>
          <w:rFonts w:ascii="Times New Roman" w:hAnsi="Times New Roman" w:cs="Times New Roman"/>
          <w:b/>
          <w:sz w:val="28"/>
          <w:szCs w:val="28"/>
        </w:rPr>
        <w:lastRenderedPageBreak/>
        <w:t>Вопросы к экзамену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1. Термин логика. Четыре различных смысла термина логика.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2. Формы рационального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3. Общая характеристика понятия.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4. Объект и предмет логики.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5. Виды понятия.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6. Логика Платона.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7. Формы чувственного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8. Отношения между понятиями. Операции с понятиями.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9. Формы чувственного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10. Законы логики и их роль в познании.</w:t>
      </w:r>
    </w:p>
    <w:p w:rsidR="006D59AD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11. Классификация, и ее значение для юридической теории и практики.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12. Определение понятий.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13. Практическое значение логики для юристов.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14. Общая характеристика суждения.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15. Опровержение тезисов.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16. Виды суждений.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17. Требование к тезисам и аргументам. Демонстрация.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18. Классификация суждения по количеству и качеству.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19. Искусство спора Сократа.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20. Логические связки сложных суждений.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21. Тезис, аргумент, вывод.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22. Понятие гипотезы и ее структура.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23. Непозволительные аргументы. Меры против уловок.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24. Закон тождества. Принцип последовательности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25. Анализ, синтез, обобщение.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26. Закон противоречия. Принцип последовательности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lastRenderedPageBreak/>
        <w:t>27. Позволительные уловки  и непозволительные уловки в споре.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28. Закон исключенного третьего. Закон достаточного основания. Принцип обоснованности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29. Классификация спора.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30. Общая характеристика умозаключения.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31. Язык логики.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32. Непосредственные умозаключения.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33. Построение доказанности.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34. Построение гипотезы.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35. Умозаключение по аналогии.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36. Истина и ее критерии.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37. Индуктивное умозаключение. Дедуктивное умозаключение.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38. Логика Аристотеля.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39. Развитие логики в Древней Греции.</w:t>
      </w:r>
    </w:p>
    <w:p w:rsidR="00C25052" w:rsidRPr="006D59AD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40. Отличия формальной логики от математической логики.</w:t>
      </w:r>
    </w:p>
    <w:p w:rsidR="006D59AD" w:rsidRDefault="006D59AD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F74657" w:rsidRDefault="00F74657">
      <w:r>
        <w:br w:type="page"/>
      </w:r>
    </w:p>
    <w:p w:rsidR="00A832D8" w:rsidRPr="00A832D8" w:rsidRDefault="00A832D8" w:rsidP="00A832D8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2D8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832D8" w:rsidRDefault="00A832D8" w:rsidP="000D7E68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F57B9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6C1E35" w:rsidRPr="006C1E35" w:rsidRDefault="006C1E35" w:rsidP="006C1E35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96C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EA196C">
        <w:rPr>
          <w:rFonts w:ascii="Times New Roman" w:hAnsi="Times New Roman" w:cs="Times New Roman"/>
          <w:sz w:val="28"/>
          <w:szCs w:val="28"/>
        </w:rPr>
        <w:t xml:space="preserve">, А.Д., Логика </w:t>
      </w:r>
      <w:r w:rsidR="00F74657">
        <w:rPr>
          <w:rFonts w:ascii="Times New Roman" w:hAnsi="Times New Roman" w:cs="Times New Roman"/>
          <w:sz w:val="28"/>
          <w:szCs w:val="28"/>
        </w:rPr>
        <w:t>для юристов. Со сборником задач</w:t>
      </w:r>
      <w:r w:rsidRPr="00EA196C">
        <w:rPr>
          <w:rFonts w:ascii="Times New Roman" w:hAnsi="Times New Roman" w:cs="Times New Roman"/>
          <w:sz w:val="28"/>
          <w:szCs w:val="28"/>
        </w:rPr>
        <w:t>: учебное пос</w:t>
      </w:r>
      <w:r w:rsidR="00F74657">
        <w:rPr>
          <w:rFonts w:ascii="Times New Roman" w:hAnsi="Times New Roman" w:cs="Times New Roman"/>
          <w:sz w:val="28"/>
          <w:szCs w:val="28"/>
        </w:rPr>
        <w:t xml:space="preserve">обие / А.Д. </w:t>
      </w:r>
      <w:proofErr w:type="spellStart"/>
      <w:r w:rsidR="00F74657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="00F74657">
        <w:rPr>
          <w:rFonts w:ascii="Times New Roman" w:hAnsi="Times New Roman" w:cs="Times New Roman"/>
          <w:sz w:val="28"/>
          <w:szCs w:val="28"/>
        </w:rPr>
        <w:t>. — Москва</w:t>
      </w:r>
      <w:r w:rsidRPr="00EA19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196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A196C">
        <w:rPr>
          <w:rFonts w:ascii="Times New Roman" w:hAnsi="Times New Roman" w:cs="Times New Roman"/>
          <w:sz w:val="28"/>
          <w:szCs w:val="28"/>
        </w:rPr>
        <w:t>, 2022. — 340 с.</w:t>
      </w:r>
    </w:p>
    <w:p w:rsidR="00A832D8" w:rsidRPr="00D545E0" w:rsidRDefault="00A832D8" w:rsidP="006C1E35">
      <w:pPr>
        <w:pStyle w:val="a3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5E0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6C1E35" w:rsidRPr="00EA196C" w:rsidRDefault="00F74657" w:rsidP="006C1E35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Суханова, Н.П., Логика</w:t>
      </w:r>
      <w:bookmarkStart w:id="0" w:name="_GoBack"/>
      <w:bookmarkEnd w:id="0"/>
      <w:r w:rsidR="006C1E35" w:rsidRPr="00EA196C">
        <w:rPr>
          <w:rFonts w:ascii="Times New Roman" w:hAnsi="Times New Roman" w:cs="Times New Roman"/>
          <w:sz w:val="28"/>
          <w:szCs w:val="28"/>
        </w:rPr>
        <w:t>: учебное по</w:t>
      </w:r>
      <w:r w:rsidR="006C1E35">
        <w:rPr>
          <w:rFonts w:ascii="Times New Roman" w:hAnsi="Times New Roman" w:cs="Times New Roman"/>
          <w:sz w:val="28"/>
          <w:szCs w:val="28"/>
        </w:rPr>
        <w:t>собие / Н.П. Суханова. — Москва</w:t>
      </w:r>
      <w:r w:rsidR="006C1E35" w:rsidRPr="00EA19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1E35" w:rsidRPr="00EA196C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="006C1E35" w:rsidRPr="00EA196C">
        <w:rPr>
          <w:rFonts w:ascii="Times New Roman" w:hAnsi="Times New Roman" w:cs="Times New Roman"/>
          <w:sz w:val="28"/>
          <w:szCs w:val="28"/>
        </w:rPr>
        <w:t>, 2021. — 229 с.</w:t>
      </w:r>
    </w:p>
    <w:p w:rsidR="000D7E68" w:rsidRPr="000D7E68" w:rsidRDefault="000D7E68" w:rsidP="006C1E35">
      <w:pPr>
        <w:pStyle w:val="a3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2D8" w:rsidRPr="00C25052" w:rsidRDefault="00A832D8" w:rsidP="00D545E0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16316" w:rsidRPr="00C25052" w:rsidRDefault="00E16316" w:rsidP="00C250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505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</w:t>
      </w:r>
    </w:p>
    <w:p w:rsidR="00E16316" w:rsidRPr="00E16316" w:rsidRDefault="00E16316" w:rsidP="00E1631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C250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4BE" w:rsidRPr="004C34BE" w:rsidRDefault="004C34BE" w:rsidP="004C34BE">
      <w:pPr>
        <w:tabs>
          <w:tab w:val="left" w:pos="709"/>
        </w:tabs>
        <w:spacing w:after="0" w:line="360" w:lineRule="auto"/>
        <w:ind w:left="360"/>
        <w:jc w:val="both"/>
      </w:pPr>
    </w:p>
    <w:sectPr w:rsidR="004C34BE" w:rsidRPr="004C34BE" w:rsidSect="00F4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F8" w:rsidRDefault="00BF11F8" w:rsidP="00AE2CCD">
      <w:pPr>
        <w:spacing w:after="0" w:line="240" w:lineRule="auto"/>
      </w:pPr>
      <w:r>
        <w:separator/>
      </w:r>
    </w:p>
  </w:endnote>
  <w:endnote w:type="continuationSeparator" w:id="0">
    <w:p w:rsidR="00BF11F8" w:rsidRDefault="00BF11F8" w:rsidP="00A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724880"/>
      <w:docPartObj>
        <w:docPartGallery w:val="Page Numbers (Bottom of Page)"/>
        <w:docPartUnique/>
      </w:docPartObj>
    </w:sdtPr>
    <w:sdtEndPr/>
    <w:sdtContent>
      <w:p w:rsidR="00420DC7" w:rsidRDefault="00EA2CC6">
        <w:pPr>
          <w:pStyle w:val="a8"/>
          <w:jc w:val="right"/>
        </w:pPr>
        <w:r>
          <w:rPr>
            <w:noProof/>
          </w:rPr>
          <w:fldChar w:fldCharType="begin"/>
        </w:r>
        <w:r w:rsidR="00420DC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746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420DC7" w:rsidRDefault="00420D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F8" w:rsidRDefault="00BF11F8" w:rsidP="00AE2CCD">
      <w:pPr>
        <w:spacing w:after="0" w:line="240" w:lineRule="auto"/>
      </w:pPr>
      <w:r>
        <w:separator/>
      </w:r>
    </w:p>
  </w:footnote>
  <w:footnote w:type="continuationSeparator" w:id="0">
    <w:p w:rsidR="00BF11F8" w:rsidRDefault="00BF11F8" w:rsidP="00AE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80"/>
    <w:multiLevelType w:val="hybridMultilevel"/>
    <w:tmpl w:val="C9185610"/>
    <w:lvl w:ilvl="0" w:tplc="180852AE">
      <w:start w:val="1"/>
      <w:numFmt w:val="bullet"/>
      <w:lvlText w:val="в"/>
      <w:lvlJc w:val="left"/>
    </w:lvl>
    <w:lvl w:ilvl="1" w:tplc="71CC171E">
      <w:start w:val="1"/>
      <w:numFmt w:val="bullet"/>
      <w:lvlText w:val="В"/>
      <w:lvlJc w:val="left"/>
    </w:lvl>
    <w:lvl w:ilvl="2" w:tplc="4EBE3B34">
      <w:numFmt w:val="decimal"/>
      <w:lvlText w:val=""/>
      <w:lvlJc w:val="left"/>
    </w:lvl>
    <w:lvl w:ilvl="3" w:tplc="9A680FE6">
      <w:numFmt w:val="decimal"/>
      <w:lvlText w:val=""/>
      <w:lvlJc w:val="left"/>
    </w:lvl>
    <w:lvl w:ilvl="4" w:tplc="5774507E">
      <w:numFmt w:val="decimal"/>
      <w:lvlText w:val=""/>
      <w:lvlJc w:val="left"/>
    </w:lvl>
    <w:lvl w:ilvl="5" w:tplc="70A61ABC">
      <w:numFmt w:val="decimal"/>
      <w:lvlText w:val=""/>
      <w:lvlJc w:val="left"/>
    </w:lvl>
    <w:lvl w:ilvl="6" w:tplc="1CDA3A86">
      <w:numFmt w:val="decimal"/>
      <w:lvlText w:val=""/>
      <w:lvlJc w:val="left"/>
    </w:lvl>
    <w:lvl w:ilvl="7" w:tplc="76DA0B34">
      <w:numFmt w:val="decimal"/>
      <w:lvlText w:val=""/>
      <w:lvlJc w:val="left"/>
    </w:lvl>
    <w:lvl w:ilvl="8" w:tplc="30A0B346">
      <w:numFmt w:val="decimal"/>
      <w:lvlText w:val=""/>
      <w:lvlJc w:val="left"/>
    </w:lvl>
  </w:abstractNum>
  <w:abstractNum w:abstractNumId="1" w15:restartNumberingAfterBreak="0">
    <w:nsid w:val="000054DC"/>
    <w:multiLevelType w:val="hybridMultilevel"/>
    <w:tmpl w:val="1ED4F818"/>
    <w:lvl w:ilvl="0" w:tplc="53B0EDDE">
      <w:start w:val="1"/>
      <w:numFmt w:val="bullet"/>
      <w:lvlText w:val="В"/>
      <w:lvlJc w:val="left"/>
    </w:lvl>
    <w:lvl w:ilvl="1" w:tplc="085AD5CA">
      <w:numFmt w:val="decimal"/>
      <w:lvlText w:val=""/>
      <w:lvlJc w:val="left"/>
    </w:lvl>
    <w:lvl w:ilvl="2" w:tplc="5D6A18FC">
      <w:numFmt w:val="decimal"/>
      <w:lvlText w:val=""/>
      <w:lvlJc w:val="left"/>
    </w:lvl>
    <w:lvl w:ilvl="3" w:tplc="F612CA7E">
      <w:numFmt w:val="decimal"/>
      <w:lvlText w:val=""/>
      <w:lvlJc w:val="left"/>
    </w:lvl>
    <w:lvl w:ilvl="4" w:tplc="ED4E7D84">
      <w:numFmt w:val="decimal"/>
      <w:lvlText w:val=""/>
      <w:lvlJc w:val="left"/>
    </w:lvl>
    <w:lvl w:ilvl="5" w:tplc="AF9C8926">
      <w:numFmt w:val="decimal"/>
      <w:lvlText w:val=""/>
      <w:lvlJc w:val="left"/>
    </w:lvl>
    <w:lvl w:ilvl="6" w:tplc="DEAC2282">
      <w:numFmt w:val="decimal"/>
      <w:lvlText w:val=""/>
      <w:lvlJc w:val="left"/>
    </w:lvl>
    <w:lvl w:ilvl="7" w:tplc="29A27D7A">
      <w:numFmt w:val="decimal"/>
      <w:lvlText w:val=""/>
      <w:lvlJc w:val="left"/>
    </w:lvl>
    <w:lvl w:ilvl="8" w:tplc="293A1EB8">
      <w:numFmt w:val="decimal"/>
      <w:lvlText w:val=""/>
      <w:lvlJc w:val="left"/>
    </w:lvl>
  </w:abstractNum>
  <w:abstractNum w:abstractNumId="2" w15:restartNumberingAfterBreak="0">
    <w:nsid w:val="003E6B4C"/>
    <w:multiLevelType w:val="hybridMultilevel"/>
    <w:tmpl w:val="C23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18F3"/>
    <w:multiLevelType w:val="hybridMultilevel"/>
    <w:tmpl w:val="53C2CEC8"/>
    <w:lvl w:ilvl="0" w:tplc="7BD2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35AD6"/>
    <w:multiLevelType w:val="hybridMultilevel"/>
    <w:tmpl w:val="9A74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87C2B"/>
    <w:multiLevelType w:val="hybridMultilevel"/>
    <w:tmpl w:val="C90A3AA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E35323"/>
    <w:multiLevelType w:val="hybridMultilevel"/>
    <w:tmpl w:val="BA303AF2"/>
    <w:lvl w:ilvl="0" w:tplc="7E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C3B4B"/>
    <w:multiLevelType w:val="hybridMultilevel"/>
    <w:tmpl w:val="A3BE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025FF"/>
    <w:multiLevelType w:val="hybridMultilevel"/>
    <w:tmpl w:val="BF4EBA6C"/>
    <w:lvl w:ilvl="0" w:tplc="64F20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7D285B"/>
    <w:multiLevelType w:val="hybridMultilevel"/>
    <w:tmpl w:val="2646A188"/>
    <w:lvl w:ilvl="0" w:tplc="8F94A6D6">
      <w:start w:val="1"/>
      <w:numFmt w:val="decimal"/>
      <w:lvlText w:val="%1."/>
      <w:lvlJc w:val="left"/>
      <w:pPr>
        <w:ind w:left="1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7E91192"/>
    <w:multiLevelType w:val="hybridMultilevel"/>
    <w:tmpl w:val="09009D52"/>
    <w:lvl w:ilvl="0" w:tplc="AC08524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77AB23D7"/>
    <w:multiLevelType w:val="hybridMultilevel"/>
    <w:tmpl w:val="30B0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D5817"/>
    <w:multiLevelType w:val="hybridMultilevel"/>
    <w:tmpl w:val="6364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F6"/>
    <w:rsid w:val="00005EEB"/>
    <w:rsid w:val="00012A8B"/>
    <w:rsid w:val="00036AF2"/>
    <w:rsid w:val="0006775F"/>
    <w:rsid w:val="000925FF"/>
    <w:rsid w:val="000C29A8"/>
    <w:rsid w:val="000D7E68"/>
    <w:rsid w:val="000D7F57"/>
    <w:rsid w:val="0011353D"/>
    <w:rsid w:val="001202D4"/>
    <w:rsid w:val="001411E1"/>
    <w:rsid w:val="00172AA4"/>
    <w:rsid w:val="00173023"/>
    <w:rsid w:val="001B5762"/>
    <w:rsid w:val="00237508"/>
    <w:rsid w:val="00241026"/>
    <w:rsid w:val="002457EA"/>
    <w:rsid w:val="00263D1B"/>
    <w:rsid w:val="002C5DC4"/>
    <w:rsid w:val="002F67F0"/>
    <w:rsid w:val="00337722"/>
    <w:rsid w:val="00343D78"/>
    <w:rsid w:val="00381A41"/>
    <w:rsid w:val="00392E98"/>
    <w:rsid w:val="003F7207"/>
    <w:rsid w:val="00420DC7"/>
    <w:rsid w:val="00486519"/>
    <w:rsid w:val="004C34BE"/>
    <w:rsid w:val="00517766"/>
    <w:rsid w:val="00537858"/>
    <w:rsid w:val="0055139A"/>
    <w:rsid w:val="00566146"/>
    <w:rsid w:val="005942E5"/>
    <w:rsid w:val="005F7739"/>
    <w:rsid w:val="00620C75"/>
    <w:rsid w:val="00636109"/>
    <w:rsid w:val="00654616"/>
    <w:rsid w:val="00655CDD"/>
    <w:rsid w:val="006A06DD"/>
    <w:rsid w:val="006A0EA2"/>
    <w:rsid w:val="006C1E35"/>
    <w:rsid w:val="006D59AD"/>
    <w:rsid w:val="006F24A1"/>
    <w:rsid w:val="00732204"/>
    <w:rsid w:val="00734D55"/>
    <w:rsid w:val="00741B95"/>
    <w:rsid w:val="00753EE1"/>
    <w:rsid w:val="0077548E"/>
    <w:rsid w:val="00786895"/>
    <w:rsid w:val="007F439C"/>
    <w:rsid w:val="007F6C12"/>
    <w:rsid w:val="00815CD0"/>
    <w:rsid w:val="00824FD0"/>
    <w:rsid w:val="00827805"/>
    <w:rsid w:val="008304B3"/>
    <w:rsid w:val="0084640C"/>
    <w:rsid w:val="008A7B5A"/>
    <w:rsid w:val="00917CB4"/>
    <w:rsid w:val="00926F6A"/>
    <w:rsid w:val="009579DA"/>
    <w:rsid w:val="009A4615"/>
    <w:rsid w:val="009F2324"/>
    <w:rsid w:val="009F5B7D"/>
    <w:rsid w:val="00A05D26"/>
    <w:rsid w:val="00A1712E"/>
    <w:rsid w:val="00A3440A"/>
    <w:rsid w:val="00A550BE"/>
    <w:rsid w:val="00A5705B"/>
    <w:rsid w:val="00A832D8"/>
    <w:rsid w:val="00AC5E78"/>
    <w:rsid w:val="00AD3745"/>
    <w:rsid w:val="00AE2CCD"/>
    <w:rsid w:val="00AF2603"/>
    <w:rsid w:val="00BC2C2E"/>
    <w:rsid w:val="00BE4160"/>
    <w:rsid w:val="00BF11F8"/>
    <w:rsid w:val="00C142AD"/>
    <w:rsid w:val="00C16A6A"/>
    <w:rsid w:val="00C25052"/>
    <w:rsid w:val="00C530C5"/>
    <w:rsid w:val="00C7184C"/>
    <w:rsid w:val="00C731D4"/>
    <w:rsid w:val="00C873B3"/>
    <w:rsid w:val="00C960D8"/>
    <w:rsid w:val="00CA10BA"/>
    <w:rsid w:val="00CB0325"/>
    <w:rsid w:val="00CB1511"/>
    <w:rsid w:val="00CE6F9D"/>
    <w:rsid w:val="00CF08F6"/>
    <w:rsid w:val="00CF57B9"/>
    <w:rsid w:val="00D545E0"/>
    <w:rsid w:val="00DA290D"/>
    <w:rsid w:val="00E02816"/>
    <w:rsid w:val="00E16316"/>
    <w:rsid w:val="00E27DC7"/>
    <w:rsid w:val="00E34F72"/>
    <w:rsid w:val="00E509F7"/>
    <w:rsid w:val="00E6168C"/>
    <w:rsid w:val="00E86DFC"/>
    <w:rsid w:val="00E91154"/>
    <w:rsid w:val="00EA2CC6"/>
    <w:rsid w:val="00ED21CC"/>
    <w:rsid w:val="00EE43B2"/>
    <w:rsid w:val="00F0088C"/>
    <w:rsid w:val="00F21742"/>
    <w:rsid w:val="00F46904"/>
    <w:rsid w:val="00F707B0"/>
    <w:rsid w:val="00F74657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D840C"/>
  <w15:docId w15:val="{F4430312-C184-4350-A434-FEEA832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0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5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51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1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B151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151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1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B15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B1511"/>
  </w:style>
  <w:style w:type="paragraph" w:styleId="2">
    <w:name w:val="Body Text 2"/>
    <w:basedOn w:val="a"/>
    <w:link w:val="20"/>
    <w:uiPriority w:val="99"/>
    <w:semiHidden/>
    <w:unhideWhenUsed/>
    <w:rsid w:val="00CB15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511"/>
  </w:style>
  <w:style w:type="paragraph" w:customStyle="1" w:styleId="1">
    <w:name w:val="Обычный1"/>
    <w:rsid w:val="00CB1511"/>
    <w:pPr>
      <w:widowControl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15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1">
    <w:name w:val="Body Text Indent 2"/>
    <w:basedOn w:val="a"/>
    <w:link w:val="22"/>
    <w:uiPriority w:val="99"/>
    <w:semiHidden/>
    <w:unhideWhenUsed/>
    <w:rsid w:val="00CB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1511"/>
  </w:style>
  <w:style w:type="paragraph" w:styleId="a6">
    <w:name w:val="header"/>
    <w:basedOn w:val="a"/>
    <w:link w:val="a7"/>
    <w:uiPriority w:val="99"/>
    <w:unhideWhenUsed/>
    <w:rsid w:val="00AE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2CCD"/>
  </w:style>
  <w:style w:type="paragraph" w:styleId="a8">
    <w:name w:val="footer"/>
    <w:basedOn w:val="a"/>
    <w:link w:val="a9"/>
    <w:uiPriority w:val="99"/>
    <w:unhideWhenUsed/>
    <w:rsid w:val="00AE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2CCD"/>
  </w:style>
  <w:style w:type="paragraph" w:styleId="aa">
    <w:name w:val="Balloon Text"/>
    <w:basedOn w:val="a"/>
    <w:link w:val="ab"/>
    <w:uiPriority w:val="99"/>
    <w:semiHidden/>
    <w:unhideWhenUsed/>
    <w:rsid w:val="0063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109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0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C29A8"/>
    <w:rPr>
      <w:b/>
      <w:bCs/>
    </w:rPr>
  </w:style>
  <w:style w:type="character" w:styleId="ad">
    <w:name w:val="Emphasis"/>
    <w:basedOn w:val="a0"/>
    <w:uiPriority w:val="20"/>
    <w:qFormat/>
    <w:rsid w:val="000C29A8"/>
    <w:rPr>
      <w:i/>
      <w:iCs/>
    </w:rPr>
  </w:style>
  <w:style w:type="paragraph" w:styleId="ae">
    <w:name w:val="Normal (Web)"/>
    <w:basedOn w:val="a"/>
    <w:uiPriority w:val="99"/>
    <w:unhideWhenUsed/>
    <w:rsid w:val="00D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D76DC-337E-44F0-9308-EA3A6B26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8371</Words>
  <Characters>47718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Шахбанов</dc:creator>
  <cp:lastModifiedBy>Anna</cp:lastModifiedBy>
  <cp:revision>5</cp:revision>
  <cp:lastPrinted>2022-09-20T09:25:00Z</cp:lastPrinted>
  <dcterms:created xsi:type="dcterms:W3CDTF">2022-09-06T15:49:00Z</dcterms:created>
  <dcterms:modified xsi:type="dcterms:W3CDTF">2023-05-02T16:53:00Z</dcterms:modified>
</cp:coreProperties>
</file>