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957828" w:rsidRPr="00957828" w:rsidRDefault="00957828" w:rsidP="00957828">
      <w:pPr>
        <w:spacing w:line="276" w:lineRule="auto"/>
        <w:jc w:val="center"/>
        <w:rPr>
          <w:b/>
          <w:sz w:val="36"/>
          <w:szCs w:val="32"/>
        </w:rPr>
      </w:pPr>
      <w:r w:rsidRPr="00957828">
        <w:rPr>
          <w:b/>
          <w:color w:val="000000"/>
        </w:rPr>
        <w:t>38.02.01 Экономика и бухгалтерский учет (по отраслям)</w:t>
      </w:r>
    </w:p>
    <w:p w:rsidR="000A7FD7" w:rsidRDefault="000A7FD7" w:rsidP="00D8725D">
      <w:pPr>
        <w:spacing w:line="276" w:lineRule="auto"/>
        <w:jc w:val="center"/>
        <w:rPr>
          <w:sz w:val="32"/>
          <w:szCs w:val="32"/>
        </w:rPr>
      </w:pPr>
    </w:p>
    <w:p w:rsidR="000A7FD7" w:rsidRPr="00F60807" w:rsidRDefault="000A7FD7" w:rsidP="00D8725D">
      <w:pPr>
        <w:spacing w:line="276" w:lineRule="auto"/>
        <w:jc w:val="center"/>
        <w:rPr>
          <w:sz w:val="32"/>
          <w:szCs w:val="32"/>
        </w:rPr>
      </w:pP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Pr="00957828" w:rsidRDefault="009A75FC" w:rsidP="00957828">
      <w:pPr>
        <w:spacing w:line="276" w:lineRule="auto"/>
        <w:jc w:val="left"/>
        <w:rPr>
          <w:sz w:val="36"/>
          <w:szCs w:val="32"/>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957828" w:rsidRPr="00E60000">
        <w:rPr>
          <w:color w:val="000000"/>
        </w:rPr>
        <w:t>38.02.01 Экономика и бухгалтерский учет (по отраслям)</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Pr="00957828" w:rsidRDefault="009A75FC" w:rsidP="00957828">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sidR="00670646">
        <w:rPr>
          <w:sz w:val="27"/>
          <w:szCs w:val="27"/>
        </w:rPr>
        <w:t xml:space="preserve">протокол </w:t>
      </w:r>
      <w:r w:rsidRPr="0044010D">
        <w:t xml:space="preserve">№ </w:t>
      </w:r>
      <w:r w:rsidR="0044010D" w:rsidRPr="0044010D">
        <w:t>7 от 24.05.2023</w:t>
      </w:r>
      <w:r w:rsidR="00670646">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484A5E">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484A5E">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484A5E">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484A5E">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484A5E">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484A5E">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D6148F" w:rsidRDefault="00D6148F" w:rsidP="00A17B30">
      <w:pPr>
        <w:spacing w:line="240" w:lineRule="auto"/>
      </w:pPr>
      <w:r>
        <w:t xml:space="preserve">ОК 02. </w:t>
      </w:r>
      <w:r w:rsidRPr="00D6148F">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6148F" w:rsidRDefault="00D6148F" w:rsidP="00A17B30">
      <w:pPr>
        <w:spacing w:line="240" w:lineRule="auto"/>
      </w:pPr>
      <w:r>
        <w:t xml:space="preserve">ОК 04. </w:t>
      </w:r>
      <w:r w:rsidRPr="00D6148F">
        <w:t>Эффективно взаимодействовать и работать в коллективе и команде;</w:t>
      </w:r>
    </w:p>
    <w:p w:rsidR="00D6148F" w:rsidRDefault="00D6148F" w:rsidP="00A17B30">
      <w:pPr>
        <w:spacing w:line="240" w:lineRule="auto"/>
      </w:pPr>
      <w:r>
        <w:t xml:space="preserve">ОК 06. </w:t>
      </w:r>
      <w:r w:rsidRPr="00D6148F">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D221B" w:rsidRDefault="003D221B" w:rsidP="00A17B30">
      <w:pPr>
        <w:spacing w:line="240" w:lineRule="auto"/>
      </w:pPr>
      <w:r w:rsidRPr="00612D60">
        <w:t>ОК 08. И</w:t>
      </w:r>
      <w:bookmarkStart w:id="3" w:name="_GoBack"/>
      <w:bookmarkEnd w:id="3"/>
      <w:r w:rsidRPr="00612D60">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EE79DF">
        <w:rPr>
          <w:rFonts w:eastAsia="Calibri"/>
          <w:bCs/>
          <w:szCs w:val="28"/>
        </w:rPr>
        <w:t>психоактивных</w:t>
      </w:r>
      <w:proofErr w:type="spellEnd"/>
      <w:r w:rsidRPr="00EE79DF">
        <w:rPr>
          <w:rFonts w:eastAsia="Calibri"/>
          <w:bCs/>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w:t>
      </w:r>
      <w:r w:rsidRPr="005359A2">
        <w:rPr>
          <w:szCs w:val="28"/>
        </w:rPr>
        <w:lastRenderedPageBreak/>
        <w:t xml:space="preserve">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w:t>
      </w:r>
      <w:proofErr w:type="spellStart"/>
      <w:r w:rsidRPr="00C16ABB">
        <w:rPr>
          <w:rFonts w:eastAsia="SchoolBookCSanPin-Regular"/>
          <w:szCs w:val="28"/>
        </w:rPr>
        <w:t>деятельностный</w:t>
      </w:r>
      <w:proofErr w:type="spellEnd"/>
      <w:r w:rsidRPr="00C16ABB">
        <w:rPr>
          <w:rFonts w:eastAsia="SchoolBookCSanPin-Regular"/>
          <w:szCs w:val="28"/>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lastRenderedPageBreak/>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w:t>
      </w:r>
      <w:r w:rsidRPr="00C16ABB">
        <w:rPr>
          <w:rFonts w:eastAsia="SchoolBookCSanPin-Regular"/>
          <w:szCs w:val="28"/>
        </w:rPr>
        <w:lastRenderedPageBreak/>
        <w:t>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lastRenderedPageBreak/>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957828" w:rsidRDefault="00A61F84" w:rsidP="00A61F84">
      <w:pPr>
        <w:widowControl/>
        <w:spacing w:line="276" w:lineRule="auto"/>
        <w:ind w:firstLine="560"/>
        <w:rPr>
          <w:sz w:val="24"/>
        </w:rPr>
      </w:pPr>
      <w:r w:rsidRPr="00957828">
        <w:rPr>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00957828">
        <w:rPr>
          <w:bCs/>
          <w:color w:val="000000"/>
          <w:sz w:val="28"/>
          <w:szCs w:val="28"/>
        </w:rPr>
        <w:t xml:space="preserve"> </w:t>
      </w:r>
      <w:r w:rsidRPr="00A61F84">
        <w:rPr>
          <w:color w:val="000000"/>
          <w:sz w:val="28"/>
          <w:szCs w:val="28"/>
        </w:rPr>
        <w:t>-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957828" w:rsidP="00A61F84">
      <w:pPr>
        <w:pStyle w:val="ad"/>
        <w:shd w:val="clear" w:color="auto" w:fill="FFFFFF"/>
        <w:spacing w:before="0" w:beforeAutospacing="0" w:after="0" w:afterAutospacing="0" w:line="276" w:lineRule="auto"/>
        <w:ind w:firstLine="560"/>
        <w:jc w:val="both"/>
        <w:rPr>
          <w:color w:val="000000"/>
          <w:sz w:val="28"/>
          <w:szCs w:val="28"/>
        </w:rPr>
      </w:pPr>
      <w:r>
        <w:rPr>
          <w:color w:val="000000"/>
          <w:sz w:val="28"/>
          <w:szCs w:val="28"/>
        </w:rPr>
        <w:lastRenderedPageBreak/>
        <w:t xml:space="preserve">Ведь Человек - </w:t>
      </w:r>
      <w:r w:rsidR="00A61F84" w:rsidRPr="00A61F84">
        <w:rPr>
          <w:color w:val="000000"/>
          <w:sz w:val="28"/>
          <w:szCs w:val="28"/>
        </w:rPr>
        <w:t>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w:t>
      </w:r>
      <w:r>
        <w:rPr>
          <w:color w:val="000000"/>
          <w:sz w:val="28"/>
          <w:szCs w:val="28"/>
        </w:rPr>
        <w:t xml:space="preserve">ичной гигиены, - </w:t>
      </w:r>
      <w:r w:rsidR="00A61F84" w:rsidRPr="00A61F84">
        <w:rPr>
          <w:color w:val="000000"/>
          <w:sz w:val="28"/>
          <w:szCs w:val="28"/>
        </w:rPr>
        <w:t>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xml:space="preserve">-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w:t>
      </w:r>
      <w:r w:rsidRPr="00A61F84">
        <w:rPr>
          <w:color w:val="000000"/>
          <w:sz w:val="28"/>
          <w:szCs w:val="28"/>
        </w:rPr>
        <w:lastRenderedPageBreak/>
        <w:t>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 xml:space="preserve">плавание: вторым по </w:t>
      </w:r>
      <w:r w:rsidR="00957828">
        <w:rPr>
          <w:sz w:val="28"/>
          <w:szCs w:val="28"/>
        </w:rPr>
        <w:t>эффективности видом аэробной на</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мышцы </w:t>
      </w:r>
      <w:r w:rsidRPr="00A478A7">
        <w:rPr>
          <w:sz w:val="28"/>
          <w:szCs w:val="28"/>
        </w:rPr>
        <w:lastRenderedPageBreak/>
        <w:t>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 xml:space="preserve">повреждений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484A5E"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w:t>
      </w:r>
      <w:proofErr w:type="spellEnd"/>
      <w:r w:rsidRPr="005520B7">
        <w:rPr>
          <w:rFonts w:ascii="Times New Roman" w:hAnsi="Times New Roman"/>
          <w:i/>
          <w:sz w:val="28"/>
        </w:rPr>
        <w:t xml:space="preserve">-йога.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w:t>
      </w:r>
      <w:proofErr w:type="spellEnd"/>
      <w:r w:rsidRPr="005520B7">
        <w:rPr>
          <w:rFonts w:ascii="Times New Roman" w:hAnsi="Times New Roman"/>
          <w:sz w:val="28"/>
        </w:rPr>
        <w:t>-йоги.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пранаяма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w:t>
      </w:r>
      <w:proofErr w:type="spellEnd"/>
      <w:r w:rsidRPr="005520B7">
        <w:rPr>
          <w:rFonts w:ascii="Times New Roman" w:hAnsi="Times New Roman"/>
          <w:sz w:val="28"/>
        </w:rPr>
        <w:t>-йоги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w:t>
      </w:r>
      <w:proofErr w:type="spellEnd"/>
      <w:r>
        <w:rPr>
          <w:i/>
        </w:rPr>
        <w:t>-йога.</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аштанге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proofErr w:type="spellStart"/>
      <w:r>
        <w:t>Аштанга</w:t>
      </w:r>
      <w:proofErr w:type="spellEnd"/>
      <w:r>
        <w:t>-йоги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Аштанга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957828" w:rsidRDefault="005520B7" w:rsidP="000B1FE8">
      <w:pPr>
        <w:spacing w:line="276" w:lineRule="auto"/>
        <w:ind w:firstLine="0"/>
        <w:jc w:val="left"/>
        <w:rPr>
          <w:b/>
          <w:bCs/>
          <w:szCs w:val="28"/>
          <w:u w:val="single"/>
        </w:rPr>
      </w:pPr>
      <w:r w:rsidRPr="00957828">
        <w:rPr>
          <w:b/>
          <w:bCs/>
          <w:szCs w:val="28"/>
          <w:u w:val="single"/>
        </w:rPr>
        <w:t>Дыхательная гимнастика</w:t>
      </w:r>
    </w:p>
    <w:p w:rsidR="000B1FE8" w:rsidRPr="00957828" w:rsidRDefault="005520B7" w:rsidP="000B1FE8">
      <w:pPr>
        <w:spacing w:line="276" w:lineRule="auto"/>
        <w:jc w:val="left"/>
      </w:pPr>
      <w:r w:rsidRPr="00957828">
        <w:rPr>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957828">
        <w:t xml:space="preserve"> </w:t>
      </w:r>
    </w:p>
    <w:p w:rsidR="000B1FE8" w:rsidRPr="00957828" w:rsidRDefault="000B1FE8" w:rsidP="005520B7">
      <w:pPr>
        <w:spacing w:line="276" w:lineRule="auto"/>
        <w:jc w:val="left"/>
        <w:rPr>
          <w:szCs w:val="28"/>
        </w:rPr>
      </w:pPr>
      <w:r w:rsidRPr="00957828">
        <w:rPr>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957828">
        <w:rPr>
          <w:szCs w:val="28"/>
        </w:rPr>
        <w:t xml:space="preserve"> </w:t>
      </w:r>
    </w:p>
    <w:p w:rsidR="000B1FE8" w:rsidRPr="00957828" w:rsidRDefault="000B1FE8" w:rsidP="000B1FE8">
      <w:pPr>
        <w:pStyle w:val="ad"/>
        <w:shd w:val="clear" w:color="auto" w:fill="FFFFFF"/>
        <w:spacing w:before="0" w:beforeAutospacing="0" w:after="0" w:afterAutospacing="0" w:line="276" w:lineRule="auto"/>
        <w:ind w:firstLine="709"/>
        <w:jc w:val="both"/>
        <w:rPr>
          <w:sz w:val="28"/>
          <w:szCs w:val="28"/>
        </w:rPr>
      </w:pPr>
      <w:r w:rsidRPr="00957828">
        <w:rPr>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Pr="00957828" w:rsidRDefault="000B1FE8" w:rsidP="000B1FE8">
      <w:pPr>
        <w:pStyle w:val="ad"/>
        <w:shd w:val="clear" w:color="auto" w:fill="FFFFFF"/>
        <w:spacing w:before="0" w:beforeAutospacing="0" w:after="0" w:afterAutospacing="0" w:line="276" w:lineRule="auto"/>
        <w:ind w:firstLine="560"/>
        <w:jc w:val="both"/>
        <w:rPr>
          <w:sz w:val="28"/>
          <w:szCs w:val="28"/>
        </w:rPr>
      </w:pPr>
      <w:r w:rsidRPr="00957828">
        <w:rPr>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957828" w:rsidRDefault="000B1FE8" w:rsidP="000B1FE8">
      <w:pPr>
        <w:pStyle w:val="ad"/>
        <w:shd w:val="clear" w:color="auto" w:fill="FFFFFF"/>
        <w:spacing w:before="0" w:beforeAutospacing="0" w:after="0" w:afterAutospacing="0" w:line="276" w:lineRule="auto"/>
        <w:ind w:firstLine="560"/>
        <w:jc w:val="both"/>
        <w:rPr>
          <w:sz w:val="32"/>
          <w:szCs w:val="28"/>
          <w:u w:val="single"/>
        </w:rPr>
      </w:pPr>
      <w:proofErr w:type="spellStart"/>
      <w:r w:rsidRPr="00957828">
        <w:rPr>
          <w:b/>
          <w:bCs/>
          <w:sz w:val="28"/>
          <w:u w:val="single"/>
          <w:shd w:val="clear" w:color="auto" w:fill="FFFFFF"/>
        </w:rPr>
        <w:t>Стретчинг</w:t>
      </w:r>
      <w:proofErr w:type="spellEnd"/>
    </w:p>
    <w:p w:rsidR="00A478A7" w:rsidRPr="00957828" w:rsidRDefault="000B1FE8" w:rsidP="000B1FE8">
      <w:pPr>
        <w:spacing w:line="276" w:lineRule="auto"/>
        <w:rPr>
          <w:szCs w:val="28"/>
        </w:rPr>
      </w:pPr>
      <w:proofErr w:type="spellStart"/>
      <w:r w:rsidRPr="00957828">
        <w:rPr>
          <w:bCs/>
          <w:shd w:val="clear" w:color="auto" w:fill="FFFFFF"/>
        </w:rPr>
        <w:t>Стретчинг</w:t>
      </w:r>
      <w:proofErr w:type="spellEnd"/>
      <w:r w:rsidR="00670646" w:rsidRPr="00957828">
        <w:rPr>
          <w:shd w:val="clear" w:color="auto" w:fill="FFFFFF"/>
        </w:rPr>
        <w:t xml:space="preserve"> – </w:t>
      </w:r>
      <w:r w:rsidRPr="00957828">
        <w:rPr>
          <w:bCs/>
          <w:shd w:val="clear" w:color="auto" w:fill="FFFFFF"/>
        </w:rPr>
        <w:t>это</w:t>
      </w:r>
      <w:r w:rsidR="00670646" w:rsidRPr="00957828">
        <w:rPr>
          <w:shd w:val="clear" w:color="auto" w:fill="FFFFFF"/>
        </w:rPr>
        <w:t xml:space="preserve"> </w:t>
      </w:r>
      <w:r w:rsidRPr="00957828">
        <w:rPr>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sidRPr="00957828">
        <w:rPr>
          <w:shd w:val="clear" w:color="auto" w:fill="FFFFFF"/>
        </w:rPr>
        <w:t xml:space="preserve">низуя мышечную деятельность, </w:t>
      </w:r>
      <w:proofErr w:type="spellStart"/>
      <w:r w:rsidRPr="00957828">
        <w:rPr>
          <w:bCs/>
          <w:shd w:val="clear" w:color="auto" w:fill="FFFFFF"/>
        </w:rPr>
        <w:t>стретчинг</w:t>
      </w:r>
      <w:proofErr w:type="spellEnd"/>
      <w:r w:rsidR="00670646" w:rsidRPr="00957828">
        <w:rPr>
          <w:shd w:val="clear" w:color="auto" w:fill="FFFFFF"/>
        </w:rPr>
        <w:t xml:space="preserve"> </w:t>
      </w:r>
      <w:r w:rsidRPr="00957828">
        <w:rPr>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w:t>
      </w:r>
      <w:r w:rsidR="00957828" w:rsidRPr="008A6188">
        <w:rPr>
          <w:bCs/>
          <w:szCs w:val="28"/>
          <w:shd w:val="clear" w:color="auto" w:fill="FFFFFF"/>
        </w:rPr>
        <w:t>занятий:</w:t>
      </w:r>
      <w:r w:rsidR="00957828">
        <w:rPr>
          <w:szCs w:val="28"/>
          <w:shd w:val="clear" w:color="auto" w:fill="FFFFFF"/>
        </w:rPr>
        <w:t xml:space="preserve"> </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w:t>
      </w:r>
      <w:r w:rsidR="00957828" w:rsidRPr="0070627A">
        <w:rPr>
          <w:color w:val="000000"/>
          <w:szCs w:val="28"/>
          <w:shd w:val="clear" w:color="auto" w:fill="FFFFFF"/>
        </w:rPr>
        <w:t>расслаблены</w:t>
      </w:r>
      <w:r w:rsidRPr="0070627A">
        <w:rPr>
          <w:color w:val="000000"/>
          <w:szCs w:val="28"/>
          <w:shd w:val="clear" w:color="auto" w:fill="FFFFFF"/>
        </w:rPr>
        <w:t xml:space="preserve">,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proofErr w:type="spellStart"/>
      <w:r w:rsidRPr="009C29EA">
        <w:rPr>
          <w:sz w:val="28"/>
          <w:szCs w:val="28"/>
        </w:rPr>
        <w:t>И.п</w:t>
      </w:r>
      <w:proofErr w:type="spellEnd"/>
      <w:r w:rsidRPr="009C29EA">
        <w:rPr>
          <w:sz w:val="28"/>
          <w:szCs w:val="28"/>
        </w:rPr>
        <w:t>.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proofErr w:type="spellStart"/>
      <w:r w:rsidRPr="009C29EA">
        <w:rPr>
          <w:sz w:val="28"/>
          <w:szCs w:val="28"/>
        </w:rPr>
        <w:t>И.п</w:t>
      </w:r>
      <w:proofErr w:type="spellEnd"/>
      <w:r w:rsidRPr="009C29EA">
        <w:rPr>
          <w:sz w:val="28"/>
          <w:szCs w:val="28"/>
        </w:rPr>
        <w:t>.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proofErr w:type="spellStart"/>
      <w:r w:rsidRPr="009C29EA">
        <w:rPr>
          <w:sz w:val="28"/>
          <w:szCs w:val="28"/>
        </w:rPr>
        <w:t>И.п</w:t>
      </w:r>
      <w:proofErr w:type="spellEnd"/>
      <w:r w:rsidRPr="009C29EA">
        <w:rPr>
          <w:sz w:val="28"/>
          <w:szCs w:val="28"/>
        </w:rPr>
        <w:t>.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proofErr w:type="spellStart"/>
      <w:r w:rsidRPr="009C29EA">
        <w:rPr>
          <w:sz w:val="28"/>
          <w:szCs w:val="28"/>
        </w:rPr>
        <w:t>И.п</w:t>
      </w:r>
      <w:proofErr w:type="spellEnd"/>
      <w:r w:rsidRPr="009C29EA">
        <w:rPr>
          <w:sz w:val="28"/>
          <w:szCs w:val="28"/>
        </w:rPr>
        <w:t>.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proofErr w:type="spellStart"/>
      <w:r w:rsidRPr="006A5145">
        <w:rPr>
          <w:sz w:val="28"/>
          <w:szCs w:val="28"/>
        </w:rPr>
        <w:t>И.п</w:t>
      </w:r>
      <w:proofErr w:type="spellEnd"/>
      <w:r w:rsidRPr="006A5145">
        <w:rPr>
          <w:sz w:val="28"/>
          <w:szCs w:val="28"/>
        </w:rPr>
        <w:t>.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xml:space="preserve">.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xml:space="preserve">.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 xml:space="preserve">и. п. - </w:t>
      </w:r>
      <w:proofErr w:type="spellStart"/>
      <w:r w:rsidR="002E264C" w:rsidRPr="002E264C">
        <w:rPr>
          <w:szCs w:val="28"/>
        </w:rPr>
        <w:t>о.с</w:t>
      </w:r>
      <w:proofErr w:type="spellEnd"/>
      <w:r w:rsidR="002E264C" w:rsidRPr="002E264C">
        <w:rPr>
          <w:szCs w:val="28"/>
        </w:rPr>
        <w:t>.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 xml:space="preserve">с учётом </w:t>
      </w:r>
      <w:r w:rsidR="00957828">
        <w:rPr>
          <w:b/>
          <w:i/>
          <w:sz w:val="28"/>
          <w:szCs w:val="28"/>
        </w:rPr>
        <w:t>профессиональной деформации</w:t>
      </w:r>
      <w:r w:rsidR="00040D12" w:rsidRPr="00795981">
        <w:rPr>
          <w:b/>
          <w:i/>
          <w:sz w:val="28"/>
          <w:szCs w:val="28"/>
        </w:rPr>
        <w:t xml:space="preserve">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00957828">
        <w:t>осанки</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proofErr w:type="spellStart"/>
      <w:r w:rsidR="00040D12">
        <w:rPr>
          <w:sz w:val="28"/>
        </w:rPr>
        <w:t>о.с</w:t>
      </w:r>
      <w:proofErr w:type="spellEnd"/>
      <w:r w:rsidR="00040D12">
        <w:rPr>
          <w:sz w:val="28"/>
        </w:rPr>
        <w:t>.</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proofErr w:type="spellStart"/>
      <w:r w:rsidRPr="00EA5CC1">
        <w:t>И.п</w:t>
      </w:r>
      <w:proofErr w:type="spellEnd"/>
      <w:r w:rsidRPr="00EA5CC1">
        <w:t>.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w:t>
      </w:r>
      <w:proofErr w:type="spellStart"/>
      <w:r w:rsidRPr="00EA5CC1">
        <w:t>и.п</w:t>
      </w:r>
      <w:proofErr w:type="spellEnd"/>
      <w:r w:rsidRPr="00EA5CC1">
        <w:t xml:space="preserve">.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proofErr w:type="spellStart"/>
      <w:r w:rsidRPr="00F10298">
        <w:t>И.п</w:t>
      </w:r>
      <w:proofErr w:type="spellEnd"/>
      <w:r w:rsidRPr="00F10298">
        <w:t>.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proofErr w:type="spellStart"/>
      <w:r w:rsidR="00040D12">
        <w:rPr>
          <w:sz w:val="28"/>
        </w:rPr>
        <w:t>о.с</w:t>
      </w:r>
      <w:proofErr w:type="spellEnd"/>
      <w:r w:rsidR="00040D12">
        <w:rPr>
          <w:sz w:val="28"/>
        </w:rPr>
        <w:t>.</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proofErr w:type="spellStart"/>
      <w:r w:rsidR="00040D12">
        <w:rPr>
          <w:sz w:val="28"/>
        </w:rPr>
        <w:t>и.п</w:t>
      </w:r>
      <w:proofErr w:type="spellEnd"/>
      <w:r w:rsidR="00040D12">
        <w:rPr>
          <w:sz w:val="28"/>
        </w:rPr>
        <w:t>.;</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 xml:space="preserve">И.п.-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proofErr w:type="spellStart"/>
      <w:r w:rsidRPr="00F25950">
        <w:rPr>
          <w:szCs w:val="28"/>
        </w:rPr>
        <w:t>И.п</w:t>
      </w:r>
      <w:proofErr w:type="spellEnd"/>
      <w:r w:rsidRPr="00F25950">
        <w:rPr>
          <w:szCs w:val="28"/>
        </w:rPr>
        <w:t>.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proofErr w:type="spellStart"/>
      <w:r w:rsidRPr="00F25950">
        <w:rPr>
          <w:szCs w:val="28"/>
        </w:rPr>
        <w:t>И.п</w:t>
      </w:r>
      <w:proofErr w:type="spellEnd"/>
      <w:r w:rsidRPr="00F25950">
        <w:rPr>
          <w:szCs w:val="28"/>
        </w:rPr>
        <w:t>. – то же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proofErr w:type="spellStart"/>
      <w:r w:rsidRPr="00F25950">
        <w:rPr>
          <w:szCs w:val="28"/>
        </w:rPr>
        <w:t>И.п</w:t>
      </w:r>
      <w:proofErr w:type="spellEnd"/>
      <w:r w:rsidRPr="00F25950">
        <w:rPr>
          <w:szCs w:val="28"/>
        </w:rPr>
        <w:t>. – то же, руки произвольно.</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по диагонали назад на скамейку</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3 – шаг правой ногой со скамейки вправо</w:t>
      </w:r>
    </w:p>
    <w:p w:rsidR="00F25950" w:rsidRPr="00F25950" w:rsidRDefault="00F25950" w:rsidP="00957828">
      <w:pPr>
        <w:widowControl/>
        <w:shd w:val="clear" w:color="auto" w:fill="FFFFFF"/>
        <w:spacing w:line="240" w:lineRule="auto"/>
        <w:jc w:val="left"/>
        <w:rPr>
          <w:szCs w:val="28"/>
        </w:rPr>
      </w:pPr>
      <w:r w:rsidRPr="00F25950">
        <w:rPr>
          <w:szCs w:val="28"/>
        </w:rPr>
        <w:t>4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5 – 8 – базовый шаг</w:t>
      </w:r>
    </w:p>
    <w:p w:rsidR="00F25950" w:rsidRPr="00F25950" w:rsidRDefault="00F25950" w:rsidP="00957828">
      <w:pPr>
        <w:widowControl/>
        <w:shd w:val="clear" w:color="auto" w:fill="FFFFFF"/>
        <w:spacing w:line="240" w:lineRule="auto"/>
        <w:jc w:val="left"/>
        <w:rPr>
          <w:szCs w:val="28"/>
        </w:rPr>
      </w:pPr>
      <w:r w:rsidRPr="00F25950">
        <w:rPr>
          <w:szCs w:val="28"/>
        </w:rPr>
        <w:t>9 – шаг правой ногой по диагонали вперед на скамейку</w:t>
      </w:r>
    </w:p>
    <w:p w:rsidR="00F25950" w:rsidRPr="00F25950" w:rsidRDefault="00F25950" w:rsidP="00957828">
      <w:pPr>
        <w:widowControl/>
        <w:shd w:val="clear" w:color="auto" w:fill="FFFFFF"/>
        <w:spacing w:line="240" w:lineRule="auto"/>
        <w:jc w:val="left"/>
        <w:rPr>
          <w:szCs w:val="28"/>
        </w:rPr>
      </w:pPr>
      <w:r w:rsidRPr="00F25950">
        <w:rPr>
          <w:szCs w:val="28"/>
        </w:rPr>
        <w:t>10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11 – шаг правой ногой со скамейки вправо</w:t>
      </w:r>
    </w:p>
    <w:p w:rsidR="00F25950" w:rsidRPr="00F25950" w:rsidRDefault="00F25950" w:rsidP="00957828">
      <w:pPr>
        <w:widowControl/>
        <w:shd w:val="clear" w:color="auto" w:fill="FFFFFF"/>
        <w:spacing w:line="240" w:lineRule="auto"/>
        <w:jc w:val="left"/>
        <w:rPr>
          <w:szCs w:val="28"/>
        </w:rPr>
      </w:pPr>
      <w:r w:rsidRPr="00F25950">
        <w:rPr>
          <w:szCs w:val="28"/>
        </w:rPr>
        <w:t>12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00957828">
        <w:rPr>
          <w:szCs w:val="28"/>
        </w:rPr>
        <w:t xml:space="preserve"> </w:t>
      </w:r>
      <w:r w:rsidRPr="00F25950">
        <w:rPr>
          <w:szCs w:val="28"/>
        </w:rPr>
        <w:t>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на скамейку</w:t>
      </w:r>
    </w:p>
    <w:p w:rsidR="00F25950" w:rsidRPr="00F25950" w:rsidRDefault="00F25950" w:rsidP="00957828">
      <w:pPr>
        <w:widowControl/>
        <w:shd w:val="clear" w:color="auto" w:fill="FFFFFF"/>
        <w:spacing w:line="240" w:lineRule="auto"/>
        <w:jc w:val="left"/>
        <w:rPr>
          <w:szCs w:val="28"/>
        </w:rPr>
      </w:pPr>
      <w:r w:rsidRPr="00F25950">
        <w:rPr>
          <w:szCs w:val="28"/>
        </w:rPr>
        <w:t>2 – 3 – подскок со сменой ног, правая нога на пол</w:t>
      </w:r>
    </w:p>
    <w:p w:rsidR="00F25950" w:rsidRPr="00F25950" w:rsidRDefault="00F25950" w:rsidP="00957828">
      <w:pPr>
        <w:widowControl/>
        <w:shd w:val="clear" w:color="auto" w:fill="FFFFFF"/>
        <w:spacing w:line="240" w:lineRule="auto"/>
        <w:jc w:val="left"/>
        <w:rPr>
          <w:szCs w:val="28"/>
        </w:rPr>
      </w:pPr>
      <w:r w:rsidRPr="00F25950">
        <w:rPr>
          <w:szCs w:val="28"/>
        </w:rPr>
        <w:t>4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на скамейку поперек (лицом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 стойка ноги врозь</w:t>
      </w:r>
    </w:p>
    <w:p w:rsidR="00F25950" w:rsidRPr="00F25950" w:rsidRDefault="00F25950" w:rsidP="00957828">
      <w:pPr>
        <w:widowControl/>
        <w:shd w:val="clear" w:color="auto" w:fill="FFFFFF"/>
        <w:spacing w:line="240" w:lineRule="auto"/>
        <w:jc w:val="left"/>
        <w:rPr>
          <w:szCs w:val="28"/>
        </w:rPr>
      </w:pPr>
      <w:r w:rsidRPr="00F25950">
        <w:rPr>
          <w:szCs w:val="28"/>
        </w:rPr>
        <w:t>3 – шаг со скамейки назад параллельно (боком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 xml:space="preserve">4 – приставить левую ногу, </w:t>
      </w:r>
      <w:proofErr w:type="spellStart"/>
      <w:r w:rsidRPr="00F25950">
        <w:rPr>
          <w:szCs w:val="28"/>
        </w:rPr>
        <w:t>о.с</w:t>
      </w:r>
      <w:proofErr w:type="spellEnd"/>
      <w:r w:rsidRPr="00F25950">
        <w:rPr>
          <w:szCs w:val="28"/>
        </w:rPr>
        <w:t>.</w:t>
      </w:r>
    </w:p>
    <w:p w:rsidR="00F25950" w:rsidRPr="00F25950" w:rsidRDefault="00F25950" w:rsidP="00957828">
      <w:pPr>
        <w:widowControl/>
        <w:shd w:val="clear" w:color="auto" w:fill="FFFFFF"/>
        <w:spacing w:line="240" w:lineRule="auto"/>
        <w:jc w:val="left"/>
        <w:rPr>
          <w:szCs w:val="28"/>
        </w:rPr>
      </w:pPr>
      <w:r w:rsidRPr="00F25950">
        <w:rPr>
          <w:szCs w:val="28"/>
        </w:rPr>
        <w:t>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957828">
      <w:pPr>
        <w:widowControl/>
        <w:shd w:val="clear" w:color="auto" w:fill="FFFFFF"/>
        <w:spacing w:line="240" w:lineRule="auto"/>
        <w:jc w:val="left"/>
        <w:rPr>
          <w:szCs w:val="28"/>
        </w:rPr>
      </w:pPr>
      <w:r w:rsidRPr="00F25950">
        <w:rPr>
          <w:szCs w:val="28"/>
        </w:rPr>
        <w:t>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00957828">
        <w:rPr>
          <w:szCs w:val="28"/>
        </w:rPr>
        <w:t xml:space="preserve"> </w:t>
      </w:r>
      <w:r w:rsidRPr="00F25950">
        <w:rPr>
          <w:szCs w:val="28"/>
        </w:rPr>
        <w:t>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3 шаги на месте с правой ноги. Поворот лицом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4 – поставить левую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5 – 7 шаги на полу (начиная с левой ноги)</w:t>
      </w:r>
    </w:p>
    <w:p w:rsidR="00F25950" w:rsidRPr="00F25950" w:rsidRDefault="00F25950" w:rsidP="00957828">
      <w:pPr>
        <w:widowControl/>
        <w:shd w:val="clear" w:color="auto" w:fill="FFFFFF"/>
        <w:spacing w:line="240" w:lineRule="auto"/>
        <w:jc w:val="left"/>
        <w:rPr>
          <w:szCs w:val="28"/>
        </w:rPr>
      </w:pPr>
      <w:r w:rsidRPr="00F25950">
        <w:rPr>
          <w:szCs w:val="28"/>
        </w:rPr>
        <w:t>8 – поставить правую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9 – 11 – шаги на полу (начиная с правой ноги)</w:t>
      </w:r>
    </w:p>
    <w:p w:rsidR="00F25950" w:rsidRPr="00F25950" w:rsidRDefault="00F25950" w:rsidP="00957828">
      <w:pPr>
        <w:widowControl/>
        <w:shd w:val="clear" w:color="auto" w:fill="FFFFFF"/>
        <w:spacing w:line="240" w:lineRule="auto"/>
        <w:jc w:val="left"/>
        <w:rPr>
          <w:szCs w:val="28"/>
        </w:rPr>
      </w:pPr>
      <w:r w:rsidRPr="00F25950">
        <w:rPr>
          <w:szCs w:val="28"/>
        </w:rPr>
        <w:t>12 – поставить левую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13 – 14 – шаги на полу (начиная с левой ноги)</w:t>
      </w:r>
    </w:p>
    <w:p w:rsidR="00F25950" w:rsidRPr="00F25950" w:rsidRDefault="00F25950" w:rsidP="00957828">
      <w:pPr>
        <w:widowControl/>
        <w:shd w:val="clear" w:color="auto" w:fill="FFFFFF"/>
        <w:spacing w:line="240" w:lineRule="auto"/>
        <w:jc w:val="left"/>
        <w:rPr>
          <w:szCs w:val="28"/>
        </w:rPr>
      </w:pPr>
      <w:r w:rsidRPr="00F25950">
        <w:rPr>
          <w:szCs w:val="28"/>
        </w:rPr>
        <w:t>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00957828">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поперек скамейки</w:t>
      </w:r>
    </w:p>
    <w:p w:rsidR="00F25950" w:rsidRPr="00F25950" w:rsidRDefault="00F25950" w:rsidP="00957828">
      <w:pPr>
        <w:widowControl/>
        <w:shd w:val="clear" w:color="auto" w:fill="FFFFFF"/>
        <w:spacing w:line="240" w:lineRule="auto"/>
        <w:jc w:val="left"/>
        <w:rPr>
          <w:szCs w:val="28"/>
        </w:rPr>
      </w:pPr>
      <w:r w:rsidRPr="00F25950">
        <w:rPr>
          <w:szCs w:val="28"/>
        </w:rPr>
        <w:t>1 – 2 – шаг назад в упор присев, руки на скамейке</w:t>
      </w:r>
    </w:p>
    <w:p w:rsidR="00F25950" w:rsidRPr="00F25950" w:rsidRDefault="00F25950" w:rsidP="00957828">
      <w:pPr>
        <w:widowControl/>
        <w:shd w:val="clear" w:color="auto" w:fill="FFFFFF"/>
        <w:spacing w:line="240" w:lineRule="auto"/>
        <w:jc w:val="left"/>
        <w:rPr>
          <w:szCs w:val="28"/>
        </w:rPr>
      </w:pPr>
      <w:r w:rsidRPr="00F25950">
        <w:rPr>
          <w:szCs w:val="28"/>
        </w:rPr>
        <w:t xml:space="preserve">3 – 4 – </w:t>
      </w:r>
      <w:proofErr w:type="spellStart"/>
      <w:r w:rsidRPr="00F25950">
        <w:rPr>
          <w:szCs w:val="28"/>
        </w:rPr>
        <w:t>и.п</w:t>
      </w:r>
      <w:proofErr w:type="spellEnd"/>
      <w:r w:rsidRPr="00F25950">
        <w:rPr>
          <w:szCs w:val="28"/>
        </w:rPr>
        <w:t>.</w:t>
      </w:r>
    </w:p>
    <w:p w:rsidR="00F25950" w:rsidRPr="00F25950" w:rsidRDefault="00F25950" w:rsidP="00957828">
      <w:pPr>
        <w:widowControl/>
        <w:shd w:val="clear" w:color="auto" w:fill="FFFFFF"/>
        <w:spacing w:line="240" w:lineRule="auto"/>
        <w:jc w:val="left"/>
        <w:rPr>
          <w:szCs w:val="28"/>
        </w:rPr>
      </w:pPr>
      <w:r w:rsidRPr="00F25950">
        <w:rPr>
          <w:szCs w:val="28"/>
        </w:rPr>
        <w:t>5 – 6 – то же с правой ноги</w:t>
      </w:r>
    </w:p>
    <w:p w:rsidR="00F25950" w:rsidRPr="00F25950" w:rsidRDefault="00F25950" w:rsidP="00957828">
      <w:pPr>
        <w:widowControl/>
        <w:shd w:val="clear" w:color="auto" w:fill="FFFFFF"/>
        <w:spacing w:line="240" w:lineRule="auto"/>
        <w:jc w:val="left"/>
        <w:rPr>
          <w:szCs w:val="28"/>
        </w:rPr>
      </w:pPr>
      <w:r w:rsidRPr="00F25950">
        <w:rPr>
          <w:szCs w:val="28"/>
        </w:rPr>
        <w:t xml:space="preserve">7 – 8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2 – шаг левой ногой назад в выпад, руки в упор на правое бедро</w:t>
      </w:r>
    </w:p>
    <w:p w:rsidR="00F25950" w:rsidRPr="00F25950" w:rsidRDefault="00F25950" w:rsidP="00957828">
      <w:pPr>
        <w:widowControl/>
        <w:shd w:val="clear" w:color="auto" w:fill="FFFFFF"/>
        <w:spacing w:line="240" w:lineRule="auto"/>
        <w:jc w:val="left"/>
        <w:rPr>
          <w:szCs w:val="28"/>
        </w:rPr>
      </w:pPr>
      <w:r w:rsidRPr="00F25950">
        <w:rPr>
          <w:szCs w:val="28"/>
        </w:rPr>
        <w:t xml:space="preserve">3 – 4 – </w:t>
      </w:r>
      <w:proofErr w:type="spellStart"/>
      <w:r w:rsidRPr="00F25950">
        <w:rPr>
          <w:szCs w:val="28"/>
        </w:rPr>
        <w:t>и.п</w:t>
      </w:r>
      <w:proofErr w:type="spellEnd"/>
      <w:r w:rsidRPr="00F25950">
        <w:rPr>
          <w:szCs w:val="28"/>
        </w:rPr>
        <w:t>.</w:t>
      </w:r>
    </w:p>
    <w:p w:rsidR="00F25950" w:rsidRPr="00F25950" w:rsidRDefault="00F25950" w:rsidP="00957828">
      <w:pPr>
        <w:widowControl/>
        <w:shd w:val="clear" w:color="auto" w:fill="FFFFFF"/>
        <w:spacing w:line="240" w:lineRule="auto"/>
        <w:jc w:val="left"/>
        <w:rPr>
          <w:szCs w:val="28"/>
        </w:rPr>
      </w:pPr>
      <w:r w:rsidRPr="00F25950">
        <w:rPr>
          <w:szCs w:val="28"/>
        </w:rPr>
        <w:t>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2 – шаг левой ногой вперед со скамейки</w:t>
      </w:r>
    </w:p>
    <w:p w:rsidR="00F25950" w:rsidRPr="00F25950" w:rsidRDefault="00F25950" w:rsidP="00957828">
      <w:pPr>
        <w:widowControl/>
        <w:shd w:val="clear" w:color="auto" w:fill="FFFFFF"/>
        <w:spacing w:line="240" w:lineRule="auto"/>
        <w:jc w:val="left"/>
        <w:rPr>
          <w:szCs w:val="28"/>
        </w:rPr>
      </w:pPr>
      <w:r w:rsidRPr="00F25950">
        <w:rPr>
          <w:szCs w:val="28"/>
        </w:rPr>
        <w:t>3 – 4 – шаг левой ногой назад через скамейку</w:t>
      </w:r>
    </w:p>
    <w:p w:rsidR="00F25950" w:rsidRPr="00F25950" w:rsidRDefault="00F25950" w:rsidP="00957828">
      <w:pPr>
        <w:widowControl/>
        <w:shd w:val="clear" w:color="auto" w:fill="FFFFFF"/>
        <w:spacing w:line="240" w:lineRule="auto"/>
        <w:jc w:val="left"/>
        <w:rPr>
          <w:szCs w:val="28"/>
        </w:rPr>
      </w:pPr>
      <w:r w:rsidRPr="00F25950">
        <w:rPr>
          <w:szCs w:val="28"/>
        </w:rPr>
        <w:t>5 – 6 – шаг левой ногой вперед через скамейку</w:t>
      </w:r>
    </w:p>
    <w:p w:rsidR="00F25950" w:rsidRPr="00F25950" w:rsidRDefault="00F25950" w:rsidP="00957828">
      <w:pPr>
        <w:widowControl/>
        <w:shd w:val="clear" w:color="auto" w:fill="FFFFFF"/>
        <w:spacing w:line="240" w:lineRule="auto"/>
        <w:jc w:val="left"/>
        <w:rPr>
          <w:szCs w:val="28"/>
        </w:rPr>
      </w:pPr>
      <w:r w:rsidRPr="00F25950">
        <w:rPr>
          <w:szCs w:val="28"/>
        </w:rPr>
        <w:t xml:space="preserve">7 – 8 – </w:t>
      </w:r>
      <w:proofErr w:type="spellStart"/>
      <w:r w:rsidRPr="00F25950">
        <w:rPr>
          <w:szCs w:val="28"/>
        </w:rPr>
        <w:t>и.п</w:t>
      </w:r>
      <w:proofErr w:type="spellEnd"/>
      <w:r w:rsidRPr="00F25950">
        <w:rPr>
          <w:szCs w:val="28"/>
        </w:rPr>
        <w:t>.</w:t>
      </w:r>
    </w:p>
    <w:p w:rsidR="00F25950" w:rsidRPr="00F25950" w:rsidRDefault="00F25950" w:rsidP="00957828">
      <w:pPr>
        <w:widowControl/>
        <w:shd w:val="clear" w:color="auto" w:fill="FFFFFF"/>
        <w:spacing w:line="240" w:lineRule="auto"/>
        <w:jc w:val="left"/>
        <w:rPr>
          <w:szCs w:val="28"/>
        </w:rPr>
      </w:pPr>
      <w:r w:rsidRPr="00F25950">
        <w:rPr>
          <w:szCs w:val="28"/>
        </w:rPr>
        <w:t>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со скамейки назад.</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3 – 4 – шаги на месте с поворотом правым боком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w:t>
      </w:r>
      <w:r w:rsidR="00957828">
        <w:rPr>
          <w:szCs w:val="28"/>
        </w:rPr>
        <w:t xml:space="preserve">ротом на 45 градусов от </w:t>
      </w:r>
      <w:r w:rsidRPr="00F25950">
        <w:rPr>
          <w:szCs w:val="28"/>
        </w:rPr>
        <w:t>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957828" w:rsidP="00F25950">
      <w:pPr>
        <w:widowControl/>
        <w:shd w:val="clear" w:color="auto" w:fill="FFFFFF"/>
        <w:spacing w:line="240" w:lineRule="auto"/>
        <w:ind w:left="360" w:firstLine="0"/>
        <w:jc w:val="left"/>
        <w:rPr>
          <w:szCs w:val="28"/>
        </w:rPr>
      </w:pPr>
      <w:r>
        <w:rPr>
          <w:szCs w:val="28"/>
        </w:rPr>
        <w:t xml:space="preserve">3 – 4 – </w:t>
      </w:r>
      <w:proofErr w:type="spellStart"/>
      <w:r>
        <w:rPr>
          <w:szCs w:val="28"/>
        </w:rPr>
        <w:t>и.п</w:t>
      </w:r>
      <w:proofErr w:type="spellEnd"/>
      <w:r>
        <w:rPr>
          <w:szCs w:val="28"/>
        </w:rPr>
        <w:t>.</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00957828">
        <w:rPr>
          <w:szCs w:val="28"/>
        </w:rPr>
        <w:t xml:space="preserve"> </w:t>
      </w:r>
      <w:r w:rsidRPr="00F25950">
        <w:rPr>
          <w:szCs w:val="28"/>
        </w:rPr>
        <w:t>Базовый шаг – 1 раз.</w:t>
      </w:r>
    </w:p>
    <w:p w:rsidR="00F25950" w:rsidRPr="00F25950" w:rsidRDefault="00957828" w:rsidP="00F25950">
      <w:pPr>
        <w:widowControl/>
        <w:shd w:val="clear" w:color="auto" w:fill="FFFFFF"/>
        <w:spacing w:line="240" w:lineRule="auto"/>
        <w:ind w:left="360" w:hanging="360"/>
        <w:jc w:val="left"/>
        <w:rPr>
          <w:szCs w:val="28"/>
        </w:rPr>
      </w:pPr>
      <w:r>
        <w:rPr>
          <w:bCs/>
          <w:szCs w:val="28"/>
        </w:rPr>
        <w:t xml:space="preserve">28. </w:t>
      </w:r>
      <w:r w:rsidR="00F25950"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00957828">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шаг правой ногой на скамейку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3 – шаг левой ногой на пол</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4 – приставить правую ногу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 xml:space="preserve"> – прыжок на месте, правая нога в выпад</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6 – прыжок: ноги вместе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xml:space="preserve">. </w:t>
      </w:r>
      <w:proofErr w:type="spellStart"/>
      <w:r w:rsidRPr="00F25950">
        <w:rPr>
          <w:szCs w:val="28"/>
        </w:rPr>
        <w:t>И.п</w:t>
      </w:r>
      <w:proofErr w:type="spellEnd"/>
      <w:r w:rsidRPr="00F25950">
        <w:rPr>
          <w:szCs w:val="28"/>
        </w:rPr>
        <w:t>. – то же на шаг от скамейки.</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2 – шаг правой ногой на скамейку, присед в широкой стойке, руки в стороны</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 xml:space="preserve">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5 – 6 – прыжок (упр. 30 счет 5 – 6)</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00957828">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4 – базовый шаг</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5 – прыжок на месте левая нога в выпад</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6 – прыжок: ноги вместе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7 – 8 – приставной шаг вправо от скамейки</w:t>
      </w:r>
    </w:p>
    <w:p w:rsidR="00F25950" w:rsidRPr="00F25950" w:rsidRDefault="00957828" w:rsidP="00F25950">
      <w:pPr>
        <w:widowControl/>
        <w:shd w:val="clear" w:color="auto" w:fill="FFFFFF"/>
        <w:spacing w:line="240" w:lineRule="auto"/>
        <w:ind w:left="360" w:hanging="360"/>
        <w:jc w:val="left"/>
        <w:rPr>
          <w:szCs w:val="28"/>
        </w:rPr>
      </w:pPr>
      <w:r>
        <w:rPr>
          <w:bCs/>
          <w:szCs w:val="28"/>
        </w:rPr>
        <w:t xml:space="preserve">33. </w:t>
      </w:r>
      <w:r w:rsidR="00F25950"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00957828">
        <w:rPr>
          <w:szCs w:val="28"/>
        </w:rPr>
        <w:t xml:space="preserve"> </w:t>
      </w:r>
      <w:r w:rsidRPr="00F25950">
        <w:rPr>
          <w:szCs w:val="28"/>
        </w:rPr>
        <w:t>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w:t>
      </w:r>
      <w:r w:rsidR="00957828">
        <w:rPr>
          <w:color w:val="000000"/>
          <w:szCs w:val="28"/>
        </w:rPr>
        <w:t xml:space="preserve">коростной выносливости (бег на </w:t>
      </w:r>
      <w:r>
        <w:rPr>
          <w:color w:val="000000"/>
          <w:szCs w:val="28"/>
        </w:rPr>
        <w:t>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w:t>
      </w:r>
      <w:proofErr w:type="gramStart"/>
      <w:r w:rsidR="00C55B2E">
        <w:rPr>
          <w:color w:val="000000"/>
          <w:szCs w:val="28"/>
        </w:rPr>
        <w:t xml:space="preserve">без </w:t>
      </w:r>
      <w:r>
        <w:rPr>
          <w:color w:val="000000"/>
          <w:szCs w:val="28"/>
        </w:rPr>
        <w:t>)</w:t>
      </w:r>
      <w:proofErr w:type="gramEnd"/>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rsidR="00957828">
        <w:t xml:space="preserve"> </w:t>
      </w:r>
      <w:r>
        <w:t>в подвижных играх («Волк во рву</w:t>
      </w:r>
      <w:proofErr w:type="gramStart"/>
      <w:r>
        <w:t>»,«</w:t>
      </w:r>
      <w:proofErr w:type="gramEnd"/>
      <w:r>
        <w:t xml:space="preserve">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w:t>
      </w:r>
      <w:r w:rsidR="00957828">
        <w:t xml:space="preserve"> </w:t>
      </w:r>
      <w:r>
        <w:t>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w:t>
      </w:r>
      <w:r w:rsidR="00957828">
        <w:rPr>
          <w:szCs w:val="28"/>
        </w:rPr>
        <w:t>беговых упражнений,</w:t>
      </w:r>
      <w:r w:rsidR="00D5195F">
        <w:rPr>
          <w:szCs w:val="28"/>
        </w:rPr>
        <w:t xml:space="preserve">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w:t>
      </w:r>
      <w:r w:rsidR="00957828">
        <w:rPr>
          <w:color w:val="000000"/>
          <w:sz w:val="28"/>
          <w:szCs w:val="26"/>
          <w:shd w:val="clear" w:color="auto" w:fill="FFFFFF"/>
        </w:rPr>
        <w:t xml:space="preserve">ьное положение кисти и пальцев </w:t>
      </w:r>
      <w:r w:rsidRPr="00C477B4">
        <w:rPr>
          <w:color w:val="000000"/>
          <w:sz w:val="28"/>
          <w:szCs w:val="26"/>
          <w:shd w:val="clear" w:color="auto" w:fill="FFFFFF"/>
        </w:rPr>
        <w:t>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w:t>
      </w:r>
      <w:r w:rsidR="00957828">
        <w:rPr>
          <w:b w:val="0"/>
          <w:i/>
          <w:iCs/>
        </w:rPr>
        <w:t xml:space="preserve"> игроком, называется одиночным; </w:t>
      </w:r>
      <w:r w:rsidRPr="00952A15">
        <w:rPr>
          <w:b w:val="0"/>
          <w:i/>
          <w:iCs/>
        </w:rPr>
        <w:t>блок, поставл</w:t>
      </w:r>
      <w:r w:rsidR="00957828">
        <w:rPr>
          <w:b w:val="0"/>
          <w:i/>
          <w:iCs/>
        </w:rPr>
        <w:t xml:space="preserve">енный двумя или тремя игроками— </w:t>
      </w:r>
      <w:r w:rsidRPr="00952A15">
        <w:rPr>
          <w:b w:val="0"/>
          <w:i/>
          <w:iCs/>
        </w:rPr>
        <w:t>групповым, или</w:t>
      </w:r>
      <w:r w:rsidR="00957828">
        <w:rPr>
          <w:b w:val="0"/>
          <w:i/>
          <w:iCs/>
          <w:lang w:val="ru-RU"/>
        </w:rPr>
        <w:t xml:space="preserve"> </w:t>
      </w:r>
      <w:r w:rsidR="00957828">
        <w:rPr>
          <w:b w:val="0"/>
          <w:i/>
          <w:iCs/>
        </w:rPr>
        <w:t>коллективным</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w:t>
      </w:r>
      <w:r w:rsidR="00957828">
        <w:rPr>
          <w:b w:val="0"/>
        </w:rPr>
        <w:t xml:space="preserve">ах с низких передач </w:t>
      </w:r>
      <w:r w:rsidRPr="00952A15">
        <w:rPr>
          <w:b w:val="0"/>
        </w:rPr>
        <w:t>— одновреме</w:t>
      </w:r>
      <w:r w:rsidR="00957828">
        <w:rPr>
          <w:b w:val="0"/>
        </w:rPr>
        <w:t xml:space="preserve">нно с ним, при атаках на взлёте </w:t>
      </w:r>
      <w:r w:rsidRPr="00952A15">
        <w:rPr>
          <w:b w:val="0"/>
        </w:rPr>
        <w:t>—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w:t>
      </w:r>
      <w:r w:rsidR="00957828">
        <w:rPr>
          <w:b w:val="0"/>
        </w:rPr>
        <w:t xml:space="preserve">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957828" w:rsidP="00FD2329">
      <w:pPr>
        <w:pStyle w:val="20"/>
        <w:spacing w:line="276" w:lineRule="auto"/>
        <w:rPr>
          <w:b w:val="0"/>
          <w:i/>
          <w:u w:val="single"/>
        </w:rPr>
      </w:pPr>
      <w:r>
        <w:rPr>
          <w:b w:val="0"/>
          <w:i/>
          <w:u w:val="single"/>
        </w:rPr>
        <w:t>Поймай и передай</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957828" w:rsidP="00FD2329">
      <w:pPr>
        <w:pStyle w:val="20"/>
        <w:spacing w:line="276" w:lineRule="auto"/>
        <w:rPr>
          <w:b w:val="0"/>
          <w:i/>
          <w:u w:val="single"/>
        </w:rPr>
      </w:pPr>
      <w:r>
        <w:rPr>
          <w:b w:val="0"/>
          <w:i/>
          <w:u w:val="single"/>
        </w:rPr>
        <w:lastRenderedPageBreak/>
        <w:t>Мяч капитану</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r w:rsidR="00957828">
        <w:rPr>
          <w:b w:val="0"/>
          <w:lang w:val="ru-RU"/>
        </w:rPr>
        <w:t>для обучения</w:t>
      </w:r>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957828" w:rsidP="008E52AF">
      <w:pPr>
        <w:pStyle w:val="20"/>
        <w:spacing w:line="276" w:lineRule="auto"/>
        <w:rPr>
          <w:b w:val="0"/>
          <w:u w:val="single"/>
        </w:rPr>
      </w:pPr>
      <w:r>
        <w:rPr>
          <w:b w:val="0"/>
          <w:u w:val="single"/>
        </w:rPr>
        <w:t xml:space="preserve">2-й </w:t>
      </w:r>
      <w:r w:rsidR="008E52AF" w:rsidRPr="004F377C">
        <w:rPr>
          <w:b w:val="0"/>
          <w:u w:val="single"/>
        </w:rPr>
        <w:t>вариант</w:t>
      </w:r>
      <w:r>
        <w:rPr>
          <w:b w:val="0"/>
        </w:rPr>
        <w:t>.</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00957828">
        <w:rPr>
          <w:b w:val="0"/>
        </w:rPr>
        <w:t>.</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Pr>
          <w:b w:val="0"/>
          <w:u w:val="single"/>
        </w:rPr>
        <w:t>4-</w:t>
      </w:r>
      <w:r w:rsidR="00957828">
        <w:rPr>
          <w:b w:val="0"/>
          <w:u w:val="single"/>
        </w:rPr>
        <w:t xml:space="preserve">й </w:t>
      </w:r>
      <w:r w:rsidRPr="004F377C">
        <w:rPr>
          <w:b w:val="0"/>
          <w:u w:val="single"/>
        </w:rPr>
        <w:t>вариант</w:t>
      </w:r>
      <w:r w:rsidR="00957828">
        <w:rPr>
          <w:b w:val="0"/>
        </w:rPr>
        <w:t>.</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sidRPr="004F377C">
        <w:rPr>
          <w:b w:val="0"/>
          <w:u w:val="single"/>
        </w:rPr>
        <w:t>5-й вариант</w:t>
      </w:r>
      <w:r w:rsidRPr="004F377C">
        <w:rPr>
          <w:b w:val="0"/>
        </w:rPr>
        <w:t>.</w:t>
      </w:r>
      <w:r w:rsidR="00957828">
        <w:rPr>
          <w:b w:val="0"/>
          <w:lang w:val="ru-RU"/>
        </w:rPr>
        <w:t xml:space="preserve">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w:t>
      </w:r>
      <w:r w:rsidR="00957828">
        <w:rPr>
          <w:b w:val="0"/>
        </w:rPr>
        <w:t>ибольшее количество очков.</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Pr="00725A93" w:rsidRDefault="008E52AF" w:rsidP="0034741A">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Default="00997AEF" w:rsidP="008E52AF">
      <w:pPr>
        <w:pStyle w:val="11"/>
        <w:spacing w:line="276" w:lineRule="auto"/>
        <w:ind w:firstLine="0"/>
        <w:rPr>
          <w:rStyle w:val="FontStyle73"/>
          <w:sz w:val="28"/>
          <w:szCs w:val="28"/>
        </w:rPr>
      </w:pPr>
    </w:p>
    <w:p w:rsidR="008E52AF" w:rsidRPr="00735E64" w:rsidRDefault="008E52AF" w:rsidP="0034741A">
      <w:pPr>
        <w:pStyle w:val="11"/>
        <w:spacing w:line="276" w:lineRule="auto"/>
        <w:ind w:firstLine="284"/>
        <w:rPr>
          <w:rStyle w:val="FontStyle73"/>
          <w:i/>
          <w:sz w:val="28"/>
          <w:szCs w:val="28"/>
          <w:u w:val="single"/>
        </w:rPr>
      </w:pPr>
      <w:r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w:t>
      </w:r>
      <w:r w:rsidR="0034741A">
        <w:rPr>
          <w:szCs w:val="28"/>
          <w:lang w:eastAsia="en-US"/>
        </w:rPr>
        <w:t>м и др.</w:t>
      </w:r>
      <w:r>
        <w:rPr>
          <w:szCs w:val="28"/>
          <w:lang w:eastAsia="en-US"/>
        </w:rPr>
        <w:t>)</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lastRenderedPageBreak/>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lastRenderedPageBreak/>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w:t>
      </w:r>
      <w:proofErr w:type="spellStart"/>
      <w:r w:rsidRPr="004A0B5D">
        <w:t>Противоход</w:t>
      </w:r>
      <w:proofErr w:type="spellEnd"/>
      <w:r w:rsidRPr="004A0B5D">
        <w:t xml:space="preserve">. Змейка.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lastRenderedPageBreak/>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w:t>
      </w:r>
      <w:r>
        <w:rPr>
          <w:b w:val="0"/>
          <w:bCs w:val="0"/>
        </w:rPr>
        <w:lastRenderedPageBreak/>
        <w:t xml:space="preserve">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w:t>
      </w:r>
      <w:r w:rsidRPr="00973B18">
        <w:rPr>
          <w:b w:val="0"/>
        </w:rPr>
        <w:lastRenderedPageBreak/>
        <w:t xml:space="preserve">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внимательно следить за направлением движения ракеты противника в </w:t>
      </w:r>
      <w:r w:rsidRPr="009D0569">
        <w:rPr>
          <w:b w:val="0"/>
        </w:rPr>
        <w:lastRenderedPageBreak/>
        <w:t>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 xml:space="preserve">Когда противник выполняет подачу слева, игрок для ее приема должен </w:t>
      </w:r>
      <w:r w:rsidRPr="009D0569">
        <w:rPr>
          <w:b w:val="0"/>
        </w:rPr>
        <w:lastRenderedPageBreak/>
        <w:t>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lastRenderedPageBreak/>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lastRenderedPageBreak/>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0034741A">
        <w:rPr>
          <w:rStyle w:val="apple-converted-space"/>
          <w:szCs w:val="28"/>
          <w:shd w:val="clear" w:color="auto" w:fill="FFFFFF"/>
        </w:rPr>
        <w:t xml:space="preserve">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0034741A">
        <w:rPr>
          <w:rStyle w:val="apple-converted-space"/>
          <w:sz w:val="28"/>
          <w:szCs w:val="28"/>
        </w:rPr>
        <w:t xml:space="preserve"> </w:t>
      </w:r>
      <w:r w:rsidRPr="00382544">
        <w:rPr>
          <w:rStyle w:val="ae"/>
          <w:bCs/>
          <w:i w:val="0"/>
          <w:iCs w:val="0"/>
          <w:sz w:val="28"/>
          <w:szCs w:val="28"/>
          <w:bdr w:val="none" w:sz="0" w:space="0" w:color="auto" w:frame="1"/>
        </w:rPr>
        <w:t>Главная цель игры</w:t>
      </w:r>
      <w:r w:rsidR="0034741A">
        <w:rPr>
          <w:rStyle w:val="apple-converted-space"/>
          <w:sz w:val="28"/>
          <w:szCs w:val="28"/>
        </w:rPr>
        <w:t xml:space="preserve">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lastRenderedPageBreak/>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0034741A">
        <w:rPr>
          <w:rStyle w:val="apple-converted-space"/>
          <w:color w:val="000000"/>
          <w:sz w:val="28"/>
          <w:szCs w:val="28"/>
        </w:rPr>
        <w:t xml:space="preserve">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хавбэка</w:t>
      </w:r>
      <w:proofErr w:type="spellEnd"/>
      <w:r w:rsidRPr="0049044B">
        <w:rPr>
          <w:color w:val="000000"/>
          <w:sz w:val="28"/>
          <w:szCs w:val="28"/>
        </w:rPr>
        <w:t xml:space="preserve">), нападающего (форварда). Отдельно выделяется вратарь (голкипер) – игрок, </w:t>
      </w:r>
      <w:r w:rsidRPr="0049044B">
        <w:rPr>
          <w:color w:val="000000"/>
          <w:sz w:val="28"/>
          <w:szCs w:val="28"/>
        </w:rPr>
        <w:lastRenderedPageBreak/>
        <w:t>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0034741A">
        <w:rPr>
          <w:rStyle w:val="apple-converted-space"/>
          <w:color w:val="000000"/>
          <w:sz w:val="28"/>
          <w:szCs w:val="28"/>
        </w:rPr>
        <w:t xml:space="preserve">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0034741A">
        <w:rPr>
          <w:rStyle w:val="apple-converted-space"/>
          <w:color w:val="000000"/>
          <w:sz w:val="28"/>
          <w:szCs w:val="28"/>
        </w:rPr>
        <w:t xml:space="preserve">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0034741A">
        <w:rPr>
          <w:rStyle w:val="apple-converted-space"/>
          <w:color w:val="000000"/>
          <w:sz w:val="28"/>
          <w:szCs w:val="28"/>
        </w:rPr>
        <w:t xml:space="preserve"> </w:t>
      </w:r>
      <w:r w:rsidRPr="0049044B">
        <w:rPr>
          <w:color w:val="000000"/>
          <w:sz w:val="28"/>
          <w:szCs w:val="28"/>
        </w:rPr>
        <w:t>Если команда забивает гол в собственные ворота, то такой гол называется</w:t>
      </w:r>
      <w:r w:rsidR="0034741A">
        <w:rPr>
          <w:rStyle w:val="apple-converted-space"/>
          <w:color w:val="000000"/>
          <w:sz w:val="28"/>
          <w:szCs w:val="28"/>
        </w:rPr>
        <w:t xml:space="preserve">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0034741A">
        <w:rPr>
          <w:rStyle w:val="apple-converted-space"/>
          <w:color w:val="000000"/>
          <w:sz w:val="28"/>
          <w:szCs w:val="28"/>
        </w:rPr>
        <w:t xml:space="preserve">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 xml:space="preserve">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скрестным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осуществляется преимущественно двумя руками. В зависимости от направления, траектории и скорости мяча ловля выполняется снизу, сверху или </w:t>
      </w:r>
      <w:r w:rsidRPr="00D0793D">
        <w:lastRenderedPageBreak/>
        <w:t>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w:t>
      </w:r>
      <w:r w:rsidR="0034741A">
        <w:t xml:space="preserve"> </w:t>
      </w:r>
      <w:r w:rsidRPr="00D0793D">
        <w:t>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является замах. </w:t>
      </w:r>
      <w:r w:rsidRPr="00D0793D">
        <w:lastRenderedPageBreak/>
        <w:t>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 xml:space="preserve">Уметь открываться должны все полевые игроки. Без этого умения не </w:t>
      </w:r>
      <w:r w:rsidRPr="00D0793D">
        <w:lastRenderedPageBreak/>
        <w:t>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lastRenderedPageBreak/>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484A5E"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способностями точно оценить расстояние до соперника и мяча, скорость их переме</w:t>
      </w:r>
      <w:r w:rsidRPr="00D0793D">
        <w:lastRenderedPageBreak/>
        <w:t>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w:t>
      </w:r>
      <w:proofErr w:type="gramStart"/>
      <w:r>
        <w:rPr>
          <w:bCs/>
          <w:color w:val="000000"/>
          <w:szCs w:val="28"/>
        </w:rPr>
        <w:t>для закрепление</w:t>
      </w:r>
      <w:proofErr w:type="gramEnd"/>
      <w:r>
        <w:rPr>
          <w:bCs/>
          <w:color w:val="000000"/>
          <w:szCs w:val="28"/>
        </w:rPr>
        <w:t xml:space="preserve"> навыка </w:t>
      </w:r>
      <w:r w:rsidR="000D5C23">
        <w:rPr>
          <w:bCs/>
          <w:color w:val="000000"/>
          <w:szCs w:val="28"/>
        </w:rPr>
        <w:t>вбрасывание мяча</w:t>
      </w:r>
      <w:r w:rsidR="0034741A">
        <w:rPr>
          <w:bCs/>
          <w:color w:val="000000"/>
          <w:szCs w:val="28"/>
        </w:rPr>
        <w:t xml:space="preserve"> с использованием </w:t>
      </w:r>
      <w:r>
        <w:rPr>
          <w:bCs/>
          <w:color w:val="000000"/>
          <w:szCs w:val="28"/>
        </w:rPr>
        <w:t>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lastRenderedPageBreak/>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в</w:t>
      </w:r>
      <w:proofErr w:type="gramEnd"/>
      <w:r>
        <w:rPr>
          <w:lang w:eastAsia="en-US"/>
        </w:rPr>
        <w:t xml:space="preserve">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lastRenderedPageBreak/>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w:t>
      </w:r>
      <w:proofErr w:type="gramStart"/>
      <w:r w:rsidR="00896FAF" w:rsidRPr="00CB4E1D">
        <w:rPr>
          <w:sz w:val="28"/>
          <w:szCs w:val="28"/>
        </w:rPr>
        <w:t>как</w:t>
      </w:r>
      <w:proofErr w:type="gramEnd"/>
      <w:r w:rsidR="00896FAF" w:rsidRPr="00CB4E1D">
        <w:rPr>
          <w:sz w:val="28"/>
          <w:szCs w:val="28"/>
        </w:rPr>
        <w:t xml:space="preserve"> правило, без отдыха в быстром темпе под музыку.</w:t>
      </w:r>
      <w:r w:rsidR="00CB4E1D" w:rsidRPr="00CB4E1D">
        <w:rPr>
          <w:sz w:val="28"/>
          <w:szCs w:val="28"/>
        </w:rPr>
        <w:t xml:space="preserve"> Еще в античном мире танцы, а также </w:t>
      </w:r>
      <w:r w:rsidR="0034741A">
        <w:rPr>
          <w:sz w:val="28"/>
          <w:szCs w:val="28"/>
        </w:rPr>
        <w:t>физические упражнения, в частно</w:t>
      </w:r>
      <w:r w:rsidR="00CB4E1D" w:rsidRPr="00CB4E1D">
        <w:rPr>
          <w:sz w:val="28"/>
          <w:szCs w:val="28"/>
        </w:rPr>
        <w:t>сти выполняемые и под музыку, использовались для развития хорошей осанки, походки, пластичности движения, наконец, силы и выносливости. 5 и 6 вв.</w:t>
      </w:r>
      <w:r w:rsidR="0034741A">
        <w:rPr>
          <w:sz w:val="28"/>
          <w:szCs w:val="28"/>
        </w:rPr>
        <w:t xml:space="preserve"> </w:t>
      </w:r>
      <w:r w:rsidR="00CB4E1D" w:rsidRPr="00CB4E1D">
        <w:rPr>
          <w:sz w:val="28"/>
          <w:szCs w:val="28"/>
        </w:rPr>
        <w:t xml:space="preserve">до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 xml:space="preserve">лигиозные ограничения. В результате взаимодействия греческой культуры с культурными традициями стран Востока образовалась самобытная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w:t>
      </w:r>
      <w:r w:rsidR="0034741A">
        <w:rPr>
          <w:sz w:val="28"/>
          <w:szCs w:val="28"/>
          <w:shd w:val="clear" w:color="auto" w:fill="FFFFFF"/>
        </w:rPr>
        <w:t>явший вид аэробики, представляю</w:t>
      </w:r>
      <w:r w:rsidRPr="00F948D0">
        <w:rPr>
          <w:sz w:val="28"/>
          <w:szCs w:val="28"/>
          <w:shd w:val="clear" w:color="auto" w:fill="FFFFFF"/>
        </w:rPr>
        <w:t>щий собой синтез общеразвивающих гимнас</w:t>
      </w:r>
      <w:r w:rsidR="0034741A">
        <w:rPr>
          <w:sz w:val="28"/>
          <w:szCs w:val="28"/>
          <w:shd w:val="clear" w:color="auto" w:fill="FFFFFF"/>
        </w:rPr>
        <w:t>тических упражнений, разновидно</w:t>
      </w:r>
      <w:r w:rsidRPr="00F948D0">
        <w:rPr>
          <w:sz w:val="28"/>
          <w:szCs w:val="28"/>
          <w:shd w:val="clear" w:color="auto" w:fill="FFFFFF"/>
        </w:rPr>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w:t>
      </w:r>
      <w:r w:rsidR="0034741A">
        <w:rPr>
          <w:sz w:val="28"/>
          <w:szCs w:val="28"/>
          <w:shd w:val="clear" w:color="auto" w:fill="FFFFFF"/>
        </w:rPr>
        <w:t>ида аэробики - развитие выносли</w:t>
      </w:r>
      <w:r w:rsidRPr="00F948D0">
        <w:rPr>
          <w:sz w:val="28"/>
          <w:szCs w:val="28"/>
          <w:shd w:val="clear" w:color="auto" w:fill="FFFFFF"/>
        </w:rPr>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В таких странах, как США, Германия, Дания, Швеция и др., степ-аэробика </w:t>
      </w:r>
      <w:r w:rsidR="00CB4E1D" w:rsidRPr="00F948D0">
        <w:rPr>
          <w:sz w:val="28"/>
          <w:szCs w:val="28"/>
          <w:shd w:val="clear" w:color="auto" w:fill="FFFFFF"/>
        </w:rPr>
        <w:lastRenderedPageBreak/>
        <w:t>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w:t>
      </w:r>
      <w:r w:rsidR="0034741A">
        <w:rPr>
          <w:sz w:val="28"/>
          <w:szCs w:val="28"/>
        </w:rPr>
        <w:t>см в длину и 61 см в ширину. Уп</w:t>
      </w:r>
      <w:r w:rsidRPr="00F948D0">
        <w:rPr>
          <w:sz w:val="28"/>
          <w:szCs w:val="28"/>
        </w:rPr>
        <w:t>ражнения напоминают движения конькобеж</w:t>
      </w:r>
      <w:r w:rsidR="0034741A">
        <w:rPr>
          <w:sz w:val="28"/>
          <w:szCs w:val="28"/>
        </w:rPr>
        <w:t>ца. Научные исследования показа</w:t>
      </w:r>
      <w:r w:rsidRPr="00F948D0">
        <w:rPr>
          <w:sz w:val="28"/>
          <w:szCs w:val="28"/>
        </w:rPr>
        <w:t>ли, что занятия на «слайде» являются высокоинтенсив</w:t>
      </w:r>
      <w:r w:rsidR="0034741A">
        <w:rPr>
          <w:sz w:val="28"/>
          <w:szCs w:val="28"/>
        </w:rPr>
        <w:t>ным видом оздорови</w:t>
      </w:r>
      <w:r w:rsidRPr="00F948D0">
        <w:rPr>
          <w:sz w:val="28"/>
          <w:szCs w:val="28"/>
        </w:rPr>
        <w:t>тельной тренировки. В процессе занятий развивается выносливость, координация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 xml:space="preserve">Большой популярностью у молодежи </w:t>
      </w:r>
      <w:r w:rsidR="0034741A">
        <w:rPr>
          <w:sz w:val="28"/>
          <w:szCs w:val="28"/>
        </w:rPr>
        <w:t>пользуется также аэробика с эле</w:t>
      </w:r>
      <w:r w:rsidRPr="00F948D0">
        <w:rPr>
          <w:sz w:val="28"/>
          <w:szCs w:val="28"/>
        </w:rPr>
        <w:t>ментами бокса и кикбоксинга, ушу, дзюдо и т.п. благодаря скоростной работе мышц, высокой интенсивности занятий кор</w:t>
      </w:r>
      <w:r w:rsidR="0034741A">
        <w:rPr>
          <w:sz w:val="28"/>
          <w:szCs w:val="28"/>
        </w:rPr>
        <w:t>ректно и быстро происходит тони</w:t>
      </w:r>
      <w:r w:rsidRPr="00F948D0">
        <w:rPr>
          <w:sz w:val="28"/>
          <w:szCs w:val="28"/>
        </w:rPr>
        <w:t>зация мышц, развивается выносливость, ловк</w:t>
      </w:r>
      <w:r w:rsidR="0034741A">
        <w:rPr>
          <w:sz w:val="28"/>
          <w:szCs w:val="28"/>
        </w:rPr>
        <w:t>ость, быстрота реакции, снимают</w:t>
      </w:r>
      <w:r w:rsidRPr="00F948D0">
        <w:rPr>
          <w:sz w:val="28"/>
          <w:szCs w:val="28"/>
        </w:rPr>
        <w:t>ся излишняя агрессивность, психическая напряженность. В рамках процесса оздоровительной тренировки с элементами бокса можно применять специ</w:t>
      </w:r>
      <w:r w:rsidR="0034741A">
        <w:rPr>
          <w:sz w:val="28"/>
          <w:szCs w:val="28"/>
        </w:rPr>
        <w:t>альные перчатки, груши. Наибольш</w:t>
      </w:r>
      <w:r w:rsidRPr="00F948D0">
        <w:rPr>
          <w:sz w:val="28"/>
          <w:szCs w:val="28"/>
        </w:rPr>
        <w:t>ей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w:t>
      </w:r>
      <w:proofErr w:type="spellEnd"/>
      <w:r w:rsidRPr="00F948D0">
        <w:rPr>
          <w:sz w:val="28"/>
          <w:szCs w:val="28"/>
        </w:rPr>
        <w:t xml:space="preserve">-шейпинг,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w:t>
      </w:r>
      <w:proofErr w:type="spellEnd"/>
      <w:r w:rsidRPr="00F948D0">
        <w:rPr>
          <w:sz w:val="28"/>
          <w:szCs w:val="28"/>
        </w:rPr>
        <w:t>-кондиционная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медболлы</w:t>
      </w:r>
      <w:proofErr w:type="spellEnd"/>
      <w:r w:rsidRPr="00F948D0">
        <w:rPr>
          <w:sz w:val="28"/>
          <w:szCs w:val="28"/>
        </w:rPr>
        <w:t xml:space="preserve"> (0.5 до 5 кг.), гимнастичес</w:t>
      </w:r>
      <w:r w:rsidR="0034741A">
        <w:rPr>
          <w:sz w:val="28"/>
          <w:szCs w:val="28"/>
        </w:rPr>
        <w:t>кие палки различного веса (</w:t>
      </w:r>
      <w:proofErr w:type="spellStart"/>
      <w:r w:rsidR="0034741A">
        <w:rPr>
          <w:sz w:val="28"/>
          <w:szCs w:val="28"/>
        </w:rPr>
        <w:t>body</w:t>
      </w:r>
      <w:proofErr w:type="spellEnd"/>
      <w:r w:rsidR="0034741A">
        <w:rPr>
          <w:sz w:val="28"/>
          <w:szCs w:val="28"/>
        </w:rPr>
        <w:t xml:space="preserve">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 xml:space="preserve">В последние годы все наиболее популярной </w:t>
      </w:r>
      <w:r w:rsidR="0034741A">
        <w:rPr>
          <w:sz w:val="28"/>
          <w:szCs w:val="28"/>
        </w:rPr>
        <w:t>становится фитнес-аэробика, дос</w:t>
      </w:r>
      <w:r w:rsidRPr="00F948D0">
        <w:rPr>
          <w:sz w:val="28"/>
          <w:szCs w:val="28"/>
        </w:rPr>
        <w:t>тупная детям и взрослым. Развитием и популя</w:t>
      </w:r>
      <w:r w:rsidR="0034741A">
        <w:rPr>
          <w:sz w:val="28"/>
          <w:szCs w:val="28"/>
        </w:rPr>
        <w:t>ризацией этого вида спорта зани</w:t>
      </w:r>
      <w:r w:rsidRPr="00F948D0">
        <w:rPr>
          <w:sz w:val="28"/>
          <w:szCs w:val="28"/>
        </w:rPr>
        <w:t>м</w:t>
      </w:r>
      <w:r w:rsidR="0034741A">
        <w:rPr>
          <w:sz w:val="28"/>
          <w:szCs w:val="28"/>
        </w:rPr>
        <w:t xml:space="preserve">ается международная организация </w:t>
      </w:r>
      <w:r w:rsidRPr="00F948D0">
        <w:rPr>
          <w:sz w:val="28"/>
          <w:szCs w:val="28"/>
        </w:rPr>
        <w:t xml:space="preserve">FISAF. </w:t>
      </w:r>
      <w:r w:rsidR="0034741A">
        <w:rPr>
          <w:sz w:val="28"/>
          <w:szCs w:val="28"/>
        </w:rPr>
        <w:t>Проводятся чемпионаты мира и Ев</w:t>
      </w:r>
      <w:r w:rsidRPr="00F948D0">
        <w:rPr>
          <w:sz w:val="28"/>
          <w:szCs w:val="28"/>
        </w:rPr>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платформы, «три» - правой (левой) ногой сходим со степа, «четыре» -</w:t>
      </w:r>
      <w:proofErr w:type="spellStart"/>
      <w:r w:rsidRPr="00D0793D">
        <w:rPr>
          <w:bCs/>
          <w:sz w:val="28"/>
          <w:szCs w:val="28"/>
        </w:rPr>
        <w:t>и.п</w:t>
      </w:r>
      <w:proofErr w:type="spellEnd"/>
      <w:r w:rsidRPr="00D0793D">
        <w:rPr>
          <w:bCs/>
          <w:sz w:val="28"/>
          <w:szCs w:val="28"/>
        </w:rPr>
        <w:t>.</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на полу, «раз» - правой (левой) ногой подъем на степ, «два» - левой (правой) ногой делаем </w:t>
      </w:r>
      <w:proofErr w:type="spellStart"/>
      <w:r w:rsidRPr="00D0793D">
        <w:rPr>
          <w:bCs/>
          <w:sz w:val="28"/>
          <w:szCs w:val="28"/>
        </w:rPr>
        <w:t>переступку</w:t>
      </w:r>
      <w:proofErr w:type="spellEnd"/>
      <w:r w:rsidRPr="00D0793D">
        <w:rPr>
          <w:bCs/>
          <w:sz w:val="28"/>
          <w:szCs w:val="28"/>
        </w:rPr>
        <w:t xml:space="preserve">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w:t>
      </w:r>
      <w:r w:rsidR="0034741A">
        <w:rPr>
          <w:bCs/>
          <w:sz w:val="28"/>
          <w:szCs w:val="28"/>
        </w:rPr>
        <w:t xml:space="preserve">яется аналогично движению </w:t>
      </w:r>
      <w:proofErr w:type="spellStart"/>
      <w:r w:rsidR="0034741A">
        <w:rPr>
          <w:bCs/>
          <w:sz w:val="28"/>
          <w:szCs w:val="28"/>
        </w:rPr>
        <w:t>mambo</w:t>
      </w:r>
      <w:proofErr w:type="spellEnd"/>
      <w:r w:rsidRPr="00D0793D">
        <w:rPr>
          <w:bCs/>
          <w:sz w:val="28"/>
          <w:szCs w:val="28"/>
        </w:rPr>
        <w:t>,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proofErr w:type="spellStart"/>
      <w:r>
        <w:t>Контрпозы</w:t>
      </w:r>
      <w:proofErr w:type="spellEnd"/>
      <w:r>
        <w:t>,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интенсивности, непродолжительный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34741A" w:rsidRPr="00794A06">
        <w:t>Атлетическая</w:t>
      </w:r>
      <w:r w:rsidR="00822AF5" w:rsidRPr="00794A06">
        <w:t xml:space="preserve">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точкой отсчета истории пауэрлифтинга. В последние годы китайской династии Чу (1122-249 </w:t>
      </w:r>
      <w:proofErr w:type="spellStart"/>
      <w:r w:rsidRPr="00900E34">
        <w:rPr>
          <w:color w:val="000000"/>
          <w:szCs w:val="28"/>
          <w:shd w:val="clear" w:color="auto" w:fill="FFFFFF"/>
        </w:rPr>
        <w:t>г.г</w:t>
      </w:r>
      <w:proofErr w:type="spellEnd"/>
      <w:r w:rsidRPr="00900E34">
        <w:rPr>
          <w:color w:val="000000"/>
          <w:szCs w:val="28"/>
          <w:shd w:val="clear" w:color="auto" w:fill="FFFFFF"/>
        </w:rPr>
        <w:t xml:space="preserve">.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 xml:space="preserve">Рекомендуется, </w:t>
      </w:r>
      <w:proofErr w:type="gramStart"/>
      <w:r w:rsidRPr="00D0793D">
        <w:rPr>
          <w:u w:val="single"/>
        </w:rPr>
        <w:t>например</w:t>
      </w:r>
      <w:proofErr w:type="gramEnd"/>
      <w:r w:rsidRPr="00D0793D">
        <w:rPr>
          <w:u w:val="single"/>
        </w:rPr>
        <w:t>:</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xml:space="preserve">.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sidR="0034741A">
        <w:rPr>
          <w:bCs/>
          <w:szCs w:val="28"/>
          <w:lang w:eastAsia="en-US"/>
        </w:rPr>
        <w:t>идные мышцы (</w:t>
      </w:r>
      <w:proofErr w:type="spellStart"/>
      <w:r>
        <w:rPr>
          <w:bCs/>
          <w:szCs w:val="28"/>
          <w:lang w:eastAsia="en-US"/>
        </w:rPr>
        <w:t>соезиновыми</w:t>
      </w:r>
      <w:proofErr w:type="spell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lastRenderedPageBreak/>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34741A">
        <w:rPr>
          <w:b/>
          <w:sz w:val="28"/>
          <w:szCs w:val="32"/>
        </w:rPr>
        <w:t xml:space="preserve"> Ступень ГТО - </w:t>
      </w:r>
      <w:r w:rsidR="005955D7" w:rsidRPr="002A436B">
        <w:rPr>
          <w:b/>
          <w:sz w:val="28"/>
          <w:szCs w:val="32"/>
        </w:rPr>
        <w:t>юноши и де</w:t>
      </w:r>
      <w:r w:rsidR="0034741A">
        <w:rPr>
          <w:b/>
          <w:sz w:val="28"/>
          <w:szCs w:val="32"/>
        </w:rPr>
        <w:t xml:space="preserve">вушки </w:t>
      </w:r>
      <w:r w:rsidR="005955D7">
        <w:rPr>
          <w:b/>
          <w:sz w:val="28"/>
          <w:szCs w:val="32"/>
        </w:rPr>
        <w:t>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lastRenderedPageBreak/>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Pr="0034741A" w:rsidRDefault="00E04964" w:rsidP="000A5E07">
      <w:pPr>
        <w:pStyle w:val="1"/>
        <w:jc w:val="center"/>
        <w:rPr>
          <w:szCs w:val="28"/>
        </w:rPr>
      </w:pPr>
      <w:bookmarkStart w:id="58" w:name="_Toc132025185"/>
      <w:r w:rsidRPr="0034741A">
        <w:rPr>
          <w:szCs w:val="28"/>
        </w:rPr>
        <w:lastRenderedPageBreak/>
        <w:t>Список рекомендуемой литературы</w:t>
      </w:r>
      <w:bookmarkEnd w:id="58"/>
    </w:p>
    <w:p w:rsidR="009A75FC" w:rsidRPr="0034741A" w:rsidRDefault="009A75FC" w:rsidP="009A75FC">
      <w:pPr>
        <w:jc w:val="center"/>
        <w:rPr>
          <w:b/>
        </w:rPr>
      </w:pPr>
      <w:r w:rsidRPr="0034741A">
        <w:rPr>
          <w:b/>
        </w:rP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Default="00484A5E" w:rsidP="009A75FC">
      <w:pPr>
        <w:spacing w:line="240" w:lineRule="auto"/>
        <w:ind w:left="720" w:firstLine="0"/>
        <w:rPr>
          <w:color w:val="000000"/>
          <w:szCs w:val="28"/>
          <w:shd w:val="clear" w:color="auto" w:fill="FFFFFF"/>
        </w:rPr>
      </w:pPr>
      <w:hyperlink r:id="rId10" w:history="1">
        <w:r w:rsidR="0034741A" w:rsidRPr="00DC1C84">
          <w:rPr>
            <w:rStyle w:val="a6"/>
            <w:szCs w:val="28"/>
            <w:shd w:val="clear" w:color="auto" w:fill="FFFFFF"/>
          </w:rPr>
          <w:t>https://www.book.ru/book/919382</w:t>
        </w:r>
      </w:hyperlink>
    </w:p>
    <w:p w:rsidR="0034741A" w:rsidRPr="00C85F9A" w:rsidRDefault="0034741A" w:rsidP="009A75FC">
      <w:pPr>
        <w:spacing w:line="240" w:lineRule="auto"/>
        <w:ind w:left="720" w:firstLine="0"/>
        <w:rPr>
          <w:color w:val="000000"/>
          <w:szCs w:val="28"/>
          <w:shd w:val="clear" w:color="auto" w:fill="FFFFFF"/>
        </w:rPr>
      </w:pPr>
    </w:p>
    <w:p w:rsidR="00E04964" w:rsidRPr="0034741A" w:rsidRDefault="00E04964" w:rsidP="009A75FC">
      <w:pPr>
        <w:spacing w:line="254" w:lineRule="auto"/>
        <w:ind w:left="720" w:firstLine="0"/>
        <w:jc w:val="center"/>
        <w:rPr>
          <w:b/>
          <w:szCs w:val="28"/>
        </w:rPr>
      </w:pPr>
      <w:r w:rsidRPr="0034741A">
        <w:rPr>
          <w:b/>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484A5E" w:rsidP="009A75FC">
      <w:pPr>
        <w:spacing w:line="240" w:lineRule="auto"/>
        <w:ind w:left="720" w:firstLine="0"/>
        <w:rPr>
          <w:color w:val="000000"/>
          <w:szCs w:val="28"/>
          <w:shd w:val="clear" w:color="auto" w:fill="FFFFFF"/>
        </w:rPr>
      </w:pPr>
      <w:hyperlink r:id="rId11" w:history="1">
        <w:r w:rsidR="0034741A" w:rsidRPr="00DC1C84">
          <w:rPr>
            <w:rStyle w:val="a6"/>
            <w:szCs w:val="28"/>
            <w:shd w:val="clear" w:color="auto" w:fill="FFFFFF"/>
          </w:rPr>
          <w:t>https://www.book.ru/book/926242</w:t>
        </w:r>
      </w:hyperlink>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w:t>
      </w:r>
      <w:r w:rsidR="0034741A">
        <w:rPr>
          <w:bCs/>
          <w:szCs w:val="28"/>
        </w:rPr>
        <w:t xml:space="preserve">библиотечная система </w:t>
      </w:r>
      <w:proofErr w:type="spellStart"/>
      <w:r w:rsidR="0034741A">
        <w:rPr>
          <w:bCs/>
          <w:szCs w:val="28"/>
        </w:rPr>
        <w:t>Знаниум</w:t>
      </w:r>
      <w:proofErr w:type="spellEnd"/>
      <w:r w:rsidR="0034741A">
        <w:rPr>
          <w:bCs/>
          <w:szCs w:val="28"/>
        </w:rPr>
        <w:t xml:space="preserve">- </w:t>
      </w:r>
      <w:hyperlink r:id="rId12"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3"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4"/>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5E" w:rsidRDefault="00484A5E" w:rsidP="00372940">
      <w:pPr>
        <w:spacing w:line="240" w:lineRule="auto"/>
      </w:pPr>
      <w:r>
        <w:separator/>
      </w:r>
    </w:p>
  </w:endnote>
  <w:endnote w:type="continuationSeparator" w:id="0">
    <w:p w:rsidR="00484A5E" w:rsidRDefault="00484A5E"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28" w:rsidRDefault="00957828">
    <w:pPr>
      <w:pStyle w:val="ab"/>
      <w:jc w:val="right"/>
    </w:pPr>
    <w:r>
      <w:fldChar w:fldCharType="begin"/>
    </w:r>
    <w:r>
      <w:instrText>PAGE   \* MERGEFORMAT</w:instrText>
    </w:r>
    <w:r>
      <w:fldChar w:fldCharType="separate"/>
    </w:r>
    <w:r w:rsidR="00D6148F">
      <w:rPr>
        <w:noProof/>
      </w:rPr>
      <w:t>20</w:t>
    </w:r>
    <w:r>
      <w:fldChar w:fldCharType="end"/>
    </w:r>
  </w:p>
  <w:p w:rsidR="00957828" w:rsidRDefault="00957828">
    <w:pPr>
      <w:pStyle w:val="ab"/>
    </w:pPr>
  </w:p>
  <w:p w:rsidR="00957828" w:rsidRDefault="009578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5E" w:rsidRDefault="00484A5E" w:rsidP="00372940">
      <w:pPr>
        <w:spacing w:line="240" w:lineRule="auto"/>
      </w:pPr>
      <w:r>
        <w:separator/>
      </w:r>
    </w:p>
  </w:footnote>
  <w:footnote w:type="continuationSeparator" w:id="0">
    <w:p w:rsidR="00484A5E" w:rsidRDefault="00484A5E" w:rsidP="00372940">
      <w:pPr>
        <w:spacing w:line="240" w:lineRule="auto"/>
      </w:pPr>
      <w:r>
        <w:continuationSeparator/>
      </w:r>
    </w:p>
  </w:footnote>
  <w:footnote w:id="1">
    <w:p w:rsidR="00957828" w:rsidRPr="00AF06AB" w:rsidRDefault="00957828"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957828" w:rsidRDefault="00957828"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4741A"/>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84A5E"/>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57828"/>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EF2"/>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148F"/>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34CDB"/>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62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ok.ru/book/919382"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8F41-037C-4DA0-97F5-A432B532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122</Pages>
  <Words>32220</Words>
  <Characters>183656</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215446</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5</cp:revision>
  <cp:lastPrinted>2021-10-16T13:37:00Z</cp:lastPrinted>
  <dcterms:created xsi:type="dcterms:W3CDTF">2023-04-17T19:09:00Z</dcterms:created>
  <dcterms:modified xsi:type="dcterms:W3CDTF">2023-04-20T12:27:00Z</dcterms:modified>
</cp:coreProperties>
</file>