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8D56B0" w:rsidRPr="008D56B0" w:rsidRDefault="008D56B0" w:rsidP="008D56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8D56B0" w:rsidRPr="008D56B0" w:rsidTr="008D56B0">
        <w:tc>
          <w:tcPr>
            <w:tcW w:w="4785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45940" w:rsidRPr="00745940" w:rsidRDefault="004C7AF4" w:rsidP="007459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 xml:space="preserve">Методическим  советом СМК </w:t>
            </w:r>
          </w:p>
          <w:p w:rsidR="008D56B0" w:rsidRPr="008D56B0" w:rsidRDefault="004C7AF4" w:rsidP="00534376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</w:t>
            </w:r>
            <w:r w:rsidR="00B50347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8D56B0" w:rsidRPr="008D56B0" w:rsidRDefault="008D56B0" w:rsidP="00245945">
            <w:pPr>
              <w:keepNext/>
              <w:keepLines/>
              <w:suppressLineNumbers/>
              <w:suppressAutoHyphens/>
              <w:ind w:left="623"/>
              <w:rPr>
                <w:rFonts w:eastAsia="Calibri"/>
                <w:sz w:val="24"/>
                <w:szCs w:val="24"/>
                <w:lang w:eastAsia="ru-RU"/>
              </w:rPr>
            </w:pPr>
            <w:r w:rsidRPr="008D56B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8D56B0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8D56B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08.02.01 «Строительство и эксплуатация зданий и сооружений»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8D56B0">
        <w:rPr>
          <w:rFonts w:ascii="Times New Roman" w:eastAsia="Calibri" w:hAnsi="Times New Roman" w:cs="Times New Roman"/>
          <w:sz w:val="28"/>
          <w:szCs w:val="28"/>
        </w:rPr>
        <w:tab/>
      </w:r>
    </w:p>
    <w:p w:rsidR="008D56B0" w:rsidRPr="008D56B0" w:rsidRDefault="00B50347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отделения ЗиЭК</w:t>
      </w:r>
    </w:p>
    <w:p w:rsidR="008D56B0" w:rsidRPr="008D56B0" w:rsidRDefault="00FC35C1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5E1D6F"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 w:rsidR="005E1D6F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8C08" wp14:editId="2B68FB7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559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C7AF4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B22AD0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8D56B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394"/>
        <w:gridCol w:w="4253"/>
      </w:tblGrid>
      <w:tr w:rsidR="004707A5" w:rsidRPr="004707A5" w:rsidTr="004707A5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707A5" w:rsidRPr="008D56B0" w:rsidTr="004707A5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C7AF4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707A5" w:rsidRPr="008D56B0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тексты на базовые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 профессиональной деятельности,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5E1D6F" w:rsidRPr="005E1D6F">
              <w:rPr>
                <w:rFonts w:ascii="Times New Roman" w:hAnsi="Times New Roman"/>
                <w:sz w:val="28"/>
                <w:szCs w:val="28"/>
              </w:rPr>
              <w:t>письменно переводить тексты по профессиональной тематике и техническую документацию с использованием разных типов словарей</w:t>
            </w:r>
            <w:r w:rsidR="005E1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1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произношения,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:rsidR="008D56B0" w:rsidRPr="008D56B0" w:rsidRDefault="008D56B0" w:rsidP="008D56B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56B0" w:rsidRPr="008D56B0" w:rsidRDefault="008D56B0" w:rsidP="008D56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8D56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8D56B0" w:rsidRPr="008D56B0" w:rsidRDefault="008D56B0" w:rsidP="008D56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8D56B0" w:rsidRPr="008D56B0" w:rsidRDefault="008D56B0" w:rsidP="008D56B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8D56B0" w:rsidRPr="008D56B0" w:rsidRDefault="008D56B0" w:rsidP="008D56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Условия выполнения задания: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8D56B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C14B8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7AF4" w:rsidRPr="007B23AF" w:rsidRDefault="004C7AF4" w:rsidP="004C7AF4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4"/>
        <w:ind w:left="426"/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1. We/walk/on//the/beach/now.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Angela/paint/a//beautiful/picture/now.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Tina and Pam/stay/in/a/five-star hotel.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It/rain/outdoors/at the moment.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Somebody/knock/at/the door.</w:t>
      </w: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Is the word «blackboard” (long) ______________ than the word “window”?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man is (tall) ____________ than that one.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building is (high) _______________ in London?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Today the weather is (cold) ______________ than it was yesterday.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January is (cold) ______________ month of the year.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(bad) _______________ than I do.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(hot) ___________ month of the year?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car is now (good) ____________ than it was last year/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4C7AF4" w:rsidRPr="007B23AF" w:rsidRDefault="004C7AF4" w:rsidP="004C7A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1st of September isn’t the ____________ (longest/long) day.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mouse is ______________ (smaller/smallest) than the cat.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a very ____________ (funniest/funny) English book.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is a ______________ (nicest/ nice) boy.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hands are ____________ (cleaner/clean) than your hands.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Russia is the ____________ (larger/largest) country.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In the city the rivers are _________________ (dirtier/dirty) than in the country.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Tom is the ____________ (worse/worst) pupil in our class.</w:t>
      </w: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the …………… (happy) day of my life.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(short) day of the year.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(interesting) subject for me.</w:t>
      </w:r>
    </w:p>
    <w:p w:rsidR="004C7AF4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Are there …………… (many) than 20 students in your class?</w:t>
      </w:r>
    </w:p>
    <w:p w:rsidR="004C7AF4" w:rsidRPr="007B23AF" w:rsidRDefault="004C7AF4" w:rsidP="004C7AF4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Вставьте наречие в нужной степени сравнения.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Unfortunately, it’s becoming …………. (hard) and …………. (hard) to find a well-paid job.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phrase is 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(widely) used in spoken Russian than in written.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test isn’t good. You can do 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(good) than you did.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We walk ………. (fast) than usual to catch the train.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is driving …………. (slowly) than usual, as the road is wet.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11. Вставьте прилагательные. Используйте сравнительную и превосходную степень.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______________ (happy) day of my life.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____________ (short) day of the year.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room is ___________ (small) of all the rooms in the house.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 (cold) day of the year.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Our school is ____________ (old) in our town.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dictation is _____________ (easy) than that one.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is ____________ (tall) than her sister.</w:t>
      </w: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My wife normally 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(work) at home, but she … (spend) this month in Italy.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Most days, Tom usually … (cycle) to work.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When … the lesson … (start) today?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:rsidR="004C7AF4" w:rsidRPr="007B23AF" w:rsidRDefault="004C7AF4" w:rsidP="004C7AF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film was rubbish, so we … (leave) the cinema and … (go) to the cybercafé.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didn’t like the program we … (watch), so I … (turn) off the TV.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Dave … (ring) me while I … (do) my homework.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As I … (fall) asleep, I … (hear) a strange noise.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… (drop) my keys while I … (run) for the bus.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15. Will or be going to.</w:t>
      </w: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Perfect.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… (do) no shopping this month.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scientists … (learn) a lot in the last fifty years.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am afraid we have to drink tea this morning. I … (forget) to buy coffee.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… (not buy) a new dress for years.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… (live) in the country since his wife died.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18.33.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tonight. I want to relax.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John on Sunday?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/>
          <w:sz w:val="28"/>
          <w:szCs w:val="28"/>
          <w:lang w:val="en-US"/>
        </w:rPr>
        <w:t>on 28 June.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on Monday again.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) of all I have read this year.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worse) than I do.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Which is (the hottest, hotter) month of the year?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 train is (faster, the fastest) than a bus.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(Tall, the tallest) trees in the world grow in California.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the best) student in our group.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Spanish is (the easiest, easier) than German.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Thames is (short, shorter) than the Volga.</w:t>
      </w: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Jack is the__________ (clever) of the three brothers.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If you need any ___________ (far) information, please contact our head office.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deposits of oil in Russia are by far the __________ (rich) in the world.</w:t>
      </w:r>
    </w:p>
    <w:p w:rsidR="004C7AF4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Could you come a bit _______ (early) tomorrow?</w:t>
      </w:r>
    </w:p>
    <w:p w:rsidR="004C7AF4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8D56B0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Учеба в колледже. Система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Моя специальность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Возможности карьерного роста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История развития строительства. Первые постройки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Современные тенденции в развитии строительного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Требования к профессии.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Строительные материалы, их свойства 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Натуральные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Древесина. Свойства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Детали из дерева, преимущества и недостатки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Искусственные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Химия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Композитные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Стекло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Материалы из пластика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Металлы. Свойства металлов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Сплавы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Кирпич. Свойства и применение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Виды кирпича.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Керамика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Строительный раствор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Бетон. Виды и свойства бетона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Части здания.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lastRenderedPageBreak/>
        <w:t>Фундамент</w:t>
      </w:r>
      <w:r w:rsidRPr="004C7AF4">
        <w:rPr>
          <w:rFonts w:ascii="Times New Roman" w:hAnsi="Times New Roman"/>
          <w:sz w:val="28"/>
          <w:szCs w:val="28"/>
        </w:rPr>
        <w:t xml:space="preserve">. </w:t>
      </w:r>
      <w:r w:rsidRPr="004C7AF4">
        <w:rPr>
          <w:rFonts w:ascii="Times New Roman" w:hAnsi="Times New Roman"/>
          <w:sz w:val="28"/>
          <w:szCs w:val="28"/>
        </w:rPr>
        <w:t>Виды фундамента</w:t>
      </w:r>
      <w:r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Крыша. Ее функции.</w:t>
      </w:r>
      <w:r w:rsidRPr="004C7AF4">
        <w:rPr>
          <w:rFonts w:ascii="Times New Roman" w:hAnsi="Times New Roman"/>
          <w:sz w:val="28"/>
          <w:szCs w:val="28"/>
        </w:rPr>
        <w:t xml:space="preserve"> </w:t>
      </w:r>
      <w:r w:rsidRPr="004C7AF4">
        <w:rPr>
          <w:rFonts w:ascii="Times New Roman" w:hAnsi="Times New Roman"/>
          <w:sz w:val="28"/>
          <w:szCs w:val="28"/>
        </w:rPr>
        <w:t>Виды крыш</w:t>
      </w:r>
      <w:r w:rsidRPr="004C7AF4"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Потолок. Подвесной потолок</w:t>
      </w:r>
      <w:r w:rsidRPr="004C7AF4">
        <w:rPr>
          <w:rFonts w:ascii="Times New Roman" w:hAnsi="Times New Roman"/>
          <w:sz w:val="28"/>
          <w:szCs w:val="28"/>
        </w:rPr>
        <w:t xml:space="preserve">. </w:t>
      </w:r>
      <w:r w:rsidRPr="004C7AF4">
        <w:rPr>
          <w:rFonts w:ascii="Times New Roman" w:hAnsi="Times New Roman"/>
          <w:sz w:val="28"/>
          <w:szCs w:val="28"/>
        </w:rPr>
        <w:t>Балки</w:t>
      </w:r>
    </w:p>
    <w:p w:rsidR="004C7AF4" w:rsidRDefault="004C7AF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D56B0" w:rsidRPr="008D56B0" w:rsidRDefault="008D56B0" w:rsidP="008D5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8D56B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8C14B8" w:rsidRPr="008C14B8" w:rsidRDefault="008C14B8" w:rsidP="008C1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 полностью, правильно выполненное задание.</w:t>
      </w:r>
    </w:p>
    <w:p w:rsidR="008C14B8" w:rsidRPr="008C14B8" w:rsidRDefault="008C14B8" w:rsidP="008C1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«Не 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8C14B8" w:rsidRPr="008C14B8" w:rsidRDefault="008C14B8" w:rsidP="008C14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CCF" w:rsidRDefault="00987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D56B0" w:rsidRPr="008D56B0" w:rsidRDefault="008D56B0" w:rsidP="008D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8C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34376" w:rsidRPr="003F7152" w:rsidRDefault="00534376" w:rsidP="0058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59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5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F919F5">
        <w:rPr>
          <w:rFonts w:ascii="Times New Roman" w:hAnsi="Times New Roman" w:cs="Times New Roman"/>
          <w:b/>
          <w:sz w:val="28"/>
          <w:szCs w:val="28"/>
        </w:rPr>
        <w:t>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строительных специальностей: учебник—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2021. — 492 с.</w:t>
      </w:r>
    </w:p>
    <w:p w:rsidR="00987CCF" w:rsidRPr="00987CCF" w:rsidRDefault="004C7AF4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https://book.ru/book/938778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2020. — 385 с. — (СПО).</w:t>
      </w:r>
    </w:p>
    <w:p w:rsidR="00987CCF" w:rsidRPr="00987CCF" w:rsidRDefault="004C7AF4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Торбан, И. Е.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Pocket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English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Grammar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 / И. Е. Торбан. — Москва: ИНФРА-М, 2019. - 97 с. - </w:t>
      </w:r>
      <w:hyperlink r:id="rId7" w:history="1">
        <w:r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534376" w:rsidRPr="00987CCF" w:rsidRDefault="00534376" w:rsidP="00534376">
      <w:pPr>
        <w:pStyle w:val="a4"/>
        <w:spacing w:line="360" w:lineRule="auto"/>
        <w:ind w:left="0" w:right="-144"/>
        <w:outlineLvl w:val="8"/>
        <w:rPr>
          <w:rFonts w:ascii="Times New Roman" w:hAnsi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D56B0" w:rsidRPr="008D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8B2"/>
    <w:multiLevelType w:val="hybridMultilevel"/>
    <w:tmpl w:val="FF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8AB"/>
    <w:multiLevelType w:val="hybridMultilevel"/>
    <w:tmpl w:val="4A44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B64B6"/>
    <w:multiLevelType w:val="hybridMultilevel"/>
    <w:tmpl w:val="64D4AFC4"/>
    <w:lvl w:ilvl="0" w:tplc="14BE2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7756"/>
    <w:multiLevelType w:val="hybridMultilevel"/>
    <w:tmpl w:val="27D6B28E"/>
    <w:lvl w:ilvl="0" w:tplc="9AF2CE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1"/>
  </w:num>
  <w:num w:numId="18">
    <w:abstractNumId w:val="2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A1"/>
    <w:rsid w:val="000C2550"/>
    <w:rsid w:val="000F4582"/>
    <w:rsid w:val="00245945"/>
    <w:rsid w:val="003B2BC5"/>
    <w:rsid w:val="004707A5"/>
    <w:rsid w:val="004C7AF4"/>
    <w:rsid w:val="00534376"/>
    <w:rsid w:val="00587D2D"/>
    <w:rsid w:val="005E1D6F"/>
    <w:rsid w:val="00745940"/>
    <w:rsid w:val="007B6BA1"/>
    <w:rsid w:val="00894FC3"/>
    <w:rsid w:val="008C14B8"/>
    <w:rsid w:val="008D56B0"/>
    <w:rsid w:val="00987CCF"/>
    <w:rsid w:val="009F2BBF"/>
    <w:rsid w:val="00B22AD0"/>
    <w:rsid w:val="00B50347"/>
    <w:rsid w:val="00E74214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A0DA8"/>
  <w15:docId w15:val="{837BF6E5-889A-40EF-A162-56FE18A9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34376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343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534376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4C7AF4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C7A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5" Type="http://schemas.openxmlformats.org/officeDocument/2006/relationships/hyperlink" Target="https://book.ru/book/93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15</cp:revision>
  <cp:lastPrinted>2021-10-11T16:57:00Z</cp:lastPrinted>
  <dcterms:created xsi:type="dcterms:W3CDTF">2019-11-15T14:26:00Z</dcterms:created>
  <dcterms:modified xsi:type="dcterms:W3CDTF">2023-04-16T10:14:00Z</dcterms:modified>
</cp:coreProperties>
</file>