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C3" w:rsidRDefault="00E301EA">
      <w:pPr>
        <w:widowControl w:val="0"/>
        <w:jc w:val="center"/>
      </w:pPr>
      <w:r>
        <w:t>ЧАСТНОЕ ОБРАЗОВАТЕЛЬНОЕ УЧРЕЖДЕНИЕ</w:t>
      </w:r>
    </w:p>
    <w:p w:rsidR="00580FC3" w:rsidRDefault="00E301EA">
      <w:pPr>
        <w:widowControl w:val="0"/>
        <w:jc w:val="center"/>
      </w:pPr>
      <w:r>
        <w:t>ПРОФЕССИОНАЛЬНОГО ОБРАЗОВАНИЯ</w:t>
      </w:r>
    </w:p>
    <w:p w:rsidR="00580FC3" w:rsidRDefault="00E301EA">
      <w:pPr>
        <w:widowControl w:val="0"/>
        <w:jc w:val="center"/>
      </w:pPr>
      <w:r>
        <w:t>«СТАВРОПОЛЬСКИЙ МНОГОПРОФИЛЬНЫЙ КОЛЛЕДЖ»</w:t>
      </w:r>
    </w:p>
    <w:p w:rsidR="00580FC3" w:rsidRDefault="00580FC3">
      <w:pPr>
        <w:widowControl w:val="0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580FC3">
      <w:pPr>
        <w:widowControl w:val="0"/>
        <w:ind w:firstLine="709"/>
        <w:jc w:val="both"/>
        <w:outlineLvl w:val="8"/>
        <w:rPr>
          <w:b/>
          <w:bCs/>
        </w:rPr>
      </w:pPr>
    </w:p>
    <w:p w:rsidR="00580FC3" w:rsidRDefault="00E301EA">
      <w:pPr>
        <w:widowControl w:val="0"/>
        <w:spacing w:line="360" w:lineRule="auto"/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 xml:space="preserve">МЕТОДИЧЕСКИЕ РЕКОМЕНДАЦИИ </w:t>
      </w:r>
    </w:p>
    <w:p w:rsidR="00580FC3" w:rsidRDefault="00E301EA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pacing w:val="-4"/>
          <w:sz w:val="32"/>
          <w:szCs w:val="32"/>
        </w:rPr>
        <w:t>ПО ВЫПОЛНЕНИЮ ВНЕАУДИТОРНОЙ САМОСТОЯТЕЛЬНОЙ РАБОТЫ ОБУЧАЮЩИХСЯ</w:t>
      </w:r>
      <w:r>
        <w:rPr>
          <w:sz w:val="32"/>
          <w:szCs w:val="32"/>
        </w:rPr>
        <w:t xml:space="preserve"> </w:t>
      </w:r>
    </w:p>
    <w:p w:rsidR="00580FC3" w:rsidRDefault="00E301EA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</w:t>
      </w:r>
    </w:p>
    <w:p w:rsidR="00580FC3" w:rsidRDefault="00E301EA">
      <w:pPr>
        <w:widowControl w:val="0"/>
        <w:spacing w:line="360" w:lineRule="auto"/>
        <w:jc w:val="center"/>
        <w:outlineLvl w:val="8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2868929</wp:posOffset>
                </wp:positionH>
                <wp:positionV relativeFrom="line">
                  <wp:posOffset>5045709</wp:posOffset>
                </wp:positionV>
                <wp:extent cx="695325" cy="523875"/>
                <wp:effectExtent l="0" t="0" r="0" b="0"/>
                <wp:wrapNone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5.9pt;margin-top:397.3pt;width:54.8pt;height:4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/>
          <w:bCs/>
          <w:sz w:val="32"/>
          <w:szCs w:val="32"/>
        </w:rPr>
        <w:t>«Иностранный язык»</w:t>
      </w:r>
    </w:p>
    <w:p w:rsidR="00580FC3" w:rsidRDefault="00E301E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>
        <w:rPr>
          <w:sz w:val="32"/>
          <w:szCs w:val="32"/>
        </w:rPr>
        <w:t>обучающихся специальности</w:t>
      </w:r>
    </w:p>
    <w:p w:rsidR="00580FC3" w:rsidRDefault="00E301EA">
      <w:pPr>
        <w:widowControl w:val="0"/>
        <w:spacing w:line="24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44.02.02 «Преподавание в начальных классах»</w:t>
      </w: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  <w:rPr>
          <w:b/>
          <w:bCs/>
        </w:rPr>
      </w:pPr>
    </w:p>
    <w:p w:rsidR="00580FC3" w:rsidRDefault="00580FC3">
      <w:pPr>
        <w:widowControl w:val="0"/>
        <w:outlineLvl w:val="8"/>
      </w:pPr>
    </w:p>
    <w:p w:rsidR="00580FC3" w:rsidRDefault="00580FC3">
      <w:pPr>
        <w:widowControl w:val="0"/>
        <w:outlineLvl w:val="8"/>
      </w:pPr>
    </w:p>
    <w:p w:rsidR="007D026F" w:rsidRDefault="00E301EA" w:rsidP="007D026F">
      <w:pPr>
        <w:widowControl w:val="0"/>
        <w:jc w:val="center"/>
        <w:outlineLvl w:val="8"/>
        <w:rPr>
          <w:sz w:val="28"/>
          <w:szCs w:val="28"/>
        </w:rPr>
      </w:pPr>
      <w:r w:rsidRPr="007D026F">
        <w:rPr>
          <w:sz w:val="28"/>
          <w:szCs w:val="28"/>
        </w:rPr>
        <w:t>Ставрополь, 202</w:t>
      </w:r>
      <w:r w:rsidRPr="007D026F">
        <w:rPr>
          <w:sz w:val="28"/>
          <w:szCs w:val="28"/>
        </w:rPr>
        <w:t>2</w:t>
      </w:r>
    </w:p>
    <w:p w:rsidR="007D026F" w:rsidRPr="007D026F" w:rsidRDefault="007D026F" w:rsidP="007D026F">
      <w:pPr>
        <w:widowControl w:val="0"/>
        <w:jc w:val="center"/>
        <w:outlineLvl w:val="8"/>
        <w:rPr>
          <w:sz w:val="28"/>
          <w:szCs w:val="28"/>
        </w:rPr>
      </w:pPr>
    </w:p>
    <w:p w:rsidR="00580FC3" w:rsidRDefault="00580FC3">
      <w:pPr>
        <w:shd w:val="clear" w:color="auto" w:fill="FFFFFF"/>
        <w:spacing w:line="276" w:lineRule="auto"/>
        <w:ind w:firstLine="709"/>
        <w:rPr>
          <w:b/>
          <w:bCs/>
          <w:sz w:val="22"/>
          <w:szCs w:val="22"/>
        </w:rPr>
      </w:pPr>
    </w:p>
    <w:p w:rsidR="00580FC3" w:rsidRDefault="00E301EA">
      <w:pPr>
        <w:shd w:val="clear" w:color="auto" w:fill="FFFFFF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580FC3" w:rsidRDefault="00E301EA">
      <w:pPr>
        <w:shd w:val="clear" w:color="auto" w:fill="FFFFFF"/>
        <w:spacing w:line="360" w:lineRule="auto"/>
        <w:rPr>
          <w:b/>
          <w:bCs/>
        </w:rPr>
      </w:pPr>
      <w:r>
        <w:t>1. Пояснительная записка</w:t>
      </w:r>
    </w:p>
    <w:p w:rsidR="00580FC3" w:rsidRDefault="00E301EA">
      <w:pPr>
        <w:shd w:val="clear" w:color="auto" w:fill="FFFFFF"/>
        <w:tabs>
          <w:tab w:val="left" w:pos="9639"/>
        </w:tabs>
        <w:spacing w:line="360" w:lineRule="auto"/>
        <w:jc w:val="both"/>
      </w:pPr>
      <w:r>
        <w:t xml:space="preserve">2. Общие сведения </w:t>
      </w:r>
    </w:p>
    <w:p w:rsidR="00580FC3" w:rsidRDefault="00E301EA">
      <w:pPr>
        <w:spacing w:line="360" w:lineRule="auto"/>
        <w:jc w:val="both"/>
      </w:pPr>
      <w:r>
        <w:t>3. Инструкция для студентов по работе с рекомендациями</w:t>
      </w:r>
    </w:p>
    <w:p w:rsidR="00580FC3" w:rsidRDefault="00E301EA">
      <w:pPr>
        <w:spacing w:line="360" w:lineRule="auto"/>
        <w:jc w:val="both"/>
      </w:pPr>
      <w:r>
        <w:t>4. Технологическая карта внеаудиторной самостоятельной работы</w:t>
      </w:r>
    </w:p>
    <w:p w:rsidR="00580FC3" w:rsidRDefault="00E301EA">
      <w:pPr>
        <w:spacing w:line="360" w:lineRule="auto"/>
        <w:jc w:val="both"/>
      </w:pPr>
      <w:r>
        <w:t xml:space="preserve">5. </w:t>
      </w:r>
      <w:r>
        <w:t>Порядок оформления видов и форм отчетности по самостоятельной работе</w:t>
      </w:r>
    </w:p>
    <w:p w:rsidR="00580FC3" w:rsidRDefault="00E301EA">
      <w:pPr>
        <w:spacing w:line="360" w:lineRule="auto"/>
        <w:jc w:val="both"/>
      </w:pPr>
      <w:r>
        <w:t>6. Критерии результатов знаний и умений</w:t>
      </w:r>
    </w:p>
    <w:p w:rsidR="00580FC3" w:rsidRDefault="00E301EA">
      <w:pPr>
        <w:spacing w:line="360" w:lineRule="auto"/>
        <w:jc w:val="both"/>
      </w:pPr>
      <w:r>
        <w:t>7. Список рекомендуемой литературы</w:t>
      </w:r>
    </w:p>
    <w:p w:rsidR="00580FC3" w:rsidRDefault="00580FC3">
      <w:pPr>
        <w:widowControl w:val="0"/>
        <w:spacing w:line="360" w:lineRule="auto"/>
        <w:jc w:val="center"/>
        <w:outlineLvl w:val="8"/>
      </w:pPr>
    </w:p>
    <w:p w:rsidR="00580FC3" w:rsidRDefault="00580FC3">
      <w:pPr>
        <w:widowControl w:val="0"/>
        <w:spacing w:line="360" w:lineRule="auto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jc w:val="center"/>
        <w:outlineLvl w:val="8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jc w:val="both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widowControl w:val="0"/>
        <w:tabs>
          <w:tab w:val="right" w:leader="dot" w:pos="9637"/>
        </w:tabs>
        <w:spacing w:line="360" w:lineRule="auto"/>
      </w:pPr>
    </w:p>
    <w:p w:rsidR="00580FC3" w:rsidRDefault="00580FC3">
      <w:pPr>
        <w:pStyle w:val="1"/>
        <w:keepNext w:val="0"/>
        <w:widowControl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FC3" w:rsidRDefault="00580FC3"/>
    <w:p w:rsidR="00580FC3" w:rsidRDefault="00580FC3"/>
    <w:p w:rsidR="00580FC3" w:rsidRDefault="00580FC3"/>
    <w:p w:rsidR="00580FC3" w:rsidRDefault="00580FC3"/>
    <w:p w:rsidR="00580FC3" w:rsidRDefault="00580FC3"/>
    <w:p w:rsidR="00580FC3" w:rsidRDefault="00580FC3"/>
    <w:p w:rsidR="00580FC3" w:rsidRDefault="00580FC3"/>
    <w:p w:rsidR="00580FC3" w:rsidRDefault="00580FC3"/>
    <w:p w:rsidR="00580FC3" w:rsidRDefault="00580FC3"/>
    <w:p w:rsidR="007D026F" w:rsidRDefault="007D026F"/>
    <w:p w:rsidR="00580FC3" w:rsidRDefault="00580FC3"/>
    <w:p w:rsidR="00580FC3" w:rsidRDefault="00580FC3"/>
    <w:p w:rsidR="00580FC3" w:rsidRDefault="00580FC3"/>
    <w:p w:rsidR="00580FC3" w:rsidRPr="007D026F" w:rsidRDefault="00580FC3"/>
    <w:p w:rsidR="00580FC3" w:rsidRDefault="00E301EA">
      <w:pPr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1. ПОЯСНИТЕЛЬНАЯ ЗАПИСКА</w:t>
      </w:r>
    </w:p>
    <w:p w:rsidR="00580FC3" w:rsidRDefault="00E301EA">
      <w:pPr>
        <w:spacing w:line="276" w:lineRule="auto"/>
        <w:ind w:firstLine="709"/>
        <w:jc w:val="both"/>
      </w:pPr>
      <w:r>
        <w:t xml:space="preserve">Методические рекомендации предназначены для </w:t>
      </w:r>
      <w:r>
        <w:t>самостоятельного изучения дисциплины Иностранный язык обучающимися независимо от форм обучения.</w:t>
      </w:r>
    </w:p>
    <w:p w:rsidR="00580FC3" w:rsidRDefault="00E301EA">
      <w:pPr>
        <w:spacing w:line="276" w:lineRule="auto"/>
        <w:ind w:firstLine="709"/>
        <w:jc w:val="both"/>
      </w:pPr>
      <w:r>
        <w:t>Рекомендации содержат набор тем, которые соответствуют темам рабочей пр</w:t>
      </w:r>
      <w:r>
        <w:t>о</w:t>
      </w:r>
      <w:r>
        <w:t>граммы по дисциплине в рамках ФГОС по специальности</w:t>
      </w:r>
      <w:r>
        <w:t xml:space="preserve"> 44.02.02 «Преподавание в начальных классах»</w:t>
      </w:r>
    </w:p>
    <w:p w:rsidR="00580FC3" w:rsidRDefault="00E301EA">
      <w:pPr>
        <w:spacing w:line="276" w:lineRule="auto"/>
        <w:ind w:firstLine="709"/>
        <w:jc w:val="both"/>
      </w:pPr>
      <w:r>
        <w:t>Структура комплекта</w:t>
      </w:r>
      <w:r>
        <w:t xml:space="preserve"> методического пособия содержит в себе:</w:t>
      </w:r>
    </w:p>
    <w:p w:rsidR="00580FC3" w:rsidRDefault="00E301EA">
      <w:pPr>
        <w:spacing w:line="276" w:lineRule="auto"/>
        <w:ind w:firstLine="709"/>
        <w:jc w:val="both"/>
      </w:pPr>
      <w:r>
        <w:t>- общие сведения;</w:t>
      </w:r>
    </w:p>
    <w:p w:rsidR="00580FC3" w:rsidRDefault="00E301EA">
      <w:pPr>
        <w:spacing w:line="276" w:lineRule="auto"/>
        <w:ind w:firstLine="709"/>
        <w:jc w:val="both"/>
      </w:pPr>
      <w:r>
        <w:t>- инструкция для студентов по работе с рекомендациями;</w:t>
      </w:r>
    </w:p>
    <w:p w:rsidR="00580FC3" w:rsidRDefault="00E301EA">
      <w:pPr>
        <w:spacing w:line="276" w:lineRule="auto"/>
        <w:ind w:firstLine="709"/>
        <w:jc w:val="both"/>
      </w:pPr>
      <w:r>
        <w:t>- технологическая карта самостоятельной работы;</w:t>
      </w:r>
    </w:p>
    <w:p w:rsidR="00580FC3" w:rsidRDefault="00E301EA">
      <w:pPr>
        <w:spacing w:line="276" w:lineRule="auto"/>
        <w:ind w:firstLine="709"/>
        <w:jc w:val="both"/>
      </w:pPr>
      <w:r>
        <w:t>-перечень тем и рекомендаций по выполнению самостоятельной работы;</w:t>
      </w:r>
    </w:p>
    <w:p w:rsidR="00580FC3" w:rsidRDefault="00E301EA">
      <w:pPr>
        <w:spacing w:line="276" w:lineRule="auto"/>
        <w:ind w:firstLine="709"/>
        <w:jc w:val="both"/>
      </w:pPr>
      <w:r>
        <w:t xml:space="preserve">- блок контроля </w:t>
      </w:r>
      <w:r>
        <w:t>внеаудиторной самостоятельной работы.</w:t>
      </w:r>
    </w:p>
    <w:p w:rsidR="00580FC3" w:rsidRDefault="00E301EA">
      <w:pPr>
        <w:spacing w:line="276" w:lineRule="auto"/>
        <w:ind w:firstLine="709"/>
        <w:jc w:val="both"/>
      </w:pPr>
      <w:r>
        <w:t>В источниках информации для самостоятельного изучения дисциплины указан действующий перечень литературы, имеющейся в арсенале библиотечного фонда ко</w:t>
      </w:r>
      <w:r>
        <w:t>л</w:t>
      </w:r>
      <w:r>
        <w:t>леджа. Использование других источников, но не с истекшими сроками изд</w:t>
      </w:r>
      <w:r>
        <w:t>ания, также допустимо.</w:t>
      </w:r>
    </w:p>
    <w:p w:rsidR="00580FC3" w:rsidRDefault="00E301EA">
      <w:pPr>
        <w:spacing w:line="276" w:lineRule="auto"/>
        <w:ind w:firstLine="709"/>
        <w:jc w:val="both"/>
      </w:pPr>
      <w:r>
        <w:t>Форма отчетности предусматривает изучение источников информации по в</w:t>
      </w:r>
      <w:r>
        <w:t>о</w:t>
      </w:r>
      <w:r>
        <w:t>просам плана изучаемых тем, разработку монологических и диалогических высказыв</w:t>
      </w:r>
      <w:r>
        <w:t>а</w:t>
      </w:r>
      <w:r>
        <w:t>ний в устной, письменной форме, выполнение грамматических упражнений.</w:t>
      </w:r>
    </w:p>
    <w:p w:rsidR="00580FC3" w:rsidRDefault="00E301EA">
      <w:pPr>
        <w:spacing w:line="276" w:lineRule="auto"/>
        <w:ind w:firstLine="709"/>
        <w:jc w:val="both"/>
      </w:pPr>
      <w:r>
        <w:t>Выполненные все</w:t>
      </w:r>
      <w:r>
        <w:t xml:space="preserve">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580FC3" w:rsidRDefault="00E301EA">
      <w:pPr>
        <w:spacing w:line="276" w:lineRule="auto"/>
        <w:ind w:firstLine="709"/>
        <w:jc w:val="both"/>
      </w:pPr>
      <w:r>
        <w:t>Составитель: Гаранжа С.Б.</w:t>
      </w:r>
    </w:p>
    <w:p w:rsidR="00580FC3" w:rsidRDefault="00580FC3">
      <w:pPr>
        <w:spacing w:line="276" w:lineRule="auto"/>
        <w:ind w:firstLine="709"/>
        <w:jc w:val="both"/>
      </w:pPr>
    </w:p>
    <w:p w:rsidR="00580FC3" w:rsidRDefault="00E301EA">
      <w:pPr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ОБЩИЕ СВЕДЕНИЯ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Методические ре</w:t>
      </w:r>
      <w:r>
        <w:t xml:space="preserve">комендации по выполнению самостоятельной работы </w:t>
      </w:r>
      <w:r>
        <w:t>по ди</w:t>
      </w:r>
      <w:r>
        <w:t>с</w:t>
      </w:r>
      <w:r>
        <w:t xml:space="preserve">циплине Иностранный язык разработаны в соответствии с </w:t>
      </w:r>
      <w:r>
        <w:t>рабочей программой уче</w:t>
      </w:r>
      <w:r>
        <w:t>б</w:t>
      </w:r>
      <w:r>
        <w:t>ной дисциплины</w:t>
      </w:r>
      <w:r>
        <w:t xml:space="preserve"> Иностранный язык.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Содержание методических рекомендаций по выполнению самостоятельной р</w:t>
      </w:r>
      <w:r>
        <w:t>а</w:t>
      </w:r>
      <w:r>
        <w:t>боты по данной дисципли</w:t>
      </w:r>
      <w:r>
        <w:t>не соответствует требованиям Федерального Государстве</w:t>
      </w:r>
      <w:r>
        <w:t>н</w:t>
      </w:r>
      <w:r>
        <w:t xml:space="preserve">ного Образовательного Стандарта среднего общего образования нового поколения. 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 xml:space="preserve">По учебному плану рекомендуемое количество часов на освоение программы дисциплины следующее: 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rPr>
          <w:b/>
          <w:bCs/>
        </w:rPr>
        <w:t>-</w:t>
      </w:r>
      <w:r>
        <w:t>максимальная учебная нагрузк</w:t>
      </w:r>
      <w:r>
        <w:t xml:space="preserve">а обучающегося </w:t>
      </w:r>
      <w:r w:rsidRPr="007D026F">
        <w:t>234</w:t>
      </w:r>
      <w:r>
        <w:t xml:space="preserve"> часов, в том числе: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-обязательная аудиторная учебная нагрузка обучающегося 15</w:t>
      </w:r>
      <w:r w:rsidRPr="007D026F">
        <w:t>6</w:t>
      </w:r>
      <w:r>
        <w:t xml:space="preserve"> часов;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-самостоятельная работа 7</w:t>
      </w:r>
      <w:r w:rsidRPr="007D026F">
        <w:t>8</w:t>
      </w:r>
      <w:r>
        <w:t xml:space="preserve"> часов.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rPr>
          <w:b/>
          <w:bCs/>
          <w:i/>
          <w:iCs/>
        </w:rPr>
        <w:t>Целью</w:t>
      </w:r>
      <w:r>
        <w:rPr>
          <w:i/>
          <w:iCs/>
        </w:rPr>
        <w:t xml:space="preserve"> </w:t>
      </w:r>
      <w:r>
        <w:t xml:space="preserve">методического пособия является обеспечение эффективности </w:t>
      </w:r>
      <w:r>
        <w:t>самосто</w:t>
      </w:r>
      <w:r>
        <w:t>я</w:t>
      </w:r>
      <w:r>
        <w:t xml:space="preserve">тельной работы обучающихся, определение ее </w:t>
      </w:r>
      <w:r>
        <w:t xml:space="preserve">содержания, установление требований к оформлению и результатам самостоятельной работы. 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методических рекомендаций по самостоятельной работе являются: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- развитие комплексного подхода к изучению дисциплины на основе освоения ее методологических осно</w:t>
      </w:r>
      <w:r>
        <w:t>в применения  ранее полученных знаний и умений с использ</w:t>
      </w:r>
      <w:r>
        <w:t>о</w:t>
      </w:r>
      <w:r>
        <w:t>ванием междисциплинарных связей;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- активизация самостоятельной работы обучающихся;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lastRenderedPageBreak/>
        <w:t>- содействие развитию творческого отношения к данной дисциплине;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 xml:space="preserve">- выработка умений и навыков рациональной работы с </w:t>
      </w:r>
      <w:r>
        <w:t>литературой и нормати</w:t>
      </w:r>
      <w:r>
        <w:t>в</w:t>
      </w:r>
      <w:r>
        <w:t>ными документами;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 xml:space="preserve">- управление познавательной деятельностью обучающихся. 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rPr>
          <w:b/>
          <w:bCs/>
          <w:i/>
          <w:iCs/>
        </w:rPr>
        <w:t>Функциями</w:t>
      </w:r>
      <w:r>
        <w:rPr>
          <w:i/>
          <w:iCs/>
        </w:rPr>
        <w:t xml:space="preserve"> </w:t>
      </w:r>
      <w:r>
        <w:t>методических рекомендаций по самостоятельной работе яв</w:t>
      </w:r>
      <w:r>
        <w:t>ляются: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- определение содержания работы обучающихся по овладению программ</w:t>
      </w:r>
      <w:r>
        <w:t>ным материалом;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 xml:space="preserve">- </w:t>
      </w:r>
      <w:r>
        <w:t>установление требований к результатам изучения дисциплины.</w:t>
      </w:r>
    </w:p>
    <w:p w:rsidR="00580FC3" w:rsidRDefault="00E301EA">
      <w:pPr>
        <w:shd w:val="clear" w:color="auto" w:fill="FFFFFF"/>
        <w:spacing w:line="276" w:lineRule="auto"/>
        <w:ind w:firstLine="709"/>
        <w:jc w:val="both"/>
      </w:pPr>
      <w: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580FC3" w:rsidRDefault="00E3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660"/>
          <w:tab w:val="left" w:pos="13660"/>
        </w:tabs>
        <w:spacing w:line="276" w:lineRule="auto"/>
        <w:ind w:firstLine="709"/>
        <w:jc w:val="both"/>
      </w:pPr>
      <w:r>
        <w:t xml:space="preserve">Дисциплина Иностранный язык относится к базовым дисциплинам </w:t>
      </w:r>
    </w:p>
    <w:p w:rsidR="00580FC3" w:rsidRDefault="00E3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line="276" w:lineRule="auto"/>
        <w:ind w:firstLine="709"/>
        <w:jc w:val="both"/>
      </w:pPr>
      <w:r>
        <w:t>Дисциплина Ин</w:t>
      </w:r>
      <w:r>
        <w:t xml:space="preserve">остранный язык имеет междисциплинарные связи с другими дисциплинами ОПОП. </w:t>
      </w:r>
    </w:p>
    <w:p w:rsidR="00580FC3" w:rsidRDefault="00E301EA">
      <w:pPr>
        <w:spacing w:line="276" w:lineRule="auto"/>
        <w:ind w:firstLine="709"/>
        <w:jc w:val="both"/>
        <w:outlineLvl w:val="8"/>
      </w:pPr>
      <w:r>
        <w:t>Результаты освоения учебной дисциплины Иностранный язык:</w:t>
      </w:r>
    </w:p>
    <w:p w:rsidR="00580FC3" w:rsidRDefault="00E301EA">
      <w:pPr>
        <w:spacing w:line="276" w:lineRule="auto"/>
        <w:jc w:val="both"/>
        <w:rPr>
          <w:b/>
          <w:bCs/>
        </w:rPr>
      </w:pPr>
      <w:r>
        <w:rPr>
          <w:b/>
          <w:bCs/>
        </w:rPr>
        <w:t>Личностные:</w:t>
      </w:r>
    </w:p>
    <w:p w:rsidR="00580FC3" w:rsidRDefault="00E301EA">
      <w:pPr>
        <w:spacing w:line="276" w:lineRule="auto"/>
        <w:jc w:val="both"/>
      </w:pPr>
      <w:r>
        <w:t>– сформированность ценностного отношения к языку как культурному феномену и средству отображения развития общест</w:t>
      </w:r>
      <w:r>
        <w:t>ва, его истории и духовной культуры;</w:t>
      </w:r>
    </w:p>
    <w:p w:rsidR="00580FC3" w:rsidRDefault="00E301EA">
      <w:pPr>
        <w:spacing w:line="276" w:lineRule="auto"/>
        <w:jc w:val="both"/>
      </w:pPr>
      <w:r>
        <w:t>–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580FC3" w:rsidRDefault="00E301EA">
      <w:pPr>
        <w:spacing w:line="276" w:lineRule="auto"/>
        <w:jc w:val="both"/>
      </w:pPr>
      <w:r>
        <w:t>– развитие интереса и способности к наблюдению за иным способом мировидения;</w:t>
      </w:r>
    </w:p>
    <w:p w:rsidR="00580FC3" w:rsidRDefault="00E301EA">
      <w:pPr>
        <w:spacing w:line="276" w:lineRule="auto"/>
        <w:jc w:val="both"/>
      </w:pPr>
      <w:r>
        <w:t>– осознание своего места в поликультурном мире; готовность и способность вести ди</w:t>
      </w:r>
      <w:r>
        <w:t>а</w:t>
      </w:r>
      <w:r>
        <w:t>лог на английском языке с представителями других культур, достигать взаимопоним</w:t>
      </w:r>
      <w:r>
        <w:t>а</w:t>
      </w:r>
      <w:r>
        <w:t>ния, находить общие цели и сотрудничать в различных областях для их достижения; умение проявл</w:t>
      </w:r>
      <w:r>
        <w:t>ять толерантность к другому образу мыслей, к иной позиции партнера по общению;</w:t>
      </w:r>
    </w:p>
    <w:p w:rsidR="00580FC3" w:rsidRDefault="00E301EA">
      <w:pPr>
        <w:spacing w:line="276" w:lineRule="auto"/>
        <w:jc w:val="both"/>
      </w:pPr>
      <w:r>
        <w:t>–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</w:t>
      </w:r>
      <w:r>
        <w:t>а.</w:t>
      </w:r>
    </w:p>
    <w:p w:rsidR="00580FC3" w:rsidRDefault="00E301EA">
      <w:pPr>
        <w:spacing w:line="276" w:lineRule="auto"/>
        <w:jc w:val="both"/>
        <w:rPr>
          <w:b/>
          <w:bCs/>
        </w:rPr>
      </w:pPr>
      <w:r>
        <w:rPr>
          <w:b/>
          <w:bCs/>
        </w:rPr>
        <w:t>Предметные:</w:t>
      </w:r>
    </w:p>
    <w:p w:rsidR="00580FC3" w:rsidRDefault="00E301EA">
      <w:pPr>
        <w:spacing w:line="276" w:lineRule="auto"/>
        <w:jc w:val="both"/>
      </w:pPr>
      <w: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580FC3" w:rsidRDefault="00E301EA">
      <w:pPr>
        <w:spacing w:line="276" w:lineRule="auto"/>
        <w:jc w:val="both"/>
      </w:pPr>
      <w:r>
        <w:t>– владение знаниями о социокультурной специфике англ</w:t>
      </w:r>
      <w:r>
        <w:t>оговорящих стран и умение строить свое речевое и неречевое поведение адекватно этой специфике; умение выд</w:t>
      </w:r>
      <w:r>
        <w:t>е</w:t>
      </w:r>
      <w:r>
        <w:t>лять общее и различное в культуре родной страны и англоговорящих стран;</w:t>
      </w:r>
    </w:p>
    <w:p w:rsidR="00580FC3" w:rsidRDefault="00E301EA">
      <w:pPr>
        <w:spacing w:line="276" w:lineRule="auto"/>
        <w:jc w:val="both"/>
      </w:pPr>
      <w:r>
        <w:t>– достижение порогового уровня владения английским языком, позволяющего выпус</w:t>
      </w:r>
      <w:r>
        <w:t>к</w:t>
      </w:r>
      <w:r>
        <w:t>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</w:t>
      </w:r>
      <w:r>
        <w:t>б</w:t>
      </w:r>
      <w:r>
        <w:t>щения;</w:t>
      </w:r>
    </w:p>
    <w:p w:rsidR="00580FC3" w:rsidRDefault="00E301EA">
      <w:pPr>
        <w:spacing w:line="276" w:lineRule="auto"/>
        <w:jc w:val="both"/>
      </w:pPr>
      <w:r>
        <w:t xml:space="preserve">– сформированность умения использовать английский язык как средство для получения </w:t>
      </w:r>
      <w:r>
        <w:t>информации из англоязычных источников в образовательных и самообразовательных целях.</w:t>
      </w:r>
    </w:p>
    <w:p w:rsidR="00580FC3" w:rsidRDefault="00E301EA">
      <w:pPr>
        <w:spacing w:line="276" w:lineRule="auto"/>
        <w:jc w:val="both"/>
        <w:rPr>
          <w:b/>
          <w:bCs/>
        </w:rPr>
      </w:pPr>
      <w:r>
        <w:rPr>
          <w:b/>
          <w:bCs/>
        </w:rPr>
        <w:t>Метапредметные:</w:t>
      </w:r>
    </w:p>
    <w:p w:rsidR="00580FC3" w:rsidRDefault="00E301EA">
      <w:pPr>
        <w:spacing w:line="276" w:lineRule="auto"/>
        <w:jc w:val="both"/>
        <w:rPr>
          <w:b/>
          <w:bCs/>
        </w:rPr>
      </w:pPr>
      <w:r>
        <w:lastRenderedPageBreak/>
        <w:t>– умение самостоятельно выбирать успешные коммуникативные стратегии в разли</w:t>
      </w:r>
      <w:r>
        <w:t>ч</w:t>
      </w:r>
      <w:r>
        <w:t>ных ситуациях общения;</w:t>
      </w:r>
    </w:p>
    <w:p w:rsidR="00580FC3" w:rsidRDefault="00E301EA">
      <w:pPr>
        <w:spacing w:line="276" w:lineRule="auto"/>
        <w:jc w:val="both"/>
      </w:pPr>
      <w:r>
        <w:t>– владение навыками проектной деятельности, моделирующей</w:t>
      </w:r>
      <w:r>
        <w:t xml:space="preserve"> реальные ситуации межкультурной коммуникации;</w:t>
      </w:r>
    </w:p>
    <w:p w:rsidR="00580FC3" w:rsidRDefault="00E301EA">
      <w:pPr>
        <w:spacing w:line="276" w:lineRule="auto"/>
        <w:jc w:val="both"/>
      </w:pPr>
      <w:r>
        <w:t>– умение организовать коммуникативную деятельность, продуктивно общаться и вза</w:t>
      </w:r>
      <w:r>
        <w:t>и</w:t>
      </w:r>
      <w:r>
        <w:t>модействовать с ее участниками, учитывать их позиции, эффективно разрешать ко</w:t>
      </w:r>
      <w:r>
        <w:t>н</w:t>
      </w:r>
      <w:r>
        <w:t>фликты;</w:t>
      </w:r>
    </w:p>
    <w:p w:rsidR="00580FC3" w:rsidRDefault="00E301EA">
      <w:pPr>
        <w:spacing w:line="276" w:lineRule="auto"/>
        <w:jc w:val="both"/>
      </w:pPr>
      <w:r>
        <w:t>– умение ясно, логично и точно излагать свою</w:t>
      </w:r>
      <w:r>
        <w:t xml:space="preserve"> точку зрения, используя адекватные языковые средства.</w:t>
      </w:r>
    </w:p>
    <w:p w:rsidR="00580FC3" w:rsidRDefault="00580FC3"/>
    <w:p w:rsidR="00580FC3" w:rsidRDefault="00E301EA">
      <w:pPr>
        <w:spacing w:before="100" w:line="276" w:lineRule="auto"/>
        <w:jc w:val="center"/>
        <w:rPr>
          <w:b/>
          <w:bCs/>
        </w:rPr>
      </w:pPr>
      <w:r>
        <w:rPr>
          <w:b/>
          <w:bCs/>
        </w:rPr>
        <w:t>Планируемые личностные результаты в ходе реализации образовательной пр</w:t>
      </w:r>
      <w:r>
        <w:rPr>
          <w:b/>
          <w:bCs/>
        </w:rPr>
        <w:t>о</w:t>
      </w:r>
      <w:r>
        <w:rPr>
          <w:b/>
          <w:bCs/>
        </w:rPr>
        <w:t>граммы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01 Российскую гражданскую идентичность, патриотизм, уважение к своему</w:t>
      </w:r>
      <w:r w:rsidR="00E301EA"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02 Гражданскую позицию как активного и ответственного члена российского общ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е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ющего традиционные национальные и общечеловеческие гуманистические и демокр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тические ценности;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04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05 Сформированность основ саморазвития и самовоспитания в соответствии с 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б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щечеловеческими ценностями и идеалами гражданского общества; готовность и сп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собность к самостоятельной, творческой и ответственной деятельности;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06 Толерантное сознание и поведение в поликультурном мире, готовность и сп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з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ным, расовым, национальным признакам и другим негативным социальным явлениям;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07 Навыки сотрудничества со сверстниками, детьми младшего возраста, взрослыми в образовательной, общественно полезной, учебно</w:t>
      </w:r>
      <w:r w:rsidR="00E301EA">
        <w:rPr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исследовательской, проектной и других видах деятельности;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08 Нравственное сознание и поведение на основе усвоения общечеловеческих це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ностей;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09 Готовность и способность к образованию, в том числе самообразованию, на пр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тяжении всей жизни; сознательное отношение к непрерывному образованию как усл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вию успешной профессиональной и общественной деятельности;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10 Эстетическое отношение к миру, включая эстетику быта, научного и техническ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го творчества, спорта, общественных отношений;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11 Принятие и реализацию ценностей здорового и безопасного образа жизни, п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требности в физическом самосовершенствовании, занятиях спортивно</w:t>
      </w:r>
      <w:r w:rsidR="00E301EA">
        <w:rPr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оздоровительной деятельностью, неприятие вредных привычек: курения, употребления алкоголя, нарк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тиков;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lastRenderedPageBreak/>
        <w:t>ЛР 12 Бережное, ответственное и компетентное отношение к физическому и психол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гическому здоровью, как собственному, так и других людей, умение оказывать первую помощь;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13 Осознанный выбор будущей профессии и возможностей реализации собстве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ных жизненных планов; отношение к профессиональной деятельности как возможн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сти участия в решении личных, общественных, государственных, общенациональных проблем;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14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D026F" w:rsidRPr="007D026F" w:rsidRDefault="007D026F" w:rsidP="007D026F">
      <w:pPr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7D026F">
        <w:rPr>
          <w14:textOutline w14:w="0" w14:cap="flat" w14:cmpd="sng" w14:algn="ctr">
            <w14:noFill/>
            <w14:prstDash w14:val="solid"/>
            <w14:bevel/>
          </w14:textOutline>
        </w:rPr>
        <w:t>ЛР 15 Ответственное отношение к созданию семьи на основе осознанного принятия ценностей семейной жизни;</w:t>
      </w:r>
    </w:p>
    <w:p w:rsidR="00580FC3" w:rsidRDefault="00580FC3">
      <w:pPr>
        <w:spacing w:line="240" w:lineRule="atLeast"/>
        <w:jc w:val="both"/>
      </w:pPr>
    </w:p>
    <w:p w:rsidR="00580FC3" w:rsidRDefault="00580FC3"/>
    <w:p w:rsidR="00580FC3" w:rsidRDefault="00580FC3"/>
    <w:p w:rsidR="00580FC3" w:rsidRDefault="00E301EA">
      <w:pPr>
        <w:widowControl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ИНСТРУКЦИЯ ДЛЯ СТУДЕНТОВ ДЛЯ РАБОТЫ С РЕКОМЕНДАЦИЯМИ</w:t>
      </w:r>
    </w:p>
    <w:p w:rsidR="00580FC3" w:rsidRDefault="00E301EA">
      <w:pPr>
        <w:widowControl w:val="0"/>
        <w:shd w:val="clear" w:color="auto" w:fill="FFFFFF"/>
        <w:spacing w:line="276" w:lineRule="auto"/>
        <w:ind w:firstLine="709"/>
        <w:jc w:val="center"/>
      </w:pPr>
      <w:r>
        <w:t>Уважаемый студент!</w:t>
      </w:r>
    </w:p>
    <w:p w:rsidR="00580FC3" w:rsidRDefault="00E301EA">
      <w:pPr>
        <w:widowControl w:val="0"/>
        <w:shd w:val="clear" w:color="auto" w:fill="FFFFFF"/>
        <w:tabs>
          <w:tab w:val="left" w:pos="7752"/>
        </w:tabs>
        <w:spacing w:line="276" w:lineRule="auto"/>
        <w:ind w:right="14" w:firstLine="709"/>
        <w:jc w:val="both"/>
      </w:pPr>
      <w:r>
        <w:t>Вы должны знать, что самостоятельная работа, как форма учебной деятельн</w:t>
      </w:r>
      <w:r>
        <w:t>о</w:t>
      </w:r>
      <w:r>
        <w:t xml:space="preserve">сти, </w:t>
      </w:r>
      <w:r>
        <w:t xml:space="preserve">согласно требованиям ФГОС СОО, является важным элементом образовательного процесса. </w:t>
      </w:r>
      <w:r>
        <w:t>В соответствии с учебны</w:t>
      </w:r>
      <w:r>
        <w:t xml:space="preserve">м планом по специальности </w:t>
      </w:r>
      <w:r w:rsidRPr="00E301EA">
        <w:t>44.02.02 «Преподавание в начальных классах»</w:t>
      </w:r>
      <w:r>
        <w:t xml:space="preserve"> </w:t>
      </w:r>
      <w:r>
        <w:t>в</w:t>
      </w:r>
      <w:r>
        <w:rPr>
          <w:b/>
          <w:bCs/>
        </w:rPr>
        <w:t xml:space="preserve"> </w:t>
      </w:r>
      <w:r>
        <w:t>пр</w:t>
      </w:r>
      <w:r>
        <w:t>о</w:t>
      </w:r>
      <w:r>
        <w:t xml:space="preserve">цессе изучения учебной дисциплины «Иностранный язык». </w:t>
      </w:r>
      <w:r>
        <w:t>Вам необходимо более углубленно сформировать и совершенствовать знания, умения и навыки через выпо</w:t>
      </w:r>
      <w:r>
        <w:t>л</w:t>
      </w:r>
      <w:r>
        <w:t xml:space="preserve">нение заданий для </w:t>
      </w:r>
      <w:r>
        <w:t xml:space="preserve">внеаудиторной самостоятельной работы. </w:t>
      </w:r>
      <w:r>
        <w:t>Чтобы выполнить пред</w:t>
      </w:r>
      <w:r>
        <w:t>у</w:t>
      </w:r>
      <w:r>
        <w:t xml:space="preserve">смотренные задания Вам </w:t>
      </w:r>
      <w:r>
        <w:t>необходимо воспользоваться рекомендаци</w:t>
      </w:r>
      <w:r>
        <w:t>я</w:t>
      </w:r>
      <w:r>
        <w:t>ми по выполн</w:t>
      </w:r>
      <w:r>
        <w:t>е</w:t>
      </w:r>
      <w:r>
        <w:t>нию и оформлению самостоятельной внеаудиторной работы по учебной дисциплине «Иностранный язык».</w:t>
      </w:r>
    </w:p>
    <w:p w:rsidR="00580FC3" w:rsidRDefault="00E301EA">
      <w:pPr>
        <w:widowControl w:val="0"/>
        <w:shd w:val="clear" w:color="auto" w:fill="FFFFFF"/>
        <w:spacing w:before="5" w:line="276" w:lineRule="auto"/>
        <w:ind w:right="10" w:firstLine="709"/>
        <w:jc w:val="both"/>
      </w:pPr>
      <w:r>
        <w:t xml:space="preserve">В соответствии с рабочей программой по дисциплине «Иностранный язык» </w:t>
      </w:r>
      <w:r>
        <w:t>об</w:t>
      </w:r>
      <w:r>
        <w:t>ъ</w:t>
      </w:r>
      <w:r>
        <w:t xml:space="preserve">ем часов, отводимый на самостоятельную работу составляет </w:t>
      </w:r>
      <w:r>
        <w:rPr>
          <w:b/>
          <w:bCs/>
        </w:rPr>
        <w:t>7</w:t>
      </w:r>
      <w:r w:rsidRPr="007D026F">
        <w:rPr>
          <w:b/>
          <w:bCs/>
        </w:rPr>
        <w:t>8</w:t>
      </w:r>
      <w:r>
        <w:rPr>
          <w:b/>
          <w:bCs/>
        </w:rPr>
        <w:t xml:space="preserve"> часов.</w:t>
      </w:r>
    </w:p>
    <w:p w:rsidR="00580FC3" w:rsidRDefault="00E301EA">
      <w:pPr>
        <w:shd w:val="clear" w:color="auto" w:fill="FFFFFF"/>
        <w:spacing w:line="276" w:lineRule="auto"/>
        <w:ind w:right="14" w:firstLine="709"/>
        <w:jc w:val="both"/>
      </w:pPr>
      <w:r>
        <w:rPr>
          <w:b/>
          <w:bCs/>
        </w:rPr>
        <w:t xml:space="preserve">Обратите внимание, </w:t>
      </w:r>
      <w:r>
        <w:t xml:space="preserve">что все виды заданий для внеаудиторной самостоятельной работы указаны в </w:t>
      </w:r>
      <w:r>
        <w:rPr>
          <w:b/>
          <w:bCs/>
        </w:rPr>
        <w:t>технологической карте внеа</w:t>
      </w:r>
      <w:r>
        <w:rPr>
          <w:b/>
          <w:bCs/>
        </w:rPr>
        <w:t xml:space="preserve">удиторной самостоятельной работы. </w:t>
      </w:r>
      <w:r>
        <w:t xml:space="preserve">Вам необходимо очень подробно и </w:t>
      </w:r>
      <w:r>
        <w:t xml:space="preserve">тщательно изучить этот документ. </w:t>
      </w:r>
      <w:r>
        <w:t>В рекомендациях приводятся алгоритмы выполнения заданий. В технологической карте обозначены формы выполнения и контроля заданий, они различны.</w:t>
      </w:r>
    </w:p>
    <w:p w:rsidR="00580FC3" w:rsidRDefault="00E301EA">
      <w:pPr>
        <w:shd w:val="clear" w:color="auto" w:fill="FFFFFF"/>
        <w:spacing w:before="5" w:line="276" w:lineRule="auto"/>
        <w:ind w:firstLine="709"/>
        <w:jc w:val="both"/>
      </w:pPr>
      <w:r>
        <w:rPr>
          <w:b/>
          <w:bCs/>
        </w:rPr>
        <w:t>Сроки проверки</w:t>
      </w:r>
      <w:r>
        <w:rPr>
          <w:b/>
          <w:bCs/>
        </w:rPr>
        <w:t xml:space="preserve"> заданий </w:t>
      </w:r>
      <w:r>
        <w:t xml:space="preserve">преподаватель устанавливает в зависимости от </w:t>
      </w:r>
      <w:r>
        <w:t>пр</w:t>
      </w:r>
      <w:r>
        <w:t>и</w:t>
      </w:r>
      <w:r>
        <w:t xml:space="preserve">меняемых видов контроля: текущий, рубежный, промежуточная аттестация. </w:t>
      </w:r>
      <w:r>
        <w:t>В завис</w:t>
      </w:r>
      <w:r>
        <w:t>и</w:t>
      </w:r>
      <w:r>
        <w:t>мости от количества часов, отведенных на выполнение заданий и их сложности, преп</w:t>
      </w:r>
      <w:r>
        <w:t>о</w:t>
      </w:r>
      <w:r>
        <w:t>даватель может осуществить текущий контр</w:t>
      </w:r>
      <w:r>
        <w:t>оль. Преподаватель может спросить по т</w:t>
      </w:r>
      <w:r>
        <w:t>е</w:t>
      </w:r>
      <w:r>
        <w:t xml:space="preserve">ме любые вопросы в любой последовательности. </w:t>
      </w:r>
    </w:p>
    <w:p w:rsidR="00580FC3" w:rsidRDefault="00580FC3">
      <w:pPr>
        <w:widowControl w:val="0"/>
        <w:spacing w:line="276" w:lineRule="auto"/>
        <w:ind w:firstLine="709"/>
        <w:jc w:val="center"/>
        <w:rPr>
          <w:b/>
          <w:bCs/>
        </w:rPr>
      </w:pPr>
    </w:p>
    <w:p w:rsidR="00580FC3" w:rsidRDefault="00580FC3">
      <w:pPr>
        <w:widowControl w:val="0"/>
        <w:spacing w:line="276" w:lineRule="auto"/>
        <w:ind w:firstLine="709"/>
        <w:jc w:val="center"/>
        <w:rPr>
          <w:b/>
          <w:bCs/>
        </w:rPr>
      </w:pPr>
    </w:p>
    <w:p w:rsidR="00580FC3" w:rsidRDefault="00E301EA">
      <w:pPr>
        <w:widowControl w:val="0"/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>ТЕХНОЛОГИЧЕСКАЯ КАРТА ВНЕАУДИТОРНОЙ САМОСТО</w:t>
      </w:r>
      <w:r>
        <w:rPr>
          <w:b/>
          <w:bCs/>
        </w:rPr>
        <w:t>Я</w:t>
      </w:r>
      <w:r>
        <w:rPr>
          <w:b/>
          <w:bCs/>
        </w:rPr>
        <w:t>ТЕЛЬНОЙ РАБОТЫ ОБУЧАЮЩЕГОСЯ</w:t>
      </w:r>
    </w:p>
    <w:p w:rsidR="00580FC3" w:rsidRDefault="00E301EA">
      <w:pPr>
        <w:widowControl w:val="0"/>
        <w:shd w:val="clear" w:color="auto" w:fill="FFFFFF"/>
        <w:spacing w:line="276" w:lineRule="auto"/>
        <w:ind w:left="149" w:right="82" w:firstLine="709"/>
        <w:jc w:val="both"/>
      </w:pPr>
      <w:r>
        <w:t xml:space="preserve">Методические рекомендации по выполнению и оформлению самостоятельной работы </w:t>
      </w:r>
      <w:r>
        <w:t>обучающихся по дисциплине «Иностранный язык» включают в себя технол</w:t>
      </w:r>
      <w:r>
        <w:t>о</w:t>
      </w:r>
      <w:r>
        <w:t>гическую карту самостоятельной работы, отражающую в себе изучаемые разделы и темы дисциплины, тематику самостоятельной работы, количество часов, виды сам</w:t>
      </w:r>
      <w:r>
        <w:t>о</w:t>
      </w:r>
      <w:r>
        <w:lastRenderedPageBreak/>
        <w:t>стоятельной работы, ее информацион</w:t>
      </w:r>
      <w:r>
        <w:t>ное обеспечение и форму контроля. Она разр</w:t>
      </w:r>
      <w:r>
        <w:t>а</w:t>
      </w:r>
      <w:r>
        <w:t>ботана таким образом, чтобы обучающиеся могли самостоятельно выполнять пре</w:t>
      </w:r>
      <w:r>
        <w:t>д</w:t>
      </w:r>
      <w:r>
        <w:t>ложенные задания, а преподаватель будет только проверять выполненные задания.</w:t>
      </w:r>
    </w:p>
    <w:p w:rsidR="00580FC3" w:rsidRDefault="00E301EA">
      <w:pPr>
        <w:widowControl w:val="0"/>
        <w:shd w:val="clear" w:color="auto" w:fill="FFFFFF"/>
        <w:spacing w:line="276" w:lineRule="auto"/>
        <w:ind w:left="163" w:right="72" w:firstLine="709"/>
        <w:jc w:val="both"/>
      </w:pPr>
      <w:r>
        <w:t>Тенденция современного образования - самостоятельное приобре</w:t>
      </w:r>
      <w:r>
        <w:t>тение знаний под руководством преподавателя.</w:t>
      </w:r>
      <w:r>
        <w:t xml:space="preserve"> </w:t>
      </w:r>
      <w:r>
        <w:t>Технологическая карта самостоятельной работы поможет обучающимся организовать свою работу и мобилизовать себя на достиж</w:t>
      </w:r>
      <w:r>
        <w:t>е</w:t>
      </w:r>
      <w:r>
        <w:t>ние поставленных задач. Из данной карты обучающиеся узнают наименования тем и  тематику сам</w:t>
      </w:r>
      <w:r>
        <w:t>остоятельной работы; ее виды как обязательные, так и по выбору об</w:t>
      </w:r>
      <w:r>
        <w:t>у</w:t>
      </w:r>
      <w:r>
        <w:t>чающихся. Информационное обеспечение, обозначенное в карте, содержит в себе и</w:t>
      </w:r>
      <w:r>
        <w:t>с</w:t>
      </w:r>
      <w:r>
        <w:t>точники информации для самостоятельной работы. Предусмотренная форма ко</w:t>
      </w:r>
      <w:r>
        <w:t>н</w:t>
      </w:r>
      <w:r>
        <w:t>троля определяет функции преподавателя п</w:t>
      </w:r>
      <w:r>
        <w:t>о проверке результатов самостоятельной работы и указывает на ее оформление. Самостоятельная работа рассчитана на разные уровни мыслительной деятельности. Выполненная работа, позволит приобрести не только знания, но и умения, навыки, а также выработать свою</w:t>
      </w:r>
      <w:r>
        <w:t xml:space="preserve"> методику освоения с</w:t>
      </w:r>
      <w:r>
        <w:t>о</w:t>
      </w:r>
      <w:r>
        <w:t xml:space="preserve">держания учебной дисциплины. </w:t>
      </w:r>
    </w:p>
    <w:p w:rsidR="00580FC3" w:rsidRDefault="00E301EA">
      <w:pPr>
        <w:widowControl w:val="0"/>
        <w:shd w:val="clear" w:color="auto" w:fill="FFFFFF"/>
        <w:spacing w:line="276" w:lineRule="auto"/>
        <w:ind w:left="178" w:right="19" w:firstLine="709"/>
        <w:sectPr w:rsidR="00580FC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1133" w:bottom="1701" w:left="1701" w:header="709" w:footer="709" w:gutter="0"/>
          <w:pgNumType w:start="1"/>
          <w:cols w:space="720"/>
          <w:titlePg/>
        </w:sectPr>
      </w:pPr>
      <w:r>
        <w:t>Самостоятельная работа выполняется обучающимися по заданию преподав</w:t>
      </w:r>
      <w:r>
        <w:t>а</w:t>
      </w:r>
      <w:r>
        <w:t xml:space="preserve">теля, но без его </w:t>
      </w:r>
      <w:r>
        <w:t>непосредственного участия, включает единицы содержания, выд</w:t>
      </w:r>
      <w:r>
        <w:t>е</w:t>
      </w:r>
      <w:r>
        <w:t>ленные преподавателем для самостоятельного изучения.</w:t>
      </w:r>
    </w:p>
    <w:p w:rsidR="00580FC3" w:rsidRDefault="00E301E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Технологическая карта самостоятельной работы студента по дисциплине </w:t>
      </w:r>
    </w:p>
    <w:p w:rsidR="00580FC3" w:rsidRDefault="00E301EA">
      <w:pPr>
        <w:jc w:val="center"/>
        <w:rPr>
          <w:b/>
          <w:bCs/>
        </w:rPr>
      </w:pPr>
      <w:r>
        <w:rPr>
          <w:b/>
          <w:bCs/>
        </w:rPr>
        <w:t>«Иностранный язык»</w:t>
      </w:r>
    </w:p>
    <w:p w:rsidR="00580FC3" w:rsidRDefault="00E301EA">
      <w:pPr>
        <w:jc w:val="center"/>
        <w:rPr>
          <w:b/>
          <w:bCs/>
        </w:rPr>
      </w:pPr>
      <w:r>
        <w:rPr>
          <w:b/>
          <w:bCs/>
        </w:rPr>
        <w:t xml:space="preserve">специальность </w:t>
      </w:r>
      <w:r w:rsidRPr="00E301EA">
        <w:rPr>
          <w:b/>
          <w:bCs/>
        </w:rPr>
        <w:t>44.02.02 «Преподавание в начальных классах»</w:t>
      </w:r>
      <w:bookmarkStart w:id="0" w:name="_GoBack"/>
      <w:bookmarkEnd w:id="0"/>
    </w:p>
    <w:p w:rsidR="00580FC3" w:rsidRDefault="00580FC3">
      <w:pPr>
        <w:widowControl w:val="0"/>
        <w:jc w:val="center"/>
        <w:rPr>
          <w:b/>
          <w:bCs/>
        </w:rPr>
      </w:pPr>
    </w:p>
    <w:tbl>
      <w:tblPr>
        <w:tblStyle w:val="TableNormal"/>
        <w:tblW w:w="10773" w:type="dxa"/>
        <w:tblInd w:w="-10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4172"/>
        <w:gridCol w:w="1498"/>
      </w:tblGrid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b/>
                <w:bCs/>
                <w:i/>
                <w:iCs/>
              </w:rPr>
              <w:t>Наименов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ние и номер раз</w:t>
            </w:r>
            <w:r>
              <w:rPr>
                <w:b/>
                <w:bCs/>
                <w:i/>
                <w:iCs/>
              </w:rPr>
              <w:t>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b/>
                <w:bCs/>
                <w:i/>
                <w:iCs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b/>
                <w:bCs/>
                <w:i/>
                <w:iCs/>
              </w:rPr>
              <w:t>Кол-во ч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сов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b/>
                <w:bCs/>
                <w:i/>
                <w:iCs/>
              </w:rPr>
              <w:t>Виды самостоятельной работы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b/>
                <w:bCs/>
                <w:i/>
                <w:iCs/>
              </w:rPr>
              <w:t>Форма контроля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E301EA">
            <w:pPr>
              <w:ind w:left="57"/>
            </w:pPr>
            <w:r>
              <w:t>Раздел 1.</w:t>
            </w:r>
          </w:p>
          <w:p w:rsidR="00580FC3" w:rsidRDefault="00E301EA">
            <w:pPr>
              <w:ind w:firstLine="57"/>
            </w:pPr>
            <w:r>
              <w:t>Вводный-коректир</w:t>
            </w:r>
            <w:r>
              <w:t>у</w:t>
            </w:r>
            <w:r>
              <w:t>ющий 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numPr>
                <w:ilvl w:val="0"/>
                <w:numId w:val="1"/>
              </w:numPr>
              <w:spacing w:line="218" w:lineRule="exact"/>
              <w:ind w:right="15"/>
            </w:pPr>
            <w:r>
              <w:t>Вводный курс. Пр</w:t>
            </w:r>
            <w:r>
              <w:t>а</w:t>
            </w:r>
            <w:r>
              <w:t>вила чт</w:t>
            </w:r>
            <w:r>
              <w:t>е</w:t>
            </w:r>
            <w:r>
              <w:t xml:space="preserve">ния. </w:t>
            </w:r>
            <w:r>
              <w:rPr>
                <w:lang w:val="en-US"/>
              </w:rPr>
              <w:t>Introdu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tion</w:t>
            </w:r>
            <w:r w:rsidRPr="007D026F">
              <w:t xml:space="preserve">. </w:t>
            </w:r>
          </w:p>
          <w:p w:rsidR="00580FC3" w:rsidRDefault="00E301EA">
            <w:pPr>
              <w:widowControl w:val="0"/>
              <w:numPr>
                <w:ilvl w:val="0"/>
                <w:numId w:val="1"/>
              </w:numPr>
              <w:spacing w:line="218" w:lineRule="exact"/>
              <w:ind w:right="15"/>
            </w:pPr>
            <w:r>
              <w:t xml:space="preserve">About myself.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1.Распределите слова на две гру</w:t>
            </w:r>
            <w:r>
              <w:t>п</w:t>
            </w:r>
            <w:r>
              <w:t xml:space="preserve">пы: слова с открытым слогом и слова с </w:t>
            </w:r>
            <w:r>
              <w:t>з</w:t>
            </w:r>
            <w:r>
              <w:t>а</w:t>
            </w:r>
            <w:r>
              <w:t>крытым слогом.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cut – myth - tide – mix – box – lake – fly - plate – map – his – cat – dog – blue – site – meet – he – sit – rose – home – stop – fond – game – plan – tram – my – ill – system – tent – fell – feel – fine – we – but – fun – use – tune</w:t>
            </w:r>
          </w:p>
          <w:p w:rsidR="00580FC3" w:rsidRPr="007D026F" w:rsidRDefault="00E301EA">
            <w:pPr>
              <w:rPr>
                <w:lang w:val="en-US"/>
              </w:rPr>
            </w:pPr>
            <w:r w:rsidRPr="007D026F">
              <w:rPr>
                <w:lang w:val="en-US"/>
              </w:rPr>
              <w:t xml:space="preserve">2. </w:t>
            </w:r>
            <w:r>
              <w:t>Пр</w:t>
            </w:r>
            <w:r>
              <w:t>очитайте</w:t>
            </w:r>
            <w:r w:rsidRPr="007D026F">
              <w:rPr>
                <w:lang w:val="en-US"/>
              </w:rPr>
              <w:t xml:space="preserve"> </w:t>
            </w:r>
            <w:r>
              <w:t>слова</w:t>
            </w:r>
            <w:r w:rsidRPr="007D026F">
              <w:rPr>
                <w:lang w:val="en-US"/>
              </w:rPr>
              <w:t xml:space="preserve"> </w:t>
            </w:r>
            <w:r>
              <w:t>и</w:t>
            </w:r>
            <w:r w:rsidRPr="007D026F">
              <w:rPr>
                <w:lang w:val="en-US"/>
              </w:rPr>
              <w:t xml:space="preserve"> </w:t>
            </w:r>
            <w:r>
              <w:t>затранскр</w:t>
            </w:r>
            <w:r>
              <w:t>и</w:t>
            </w:r>
            <w:r>
              <w:t>б</w:t>
            </w:r>
            <w:r>
              <w:t>и</w:t>
            </w:r>
            <w:r>
              <w:t>руйте</w:t>
            </w:r>
            <w:r w:rsidRPr="007D026F">
              <w:rPr>
                <w:lang w:val="en-US"/>
              </w:rPr>
              <w:t>: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may, play, day, name, cake, take, hate, pain, train, rain, eat, tea, see, tree, we, he, need, feed, green, sweet, hi, fine, five, like, pie, tie, pupil, no, coat, home, by.</w:t>
            </w:r>
          </w:p>
          <w:p w:rsidR="00580FC3" w:rsidRDefault="00E301EA">
            <w:r>
              <w:t>4.</w:t>
            </w:r>
            <w:r>
              <w:rPr>
                <w:rFonts w:ascii="Arial" w:hAnsi="Arial"/>
              </w:rPr>
              <w:t xml:space="preserve"> </w:t>
            </w:r>
            <w:r>
              <w:t>Прочитай слова и напиши рядом с каждым слово</w:t>
            </w:r>
            <w:r>
              <w:t>м транскрипцио</w:t>
            </w:r>
            <w:r>
              <w:t>н</w:t>
            </w:r>
            <w:r>
              <w:t>ный значок [ei], [a:] или [æ]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Name sad tram arm park star back.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Cat bag snake star rabbit bad game.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Hat skate apple car man table cake.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Jam takefarm dark party smart stand.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Can and brave date hand stamp late.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 xml:space="preserve">3. My family. </w:t>
            </w:r>
            <w:r>
              <w:t>Гл</w:t>
            </w:r>
            <w:r>
              <w:t>а</w:t>
            </w:r>
            <w:r>
              <w:t>голы</w:t>
            </w:r>
            <w:r>
              <w:rPr>
                <w:lang w:val="en-US"/>
              </w:rPr>
              <w:t xml:space="preserve"> To be.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Составьте предложения, используя глагол to be:</w:t>
            </w:r>
          </w:p>
          <w:p w:rsidR="00580FC3" w:rsidRDefault="00E301EA">
            <w:r>
              <w:t>Утвердительные 3 предложения.</w:t>
            </w:r>
          </w:p>
          <w:p w:rsidR="00580FC3" w:rsidRDefault="00E301EA">
            <w:r>
              <w:t>Отрицательные 3 предложения.</w:t>
            </w:r>
          </w:p>
          <w:p w:rsidR="00580FC3" w:rsidRDefault="00E301EA">
            <w:r>
              <w:t>Вопросительные 3 предложения.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rPr>
                <w:u w:color="FF0000"/>
              </w:rPr>
              <w:t xml:space="preserve">4. </w:t>
            </w:r>
            <w:r>
              <w:t>My Family. Личные, прит</w:t>
            </w:r>
            <w:r>
              <w:t>я</w:t>
            </w:r>
            <w:r>
              <w:t>ж</w:t>
            </w:r>
            <w:r>
              <w:t>а</w:t>
            </w:r>
            <w:r>
              <w:t>тельные и во</w:t>
            </w:r>
            <w:r>
              <w:t>з</w:t>
            </w:r>
            <w:r>
              <w:t>вр</w:t>
            </w:r>
            <w:r>
              <w:t>а</w:t>
            </w:r>
            <w:r>
              <w:t xml:space="preserve">тые </w:t>
            </w:r>
            <w:r>
              <w:t>м</w:t>
            </w:r>
            <w:r>
              <w:t>е</w:t>
            </w:r>
            <w:r>
              <w:t>стоимения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spacing w:line="240" w:lineRule="atLeast"/>
            </w:pPr>
            <w:r>
              <w:t>Составьте диалог и выучите наизусть, используя притяжател</w:t>
            </w:r>
            <w:r>
              <w:t>ь</w:t>
            </w:r>
            <w:r>
              <w:t>ный падеж с</w:t>
            </w:r>
            <w:r>
              <w:t>у</w:t>
            </w:r>
            <w:r>
              <w:t>ществительных. Ди</w:t>
            </w:r>
            <w:r>
              <w:t>а</w:t>
            </w:r>
            <w:r>
              <w:t>лог из 10 реплик.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t>5. Описание внешности чел</w:t>
            </w:r>
            <w:r w:rsidRPr="007D026F">
              <w:t>о</w:t>
            </w:r>
            <w:r w:rsidRPr="007D026F">
              <w:t xml:space="preserve">века. </w:t>
            </w:r>
            <w:r>
              <w:rPr>
                <w:lang w:val="en-US"/>
              </w:rPr>
              <w:t>Present</w:t>
            </w:r>
            <w:r w:rsidRPr="007D026F">
              <w:t xml:space="preserve"> </w:t>
            </w:r>
            <w:r>
              <w:rPr>
                <w:lang w:val="en-US"/>
              </w:rPr>
              <w:t>Si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ple</w:t>
            </w:r>
            <w:r w:rsidRPr="007D026F">
              <w:t xml:space="preserve"> </w:t>
            </w:r>
            <w:r>
              <w:rPr>
                <w:lang w:val="en-US"/>
              </w:rPr>
              <w:t>Tense</w:t>
            </w:r>
            <w:r w:rsidRPr="007D026F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Подготовьте устный рассказ на тему «Описание человека (вне</w:t>
            </w:r>
            <w:r>
              <w:t>ш</w:t>
            </w:r>
            <w:r>
              <w:t>ность, национальность, образов</w:t>
            </w:r>
            <w:r>
              <w:t>а</w:t>
            </w:r>
            <w:r>
              <w:t>ние, личные качества, род занятий, должность, м</w:t>
            </w:r>
            <w:r>
              <w:t>е</w:t>
            </w:r>
            <w:r>
              <w:t xml:space="preserve">сто работы и др. Му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friends</w:t>
            </w:r>
            <w:r>
              <w:t>»</w:t>
            </w:r>
          </w:p>
          <w:p w:rsidR="00580FC3" w:rsidRDefault="00E301EA">
            <w:pPr>
              <w:widowControl w:val="0"/>
              <w:spacing w:line="240" w:lineRule="atLeast"/>
              <w:ind w:right="120"/>
              <w:jc w:val="both"/>
            </w:pPr>
            <w:r>
              <w:t>10 предложений.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E301EA">
            <w:pPr>
              <w:ind w:left="57"/>
            </w:pPr>
            <w:r>
              <w:t xml:space="preserve">Раздел </w:t>
            </w:r>
            <w:r w:rsidRPr="007D026F">
              <w:t>2.</w:t>
            </w:r>
          </w:p>
          <w:p w:rsidR="00580FC3" w:rsidRDefault="00E301EA">
            <w:pPr>
              <w:ind w:left="57"/>
            </w:pPr>
            <w:r>
              <w:t>Иностра</w:t>
            </w:r>
            <w:r>
              <w:t>н</w:t>
            </w:r>
            <w:r>
              <w:t xml:space="preserve">ный язык для общих </w:t>
            </w:r>
            <w:r>
              <w:t>целей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r>
              <w:t>Описание</w:t>
            </w:r>
            <w:r w:rsidRPr="007D026F">
              <w:rPr>
                <w:lang w:val="en-US"/>
              </w:rPr>
              <w:t xml:space="preserve"> </w:t>
            </w:r>
            <w:r>
              <w:t>ж</w:t>
            </w:r>
            <w:r>
              <w:t>и</w:t>
            </w:r>
            <w:r>
              <w:t>лища</w:t>
            </w:r>
            <w:r w:rsidRPr="007D026F">
              <w:rPr>
                <w:lang w:val="en-US"/>
              </w:rPr>
              <w:t xml:space="preserve">. </w:t>
            </w:r>
            <w:r>
              <w:rPr>
                <w:lang w:val="en-US"/>
              </w:rPr>
              <w:t>House of my dream</w:t>
            </w:r>
            <w:r>
              <w:t>Об</w:t>
            </w:r>
            <w:r>
              <w:t>о</w:t>
            </w:r>
            <w:r>
              <w:t>рот</w:t>
            </w:r>
            <w:r w:rsidRPr="007D026F">
              <w:rPr>
                <w:lang w:val="en-US"/>
              </w:rPr>
              <w:t xml:space="preserve"> </w:t>
            </w:r>
            <w:r>
              <w:rPr>
                <w:lang w:val="en-US"/>
              </w:rPr>
              <w:t>were is/ 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Подготовьте устный рассказ на тему «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letter</w:t>
            </w:r>
            <w:r>
              <w:t xml:space="preserve"> </w:t>
            </w:r>
            <w:r>
              <w:rPr>
                <w:lang w:val="en-US"/>
              </w:rPr>
              <w:t>from</w:t>
            </w:r>
            <w:r>
              <w:t xml:space="preserve"> </w:t>
            </w:r>
            <w:r>
              <w:rPr>
                <w:lang w:val="en-US"/>
              </w:rPr>
              <w:t>my</w:t>
            </w:r>
            <w:r>
              <w:t xml:space="preserve"> </w:t>
            </w:r>
            <w:r>
              <w:rPr>
                <w:lang w:val="en-US"/>
              </w:rPr>
              <w:t>Londo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friend</w:t>
            </w:r>
            <w:r>
              <w:t xml:space="preserve">». В рассказе используйте </w:t>
            </w:r>
            <w:r>
              <w:rPr>
                <w:lang w:val="en-US"/>
              </w:rPr>
              <w:t>Some</w:t>
            </w:r>
            <w:r>
              <w:t xml:space="preserve">, </w:t>
            </w:r>
            <w:r>
              <w:rPr>
                <w:lang w:val="en-US"/>
              </w:rPr>
              <w:t>any</w:t>
            </w:r>
            <w:r>
              <w:t xml:space="preserve">, </w:t>
            </w:r>
            <w:r>
              <w:rPr>
                <w:lang w:val="en-US"/>
              </w:rPr>
              <w:t>no</w:t>
            </w:r>
            <w:r>
              <w:t xml:space="preserve"> и их производные.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>10 предложений.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 xml:space="preserve">7. Much, many, </w:t>
            </w:r>
            <w:r>
              <w:rPr>
                <w:lang w:val="en-US"/>
              </w:rPr>
              <w:t>little, few.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  <w:jc w:val="both"/>
            </w:pPr>
            <w:r>
              <w:t>Вставьте</w:t>
            </w:r>
            <w:r>
              <w:rPr>
                <w:lang w:val="en-US"/>
              </w:rPr>
              <w:t xml:space="preserve"> many, much, a lot of. </w:t>
            </w:r>
            <w:r>
              <w:t>П</w:t>
            </w:r>
            <w:r>
              <w:t>е</w:t>
            </w:r>
            <w:r>
              <w:t>рев</w:t>
            </w:r>
            <w:r>
              <w:t>е</w:t>
            </w:r>
            <w:r>
              <w:t>дите письменно предложения.</w:t>
            </w:r>
          </w:p>
          <w:p w:rsidR="00580FC3" w:rsidRDefault="00E301EA">
            <w:pPr>
              <w:widowControl w:val="0"/>
              <w:spacing w:line="240" w:lineRule="atLeast"/>
              <w:jc w:val="both"/>
            </w:pPr>
            <w:r w:rsidRPr="007D026F">
              <w:t xml:space="preserve">1) </w:t>
            </w:r>
            <w:r>
              <w:rPr>
                <w:lang w:val="en-US"/>
              </w:rPr>
              <w:t>How</w:t>
            </w:r>
            <w:r w:rsidRPr="007D026F">
              <w:t xml:space="preserve"> … </w:t>
            </w:r>
            <w:r>
              <w:rPr>
                <w:lang w:val="en-US"/>
              </w:rPr>
              <w:t>sugar</w:t>
            </w:r>
            <w:r w:rsidRPr="007D026F">
              <w:t xml:space="preserve"> </w:t>
            </w:r>
            <w:r>
              <w:rPr>
                <w:lang w:val="en-US"/>
              </w:rPr>
              <w:t>would</w:t>
            </w:r>
            <w:r w:rsidRPr="007D026F">
              <w:t xml:space="preserve"> </w:t>
            </w:r>
            <w:r>
              <w:rPr>
                <w:lang w:val="en-US"/>
              </w:rPr>
              <w:t>you</w:t>
            </w:r>
            <w:r w:rsidRPr="007D026F">
              <w:t xml:space="preserve"> </w:t>
            </w:r>
            <w:r>
              <w:rPr>
                <w:lang w:val="en-US"/>
              </w:rPr>
              <w:t>like</w:t>
            </w:r>
            <w:r w:rsidRPr="007D026F">
              <w:t>?</w:t>
            </w:r>
          </w:p>
          <w:p w:rsidR="00580FC3" w:rsidRPr="007D026F" w:rsidRDefault="00E301EA">
            <w:pPr>
              <w:widowControl w:val="0"/>
              <w:spacing w:line="24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2) How … peppers have we got?</w:t>
            </w:r>
          </w:p>
          <w:p w:rsidR="00580FC3" w:rsidRPr="007D026F" w:rsidRDefault="00E301EA">
            <w:pPr>
              <w:widowControl w:val="0"/>
              <w:spacing w:line="24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3) I’ve got … new business ideas.</w:t>
            </w:r>
          </w:p>
          <w:p w:rsidR="00580FC3" w:rsidRPr="007D026F" w:rsidRDefault="00E301EA">
            <w:pPr>
              <w:widowControl w:val="0"/>
              <w:spacing w:line="24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4) There aren’t … benches in the yard.</w:t>
            </w:r>
          </w:p>
          <w:p w:rsidR="00580FC3" w:rsidRPr="007D026F" w:rsidRDefault="00E301EA">
            <w:pPr>
              <w:widowControl w:val="0"/>
              <w:spacing w:line="24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5) I saw … interesting films last week.</w:t>
            </w:r>
          </w:p>
          <w:p w:rsidR="00580FC3" w:rsidRDefault="00E301EA">
            <w:pPr>
              <w:widowControl w:val="0"/>
              <w:spacing w:line="240" w:lineRule="atLeast"/>
              <w:jc w:val="both"/>
            </w:pPr>
            <w:r>
              <w:t>6) How … is this dress?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t xml:space="preserve">8. </w:t>
            </w:r>
            <w:r>
              <w:rPr>
                <w:lang w:val="en-US"/>
              </w:rPr>
              <w:t>House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my</w:t>
            </w:r>
            <w:r>
              <w:t xml:space="preserve"> </w:t>
            </w:r>
            <w:r>
              <w:rPr>
                <w:lang w:val="en-US"/>
              </w:rPr>
              <w:t>dream</w:t>
            </w:r>
            <w:r>
              <w:t>. Предлоги места и напра</w:t>
            </w:r>
            <w:r>
              <w:t>в</w:t>
            </w:r>
            <w:r>
              <w:t>л</w:t>
            </w:r>
            <w:r>
              <w:t>е</w:t>
            </w:r>
            <w:r>
              <w:t xml:space="preserve">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Подготовьте устный рассказ на тему «Описание жилища и учебн</w:t>
            </w:r>
            <w:r>
              <w:t>о</w:t>
            </w:r>
            <w:r>
              <w:t>го зав</w:t>
            </w:r>
            <w:r>
              <w:t>е</w:t>
            </w:r>
            <w:r>
              <w:t>дения (здание, обстановка, условия жизни, техника, оборуд</w:t>
            </w:r>
            <w:r>
              <w:t>о</w:t>
            </w:r>
            <w:r>
              <w:t xml:space="preserve">вание). House of my </w:t>
            </w:r>
            <w:r>
              <w:t>dream»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>10 предложений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</w:pPr>
            <w:r w:rsidRPr="007D026F">
              <w:t>9. Распорядок дня ст</w:t>
            </w:r>
            <w:r w:rsidRPr="007D026F">
              <w:t>у</w:t>
            </w:r>
            <w:r w:rsidRPr="007D026F">
              <w:t>дета ко</w:t>
            </w:r>
            <w:r w:rsidRPr="007D026F">
              <w:t>л</w:t>
            </w:r>
            <w:r w:rsidRPr="007D026F">
              <w:t xml:space="preserve">леджа. </w:t>
            </w:r>
          </w:p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t xml:space="preserve">10. Досуг, хобби. </w:t>
            </w:r>
            <w:r>
              <w:rPr>
                <w:lang w:val="en-US"/>
              </w:rPr>
              <w:t>Неправильные глаголы.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1.Составьте диалог на тему «</w:t>
            </w:r>
            <w:r>
              <w:rPr>
                <w:lang w:val="en-US"/>
              </w:rPr>
              <w:t>How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</w:t>
            </w:r>
            <w:r>
              <w:rPr>
                <w:lang w:val="en-US"/>
              </w:rPr>
              <w:t>spent</w:t>
            </w:r>
            <w:r>
              <w:t xml:space="preserve"> </w:t>
            </w:r>
            <w:r>
              <w:rPr>
                <w:lang w:val="en-US"/>
              </w:rPr>
              <w:t>my</w:t>
            </w:r>
            <w:r>
              <w:t xml:space="preserve"> </w:t>
            </w:r>
            <w:r>
              <w:rPr>
                <w:lang w:val="en-US"/>
              </w:rPr>
              <w:t>day</w:t>
            </w:r>
            <w:r>
              <w:t xml:space="preserve"> </w:t>
            </w:r>
            <w:r>
              <w:rPr>
                <w:lang w:val="en-US"/>
              </w:rPr>
              <w:t>yesterday</w:t>
            </w:r>
            <w:r>
              <w:t xml:space="preserve"> Как я пр</w:t>
            </w:r>
            <w:r>
              <w:t>о</w:t>
            </w:r>
            <w:r>
              <w:t xml:space="preserve">вел вчерашний день», используя </w:t>
            </w:r>
            <w:r>
              <w:rPr>
                <w:lang w:val="en-US"/>
              </w:rPr>
              <w:t>Past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definite</w:t>
            </w:r>
            <w:r>
              <w:t>.</w:t>
            </w:r>
          </w:p>
          <w:p w:rsidR="00580FC3" w:rsidRDefault="00E301EA">
            <w:r>
              <w:t>10 реплик.</w:t>
            </w:r>
          </w:p>
          <w:p w:rsidR="00580FC3" w:rsidRDefault="00E301EA">
            <w:r>
              <w:t>2.Выполните письменно упражн</w:t>
            </w:r>
            <w:r>
              <w:t>е</w:t>
            </w:r>
            <w:r>
              <w:t>ния №18,19 стр. 127.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t>11. Обычный день ст</w:t>
            </w:r>
            <w:r w:rsidRPr="007D026F">
              <w:t>у</w:t>
            </w:r>
            <w:r w:rsidRPr="007D026F">
              <w:t xml:space="preserve">дента. </w:t>
            </w:r>
            <w:r>
              <w:t>Предл</w:t>
            </w:r>
            <w:r>
              <w:t>о</w:t>
            </w:r>
            <w:r>
              <w:t>ги врем</w:t>
            </w:r>
            <w:r>
              <w:t>е</w:t>
            </w:r>
            <w:r>
              <w:t xml:space="preserve">ни.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Вставьте предлог времени. Пер</w:t>
            </w:r>
            <w:r>
              <w:t>е</w:t>
            </w:r>
            <w:r>
              <w:t>ведите письменно предложения.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1.Was Easter _ May last year?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2.Is your birthday__ summer?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 xml:space="preserve">3.I'm </w:t>
            </w:r>
            <w:r>
              <w:rPr>
                <w:lang w:val="en-US"/>
              </w:rPr>
              <w:t>going to have a party __ the wee</w:t>
            </w:r>
            <w:r>
              <w:rPr>
                <w:lang w:val="en-US"/>
              </w:rPr>
              <w:t>k</w:t>
            </w:r>
            <w:r>
              <w:rPr>
                <w:lang w:val="en-US"/>
              </w:rPr>
              <w:t>end.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4.I usually come home _ three o’clock.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5.I usually take a shower __ the eve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ing.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6.I usually tidy my room ___ Su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day.</w:t>
            </w:r>
          </w:p>
          <w:p w:rsidR="00580FC3" w:rsidRPr="007D026F" w:rsidRDefault="00E301EA">
            <w:pPr>
              <w:rPr>
                <w:lang w:val="en-US"/>
              </w:rPr>
            </w:pPr>
            <w:r>
              <w:rPr>
                <w:lang w:val="en-US"/>
              </w:rPr>
              <w:t>7.I usually wash the dishes ____ the a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ternoon.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 Shopping.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Составьте рассказ на тему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Shopping -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не менее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предлож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ний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 xml:space="preserve">13. </w:t>
            </w:r>
            <w:r>
              <w:rPr>
                <w:lang w:val="en-US"/>
              </w:rPr>
              <w:t>Russian cu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sine. </w:t>
            </w:r>
          </w:p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 xml:space="preserve">14. </w:t>
            </w:r>
            <w:r>
              <w:t>Оборот</w:t>
            </w:r>
            <w:r w:rsidRPr="007D026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7D026F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7D026F">
              <w:rPr>
                <w:lang w:val="en-US"/>
              </w:rPr>
              <w:t xml:space="preserve"> </w:t>
            </w:r>
            <w:r>
              <w:rPr>
                <w:lang w:val="en-US"/>
              </w:rPr>
              <w:t>going</w:t>
            </w:r>
            <w:r w:rsidRPr="007D026F">
              <w:rPr>
                <w:lang w:val="en-US"/>
              </w:rPr>
              <w:t xml:space="preserve"> + </w:t>
            </w:r>
            <w:r>
              <w:rPr>
                <w:lang w:val="en-US"/>
              </w:rPr>
              <w:t>Infinitive</w:t>
            </w:r>
            <w:r w:rsidRPr="007D026F">
              <w:rPr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1. Составьте рассказ о русской кухне, опишите блюда, которые  вы хотите научиться готовить , и</w:t>
            </w:r>
            <w:r>
              <w:t>с</w:t>
            </w:r>
            <w:r>
              <w:t xml:space="preserve">пользуя оборот </w:t>
            </w:r>
            <w:r>
              <w:rPr>
                <w:lang w:val="en-US"/>
              </w:rPr>
              <w:t>to</w:t>
            </w:r>
            <w:r w:rsidRPr="007D026F">
              <w:t xml:space="preserve"> </w:t>
            </w:r>
            <w:r>
              <w:rPr>
                <w:lang w:val="en-US"/>
              </w:rPr>
              <w:t>be</w:t>
            </w:r>
            <w:r w:rsidRPr="007D026F">
              <w:t xml:space="preserve"> </w:t>
            </w:r>
            <w:r>
              <w:rPr>
                <w:lang w:val="en-US"/>
              </w:rPr>
              <w:t>going</w:t>
            </w:r>
            <w:r w:rsidRPr="007D026F">
              <w:t xml:space="preserve"> </w:t>
            </w:r>
            <w:r>
              <w:rPr>
                <w:lang w:val="en-US"/>
              </w:rPr>
              <w:t>to</w:t>
            </w:r>
            <w:r w:rsidRPr="007D026F">
              <w:t>…</w:t>
            </w:r>
          </w:p>
          <w:p w:rsidR="00580FC3" w:rsidRDefault="00E301EA">
            <w:r>
              <w:t>2.Выпишите все слова на стр. 310 в тетрадь и выучите.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 xml:space="preserve">Проверка </w:t>
            </w:r>
            <w:r>
              <w:t>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 w:rsidRPr="007D026F">
              <w:t xml:space="preserve">15. </w:t>
            </w:r>
            <w:r w:rsidRPr="007D026F">
              <w:t>В кафе</w:t>
            </w:r>
            <w:r w:rsidRPr="007D026F">
              <w:t xml:space="preserve">, </w:t>
            </w:r>
            <w:r w:rsidRPr="007D026F">
              <w:t>в р</w:t>
            </w:r>
            <w:r w:rsidRPr="007D026F">
              <w:t>е</w:t>
            </w:r>
            <w:r w:rsidRPr="007D026F">
              <w:t>сторане</w:t>
            </w:r>
            <w:r w:rsidRPr="007D026F">
              <w:t xml:space="preserve">, </w:t>
            </w:r>
            <w:r w:rsidRPr="007D026F">
              <w:t>в стол</w:t>
            </w:r>
            <w:r w:rsidRPr="007D026F">
              <w:t>о</w:t>
            </w:r>
            <w:r w:rsidRPr="007D026F">
              <w:t>вой</w:t>
            </w:r>
            <w:r w:rsidRPr="007D026F">
              <w:t xml:space="preserve">. </w:t>
            </w:r>
          </w:p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 xml:space="preserve">16. International cuisine.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  <w:rPr>
                <w:shd w:val="clear" w:color="auto" w:fill="FFFF00"/>
              </w:rPr>
            </w:pPr>
            <w:r>
              <w:t>1.Составьте диалог об ужине в р</w:t>
            </w:r>
            <w:r>
              <w:t>е</w:t>
            </w:r>
            <w:r>
              <w:t>ст</w:t>
            </w:r>
            <w:r>
              <w:t>о</w:t>
            </w:r>
            <w:r>
              <w:t>ране за рубежом.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>2.Найдите самые ппулярные блбда народов мира.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>3. Опишите на английском п</w:t>
            </w:r>
            <w:r>
              <w:t>о</w:t>
            </w:r>
            <w:r>
              <w:t>дробный рецепт приготовления блюда.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>17. Traveling. Pr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sent Perfect Tense.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Составьте рассказ о своем буд</w:t>
            </w:r>
            <w:r>
              <w:t>у</w:t>
            </w:r>
            <w:r>
              <w:t>щем путешествии зарубеж</w:t>
            </w:r>
            <w:r>
              <w:t>.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>Опишите подробный план путеш</w:t>
            </w:r>
            <w:r>
              <w:t>е</w:t>
            </w:r>
            <w:r>
              <w:t>ствия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ind w:firstLine="57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</w:t>
            </w: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сем</w:t>
            </w:r>
            <w:r w:rsidR="007D026F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t xml:space="preserve">18. </w:t>
            </w:r>
            <w:r>
              <w:rPr>
                <w:lang w:val="en-US"/>
              </w:rPr>
              <w:t>Tourists in Russia.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Составьте диалог с иностранным т</w:t>
            </w:r>
            <w:r>
              <w:t>у</w:t>
            </w:r>
            <w:r>
              <w:t>ристом, приехавшим в Россию. Оп</w:t>
            </w:r>
            <w:r>
              <w:t>и</w:t>
            </w:r>
            <w:r>
              <w:t>шите места, которые он до</w:t>
            </w:r>
            <w:r>
              <w:t>л</w:t>
            </w:r>
            <w:r>
              <w:t>жен пос</w:t>
            </w:r>
            <w:r>
              <w:t>е</w:t>
            </w:r>
            <w:r>
              <w:t>тить.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>19. Weather and climate.</w:t>
            </w:r>
          </w:p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>20. Used to + 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fi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itive.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1.</w:t>
            </w:r>
            <w:r>
              <w:t>Опишите климат России</w:t>
            </w:r>
            <w:r>
              <w:t xml:space="preserve">. 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 xml:space="preserve">2. </w:t>
            </w:r>
            <w:r>
              <w:t>Расскажите о своем любимом врм</w:t>
            </w:r>
            <w:r>
              <w:t>е</w:t>
            </w:r>
            <w:r>
              <w:t>ни года</w:t>
            </w:r>
            <w:r>
              <w:t>.</w:t>
            </w:r>
          </w:p>
          <w:p w:rsidR="00580FC3" w:rsidRDefault="00E301EA">
            <w:pPr>
              <w:widowControl w:val="0"/>
              <w:spacing w:line="240" w:lineRule="atLeast"/>
            </w:pPr>
            <w:r>
              <w:t xml:space="preserve">3. </w:t>
            </w:r>
            <w:r>
              <w:t xml:space="preserve">Составьте </w:t>
            </w:r>
            <w:r>
              <w:t xml:space="preserve">10 </w:t>
            </w:r>
            <w:r>
              <w:t>предложений с обор</w:t>
            </w:r>
            <w:r>
              <w:t>о</w:t>
            </w:r>
            <w:r>
              <w:t xml:space="preserve">том </w:t>
            </w:r>
            <w:r>
              <w:t xml:space="preserve">used to </w:t>
            </w:r>
            <w:r>
              <w:t>на тему погоды и климата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21. </w:t>
            </w:r>
            <w:r>
              <w:rPr>
                <w:lang w:val="en-US"/>
              </w:rPr>
              <w:t>English-speaking cou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tries.</w:t>
            </w:r>
          </w:p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>22. The Present</w:t>
            </w:r>
            <w:r w:rsidRPr="007D026F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 Tense.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lang w:val="en-US"/>
              </w:rP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numPr>
                <w:ilvl w:val="0"/>
                <w:numId w:val="2"/>
              </w:numPr>
              <w:spacing w:line="240" w:lineRule="atLeast"/>
            </w:pPr>
            <w:r>
              <w:t>Опишите любую англоговор</w:t>
            </w:r>
            <w:r>
              <w:t>я</w:t>
            </w:r>
            <w:r>
              <w:t>щую страну (</w:t>
            </w:r>
            <w:r>
              <w:t>местоположение, госуда</w:t>
            </w:r>
            <w:r>
              <w:t>р</w:t>
            </w:r>
            <w:r>
              <w:t>ственное устройство, экономика, кл</w:t>
            </w:r>
            <w:r>
              <w:t>и</w:t>
            </w:r>
            <w:r>
              <w:t>мат,достопримечательности).</w:t>
            </w:r>
          </w:p>
          <w:p w:rsidR="00580FC3" w:rsidRDefault="00E301EA">
            <w:pPr>
              <w:widowControl w:val="0"/>
              <w:numPr>
                <w:ilvl w:val="0"/>
                <w:numId w:val="2"/>
              </w:numPr>
              <w:spacing w:line="240" w:lineRule="atLeast"/>
            </w:pPr>
            <w:r>
              <w:t xml:space="preserve"> Составьте предложения, и</w:t>
            </w:r>
            <w:r>
              <w:t>с</w:t>
            </w:r>
            <w:r>
              <w:t xml:space="preserve">пользуя времена группы </w:t>
            </w:r>
            <w:r>
              <w:rPr>
                <w:lang w:val="en-US"/>
              </w:rPr>
              <w:t>The</w:t>
            </w:r>
            <w:r>
              <w:t xml:space="preserve">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Perfect</w:t>
            </w:r>
            <w:r>
              <w:t xml:space="preserve"> </w:t>
            </w:r>
            <w:r>
              <w:rPr>
                <w:lang w:val="en-US"/>
              </w:rPr>
              <w:t>Tense</w:t>
            </w:r>
            <w:r>
              <w:t>:</w:t>
            </w:r>
          </w:p>
          <w:p w:rsidR="00580FC3" w:rsidRDefault="00E301EA">
            <w:r>
              <w:t>Утвердительные 3 предложения.</w:t>
            </w:r>
          </w:p>
          <w:p w:rsidR="00580FC3" w:rsidRDefault="00E301EA">
            <w:r>
              <w:t>Отрицательные 3 предложения.</w:t>
            </w:r>
          </w:p>
          <w:p w:rsidR="00580FC3" w:rsidRDefault="00E301EA">
            <w:pPr>
              <w:spacing w:line="240" w:lineRule="atLeast"/>
            </w:pPr>
            <w:r>
              <w:t>Вопросительные 3 предложения.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</w:t>
            </w:r>
            <w:r>
              <w:t>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23. </w:t>
            </w:r>
            <w:r>
              <w:rPr>
                <w:lang w:val="en-US"/>
              </w:rPr>
              <w:t>Transport, V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cle.Degrees of compar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son. </w:t>
            </w:r>
          </w:p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>24. Tourist in Ru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spacing w:line="240" w:lineRule="atLeast"/>
            </w:pPr>
            <w:r>
              <w:t>1.Образуйте сравнительную и пр</w:t>
            </w:r>
            <w:r>
              <w:t>е</w:t>
            </w:r>
            <w:r>
              <w:t>во</w:t>
            </w:r>
            <w:r>
              <w:t>с</w:t>
            </w:r>
            <w:r>
              <w:t>ходную степени от данных прилаг</w:t>
            </w:r>
            <w:r>
              <w:t>а</w:t>
            </w:r>
            <w:r>
              <w:t>тельных.</w:t>
            </w:r>
          </w:p>
          <w:p w:rsidR="00580FC3" w:rsidRDefault="00E301EA">
            <w:pPr>
              <w:spacing w:line="240" w:lineRule="atLeast"/>
            </w:pPr>
            <w:r>
              <w:rPr>
                <w:lang w:val="en-US"/>
              </w:rPr>
              <w:t>Hot</w:t>
            </w:r>
            <w:r w:rsidRPr="007D026F">
              <w:t>-</w:t>
            </w:r>
            <w:r>
              <w:rPr>
                <w:lang w:val="en-US"/>
              </w:rPr>
              <w:t>small</w:t>
            </w:r>
            <w:r w:rsidRPr="007D026F">
              <w:t>-</w:t>
            </w:r>
            <w:r>
              <w:rPr>
                <w:lang w:val="en-US"/>
              </w:rPr>
              <w:t>happy</w:t>
            </w:r>
            <w:r w:rsidRPr="007D026F">
              <w:t>-</w:t>
            </w:r>
            <w:r>
              <w:rPr>
                <w:lang w:val="en-US"/>
              </w:rPr>
              <w:t>expensive</w:t>
            </w:r>
            <w:r w:rsidRPr="007D026F">
              <w:t>-</w:t>
            </w:r>
            <w:r>
              <w:rPr>
                <w:lang w:val="en-US"/>
              </w:rPr>
              <w:t>bad</w:t>
            </w:r>
          </w:p>
          <w:p w:rsidR="00580FC3" w:rsidRPr="007D026F" w:rsidRDefault="00E301EA">
            <w:pPr>
              <w:spacing w:line="240" w:lineRule="atLeast"/>
            </w:pPr>
            <w:r w:rsidRPr="007D026F">
              <w:t>2.Выполните письменно упражн</w:t>
            </w:r>
            <w:r w:rsidRPr="007D026F">
              <w:t>е</w:t>
            </w:r>
            <w:r w:rsidRPr="007D026F">
              <w:t>ния №17</w:t>
            </w:r>
            <w:r>
              <w:t>,18</w:t>
            </w:r>
            <w:r w:rsidRPr="007D026F">
              <w:t xml:space="preserve"> стр. 84.</w:t>
            </w:r>
          </w:p>
          <w:p w:rsidR="00580FC3" w:rsidRDefault="00E301EA">
            <w:pPr>
              <w:spacing w:line="240" w:lineRule="atLeast"/>
            </w:pPr>
            <w:r w:rsidRPr="007D026F">
              <w:t xml:space="preserve">3. </w:t>
            </w:r>
            <w:r w:rsidRPr="007D026F">
              <w:t>Опишите свой город -  не менее 10 предложений.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t xml:space="preserve">25. </w:t>
            </w:r>
            <w:r>
              <w:rPr>
                <w:lang w:val="en-US"/>
              </w:rPr>
              <w:t>Russian cu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sine. Sp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cial que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 xml:space="preserve">tions.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spacing w:line="240" w:lineRule="atLeast"/>
            </w:pPr>
            <w:r>
              <w:t>Подготовьте устный рассказ на тему «</w:t>
            </w: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cuisine</w:t>
            </w:r>
            <w:r>
              <w:t>».</w:t>
            </w:r>
          </w:p>
          <w:p w:rsidR="00580FC3" w:rsidRDefault="00E301EA">
            <w:pPr>
              <w:spacing w:line="240" w:lineRule="atLeast"/>
            </w:pPr>
            <w:r>
              <w:t>10 предложений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26. </w:t>
            </w:r>
            <w:r>
              <w:rPr>
                <w:lang w:val="en-US"/>
              </w:rPr>
              <w:t xml:space="preserve">Weather and climate. Modal </w:t>
            </w:r>
            <w:r>
              <w:rPr>
                <w:lang w:val="en-US"/>
              </w:rPr>
              <w:t>Verbs.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t>Выберите в скобках правильный вар</w:t>
            </w:r>
            <w:r>
              <w:t>и</w:t>
            </w:r>
            <w:r>
              <w:t xml:space="preserve">ант модального глагола. </w:t>
            </w:r>
            <w:r>
              <w:rPr>
                <w:lang w:val="en-US"/>
              </w:rPr>
              <w:t>Переведите предложения.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1.He (can’t/couldn’t) open the wi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dow as it was stuck.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2.Interpreters (may/must) translate wit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out dictionaries.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3.(Can/May) I use me your bike for t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day?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>
              <w:rPr>
                <w:lang w:val="en-US"/>
              </w:rPr>
              <w:t>(May/Could) you give me the re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ipe for this cake?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5.I hardly ever see Jane, she (may/might) have moved to Africa.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Take an umbrella. </w:t>
            </w:r>
          </w:p>
          <w:p w:rsidR="00580FC3" w:rsidRPr="007D026F" w:rsidRDefault="00E301EA">
            <w:pPr>
              <w:widowControl w:val="0"/>
              <w:spacing w:line="240" w:lineRule="atLeast"/>
              <w:rPr>
                <w:lang w:val="en-US"/>
              </w:rPr>
            </w:pPr>
            <w:r w:rsidRPr="007D026F">
              <w:rPr>
                <w:lang w:val="en-US"/>
              </w:rPr>
              <w:t>6.</w:t>
            </w:r>
            <w:r>
              <w:rPr>
                <w:lang w:val="en-US"/>
              </w:rPr>
              <w:t>It (may/can) rain.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27. </w:t>
            </w:r>
            <w:r>
              <w:rPr>
                <w:lang w:val="en-US"/>
              </w:rPr>
              <w:t>English-speaking cou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tries.The Past Pe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 xml:space="preserve">fect Tense.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lang w:val="en-US"/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 xml:space="preserve">Составьте схему </w:t>
            </w:r>
            <w:r>
              <w:t>(</w:t>
            </w:r>
            <w:r>
              <w:t>таблицу</w:t>
            </w:r>
            <w:r>
              <w:t xml:space="preserve">) </w:t>
            </w:r>
            <w:r>
              <w:t xml:space="preserve">правил для  </w:t>
            </w:r>
            <w:r>
              <w:t xml:space="preserve">Perfect Tense. </w:t>
            </w:r>
            <w:r>
              <w:t>Приведите пр</w:t>
            </w:r>
            <w:r>
              <w:t>и</w:t>
            </w:r>
            <w:r>
              <w:t>меры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28. </w:t>
            </w:r>
            <w:r>
              <w:rPr>
                <w:lang w:val="en-US"/>
              </w:rPr>
              <w:t>Traditions and cu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 xml:space="preserve">toms. Passive voice (The Perfect Tense).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spacing w:line="240" w:lineRule="atLeast"/>
            </w:pPr>
            <w:r>
              <w:t>Составьте 8 предложений, испол</w:t>
            </w:r>
            <w:r>
              <w:t>ь</w:t>
            </w:r>
            <w:r>
              <w:t>зуя страдательный залог (</w:t>
            </w:r>
            <w:r>
              <w:rPr>
                <w:lang w:val="en-US"/>
              </w:rPr>
              <w:t>The</w:t>
            </w:r>
            <w:r>
              <w:t xml:space="preserve"> </w:t>
            </w:r>
            <w:r>
              <w:rPr>
                <w:lang w:val="en-US"/>
              </w:rPr>
              <w:t>Pe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fect</w:t>
            </w:r>
            <w:r>
              <w:t xml:space="preserve"> </w:t>
            </w:r>
            <w:r>
              <w:rPr>
                <w:lang w:val="en-US"/>
              </w:rPr>
              <w:t>Tense</w:t>
            </w:r>
            <w: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 xml:space="preserve">Проверка </w:t>
            </w:r>
            <w:r>
              <w:t>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</w:rPr>
              <w:t xml:space="preserve">29. </w:t>
            </w:r>
            <w:r>
              <w:rPr>
                <w:lang w:val="en-US"/>
              </w:rPr>
              <w:t>Traditions and cu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toms. Passive voice (The Co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 xml:space="preserve">uous Tense)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lang w:val="en-US"/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Составьте 8 предложений, испол</w:t>
            </w:r>
            <w:r>
              <w:t>ь</w:t>
            </w:r>
            <w:r>
              <w:t>зуя страдательный залог (</w:t>
            </w:r>
            <w:r>
              <w:rPr>
                <w:lang w:val="en-US"/>
              </w:rPr>
              <w:t>The</w:t>
            </w:r>
            <w:r>
              <w:t xml:space="preserve"> </w:t>
            </w:r>
            <w:r>
              <w:rPr>
                <w:lang w:val="en-US"/>
              </w:rPr>
              <w:t>Co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tinuous</w:t>
            </w:r>
            <w:r>
              <w:t xml:space="preserve"> </w:t>
            </w:r>
            <w:r>
              <w:rPr>
                <w:lang w:val="en-US"/>
              </w:rPr>
              <w:t>Tense</w:t>
            </w:r>
            <w: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>
              <w:rPr>
                <w:lang w:val="en-US"/>
              </w:rPr>
              <w:t>30. Traditions and cu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toms in En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 xml:space="preserve">land. </w:t>
            </w:r>
          </w:p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 xml:space="preserve">31. </w:t>
            </w:r>
            <w:r>
              <w:rPr>
                <w:lang w:val="en-US"/>
              </w:rPr>
              <w:t>Direct and 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rect speech.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1.Подготовьте устный рассказ на тему «</w:t>
            </w:r>
            <w:r>
              <w:rPr>
                <w:lang w:val="en-US"/>
              </w:rPr>
              <w:t>Traditions</w:t>
            </w:r>
            <w:r w:rsidRPr="007D026F">
              <w:t xml:space="preserve"> </w:t>
            </w:r>
            <w:r>
              <w:rPr>
                <w:lang w:val="en-US"/>
              </w:rPr>
              <w:t>and</w:t>
            </w:r>
            <w:r w:rsidRPr="007D026F">
              <w:t xml:space="preserve"> </w:t>
            </w:r>
            <w:r>
              <w:rPr>
                <w:lang w:val="en-US"/>
              </w:rPr>
              <w:t>customs</w:t>
            </w:r>
            <w:r w:rsidRPr="007D026F">
              <w:t xml:space="preserve"> </w:t>
            </w:r>
            <w:r>
              <w:rPr>
                <w:lang w:val="en-US"/>
              </w:rPr>
              <w:t>in</w:t>
            </w:r>
            <w:r w:rsidRPr="007D026F">
              <w:t xml:space="preserve"> </w:t>
            </w:r>
            <w:r>
              <w:rPr>
                <w:lang w:val="en-US"/>
              </w:rPr>
              <w:t>England</w:t>
            </w:r>
            <w:r>
              <w:t>».</w:t>
            </w:r>
          </w:p>
          <w:p w:rsidR="00580FC3" w:rsidRDefault="00E301EA">
            <w:r>
              <w:t>2.Выполните письменно упражн</w:t>
            </w:r>
            <w:r>
              <w:t>е</w:t>
            </w:r>
            <w:r>
              <w:t>ния №1, 2стр. 280.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 w:rsidP="007D026F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Раздел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стра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ный язык для специальных целей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Pr="007D026F" w:rsidRDefault="00E301EA">
            <w:pPr>
              <w:widowControl w:val="0"/>
              <w:spacing w:line="218" w:lineRule="exact"/>
              <w:ind w:left="15" w:right="15"/>
              <w:rPr>
                <w:lang w:val="en-US"/>
              </w:rPr>
            </w:pP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32.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Обучение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колл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дже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Ge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eral and Special que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7D026F"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tions.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Составьте диалог на тему обуч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ния в колледже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используя общие и спец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альные вопросы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t>33.Система о</w:t>
            </w:r>
            <w:r>
              <w:t>б</w:t>
            </w:r>
            <w:r>
              <w:t>р</w:t>
            </w:r>
            <w:r>
              <w:t>а</w:t>
            </w:r>
            <w:r>
              <w:t>зования англ</w:t>
            </w:r>
            <w:r>
              <w:t>о</w:t>
            </w:r>
            <w:r>
              <w:t>г</w:t>
            </w:r>
            <w:r>
              <w:t>о</w:t>
            </w:r>
            <w:r>
              <w:t>ворящих стран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spacing w:line="240" w:lineRule="atLeast"/>
            </w:pPr>
            <w:r>
              <w:t>Найдите материал по теме и с</w:t>
            </w:r>
            <w:r>
              <w:t>о</w:t>
            </w:r>
            <w:r>
              <w:t xml:space="preserve">ставьте рассказ на тему </w:t>
            </w:r>
            <w:r w:rsidRPr="007D026F">
              <w:t xml:space="preserve">« </w:t>
            </w:r>
            <w:r>
              <w:rPr>
                <w:lang w:val="en-US"/>
              </w:rPr>
              <w:t>Education</w:t>
            </w:r>
            <w:r w:rsidRPr="007D026F">
              <w:t xml:space="preserve"> </w:t>
            </w:r>
            <w:r>
              <w:rPr>
                <w:lang w:val="en-US"/>
              </w:rPr>
              <w:t>in</w:t>
            </w:r>
            <w:r w:rsidRPr="007D026F">
              <w:t xml:space="preserve"> </w:t>
            </w:r>
            <w:r>
              <w:rPr>
                <w:lang w:val="en-US"/>
              </w:rPr>
              <w:t>other</w:t>
            </w:r>
            <w:r w:rsidRPr="007D026F">
              <w:t xml:space="preserve"> </w:t>
            </w:r>
            <w:r>
              <w:rPr>
                <w:lang w:val="en-US"/>
              </w:rPr>
              <w:t>countries</w:t>
            </w:r>
            <w:r w:rsidRPr="007D026F">
              <w:t>»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34.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Особенности подг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товки по профессии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1.Составьте диалог с группой т</w:t>
            </w:r>
            <w:r>
              <w:t>у</w:t>
            </w:r>
            <w:r>
              <w:t>р</w:t>
            </w:r>
            <w:r>
              <w:t>и</w:t>
            </w:r>
            <w:r>
              <w:t>стов, приехавших в Россию. Опишите различные места для п</w:t>
            </w:r>
            <w:r>
              <w:t>о</w:t>
            </w:r>
            <w:r>
              <w:t>сещения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проверка выпо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ных зад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35. Present simple.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Сл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ва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маркеры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numPr>
                <w:ilvl w:val="0"/>
                <w:numId w:val="3"/>
              </w:numPr>
              <w:spacing w:line="240" w:lineRule="atLeast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Составить таблицу с правилами для </w:t>
            </w:r>
            <w:r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  <w:r w:rsidRPr="007D026F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Simple</w:t>
            </w:r>
            <w:r w:rsidRPr="007D026F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:rsidR="00580FC3" w:rsidRDefault="00E301EA">
            <w:pPr>
              <w:widowControl w:val="0"/>
              <w:numPr>
                <w:ilvl w:val="0"/>
                <w:numId w:val="3"/>
              </w:numPr>
              <w:spacing w:line="240" w:lineRule="atLeast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Указать случаи употребления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:rsidR="00580FC3" w:rsidRDefault="00E301EA">
            <w:pPr>
              <w:widowControl w:val="0"/>
              <w:numPr>
                <w:ilvl w:val="0"/>
                <w:numId w:val="3"/>
              </w:numPr>
              <w:spacing w:line="240" w:lineRule="atLeast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Выучить наизусть все слова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маркеры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Проверка выпо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ных зада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t>36.</w:t>
            </w:r>
          </w:p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t xml:space="preserve">Scientific progress.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tabs>
                <w:tab w:val="left" w:pos="5240"/>
              </w:tabs>
              <w:spacing w:line="240" w:lineRule="atLeast"/>
            </w:pPr>
            <w:r>
              <w:t>Подготовьте монолог на тему «</w:t>
            </w:r>
            <w:r>
              <w:rPr>
                <w:lang w:val="en-US"/>
              </w:rPr>
              <w:t>Scie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tific</w:t>
            </w:r>
            <w:r>
              <w:t xml:space="preserve"> </w:t>
            </w:r>
            <w:r>
              <w:rPr>
                <w:lang w:val="en-US"/>
              </w:rPr>
              <w:t>progress</w:t>
            </w:r>
            <w:r>
              <w:t>». 10 предлож</w:t>
            </w:r>
            <w:r>
              <w:t>е</w:t>
            </w:r>
            <w:r>
              <w:t>ний.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 xml:space="preserve">ных </w:t>
            </w:r>
            <w:r>
              <w:t>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37.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Грамматич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ские констру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widowControl w:val="0"/>
              <w:tabs>
                <w:tab w:val="left" w:pos="5240"/>
              </w:tabs>
              <w:spacing w:line="240" w:lineRule="atLeas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Приведите лексические пример на т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му Аэропорт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Проверка выпо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не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38. My future profession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Составьте рассказ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My future profession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 выучите наизусть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>
            <w:pPr>
              <w:widowControl w:val="0"/>
              <w:spacing w:line="218" w:lineRule="exact"/>
              <w:ind w:left="15" w:right="15"/>
            </w:pPr>
            <w:r>
              <w:rPr>
                <w:lang w:val="en-US"/>
              </w:rPr>
              <w:t>39. Герундий. Инфинитив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r>
              <w:rPr>
                <w:lang w:val="en-US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numPr>
                <w:ilvl w:val="0"/>
                <w:numId w:val="4"/>
              </w:numPr>
            </w:pPr>
            <w:r>
              <w:t>Опишите правила употребления г</w:t>
            </w:r>
            <w:r>
              <w:t>е</w:t>
            </w:r>
            <w:r>
              <w:t>рундия.</w:t>
            </w:r>
          </w:p>
          <w:p w:rsidR="00580FC3" w:rsidRDefault="00E301EA">
            <w:pPr>
              <w:numPr>
                <w:ilvl w:val="0"/>
                <w:numId w:val="4"/>
              </w:numPr>
            </w:pPr>
            <w:r>
              <w:t>Что такое инфинитив и когда он и</w:t>
            </w:r>
            <w:r>
              <w:t>с</w:t>
            </w:r>
            <w:r>
              <w:t>пользуется.</w:t>
            </w:r>
          </w:p>
          <w:p w:rsidR="00580FC3" w:rsidRDefault="00E301EA">
            <w:pPr>
              <w:numPr>
                <w:ilvl w:val="0"/>
                <w:numId w:val="4"/>
              </w:numPr>
            </w:pPr>
            <w:r>
              <w:t>Напишите 10 предложений и</w:t>
            </w:r>
            <w:r>
              <w:t>с</w:t>
            </w:r>
            <w:r>
              <w:t>пол</w:t>
            </w:r>
            <w:r>
              <w:t>ь</w:t>
            </w:r>
            <w:r>
              <w:t>зуя герундий.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E301EA">
            <w:pPr>
              <w:jc w:val="both"/>
            </w:pPr>
            <w:r>
              <w:t>Проверка выпо</w:t>
            </w:r>
            <w:r>
              <w:t>л</w:t>
            </w:r>
            <w:r>
              <w:t>не</w:t>
            </w:r>
            <w:r>
              <w:t>н</w:t>
            </w:r>
            <w:r>
              <w:t>ных заданий</w:t>
            </w:r>
          </w:p>
        </w:tc>
      </w:tr>
      <w:tr w:rsidR="00580FC3" w:rsidTr="007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95" w:type="dxa"/>
            </w:tcMar>
          </w:tcPr>
          <w:p w:rsidR="00580FC3" w:rsidRDefault="00E301EA" w:rsidP="007D026F">
            <w:pPr>
              <w:widowControl w:val="0"/>
              <w:spacing w:line="218" w:lineRule="exact"/>
              <w:ind w:left="15" w:right="15"/>
            </w:pPr>
            <w:r>
              <w:t>Итого: 7</w:t>
            </w:r>
            <w:r w:rsidR="007D026F">
              <w:t>8</w:t>
            </w:r>
            <w: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0FC3" w:rsidRDefault="00580FC3"/>
        </w:tc>
      </w:tr>
    </w:tbl>
    <w:p w:rsidR="00580FC3" w:rsidRDefault="00580FC3">
      <w:pPr>
        <w:rPr>
          <w:b/>
          <w:bCs/>
        </w:rPr>
      </w:pPr>
    </w:p>
    <w:p w:rsidR="00580FC3" w:rsidRDefault="00580FC3">
      <w:pPr>
        <w:rPr>
          <w:b/>
          <w:bCs/>
        </w:rPr>
      </w:pPr>
    </w:p>
    <w:p w:rsidR="00580FC3" w:rsidRDefault="00580FC3">
      <w:pPr>
        <w:rPr>
          <w:b/>
          <w:bCs/>
        </w:rPr>
      </w:pPr>
    </w:p>
    <w:p w:rsidR="00580FC3" w:rsidRDefault="00E301EA">
      <w:pPr>
        <w:jc w:val="center"/>
        <w:rPr>
          <w:b/>
          <w:bCs/>
        </w:rPr>
      </w:pPr>
      <w:r>
        <w:rPr>
          <w:b/>
          <w:bCs/>
        </w:rPr>
        <w:t xml:space="preserve">5. ПОРЯДОК ОФОРМЛЕНИЯ ВИДОВ И ФОРМ ОТЧЕТНОСТИ </w:t>
      </w:r>
      <w:r>
        <w:rPr>
          <w:b/>
          <w:bCs/>
        </w:rPr>
        <w:t>ПО САМОСТО</w:t>
      </w:r>
      <w:r>
        <w:rPr>
          <w:b/>
          <w:bCs/>
        </w:rPr>
        <w:t>Я</w:t>
      </w:r>
      <w:r>
        <w:rPr>
          <w:b/>
          <w:bCs/>
        </w:rPr>
        <w:t>ТЕЛЬНОЙ  РАБОТЕ</w:t>
      </w:r>
      <w:r>
        <w:rPr>
          <w:b/>
          <w:bCs/>
        </w:rPr>
        <w:t xml:space="preserve"> </w:t>
      </w:r>
      <w:r>
        <w:rPr>
          <w:b/>
          <w:bCs/>
        </w:rPr>
        <w:t>ОБУЧАЮЩИХСЯ.</w:t>
      </w:r>
    </w:p>
    <w:p w:rsidR="00580FC3" w:rsidRDefault="00E301EA">
      <w:pPr>
        <w:numPr>
          <w:ilvl w:val="0"/>
          <w:numId w:val="6"/>
        </w:numPr>
        <w:jc w:val="both"/>
      </w:pPr>
      <w:r>
        <w:t>ВСР нужно выполнять в письменной и устной форме.</w:t>
      </w:r>
    </w:p>
    <w:p w:rsidR="00580FC3" w:rsidRDefault="00E301EA">
      <w:pPr>
        <w:numPr>
          <w:ilvl w:val="0"/>
          <w:numId w:val="6"/>
        </w:numPr>
        <w:jc w:val="both"/>
      </w:pPr>
      <w:r>
        <w:t>Задания следует выполнять с использованием словарей и методических указаний.</w:t>
      </w:r>
    </w:p>
    <w:p w:rsidR="00580FC3" w:rsidRDefault="00E301EA">
      <w:pPr>
        <w:numPr>
          <w:ilvl w:val="0"/>
          <w:numId w:val="6"/>
        </w:numPr>
        <w:jc w:val="both"/>
      </w:pPr>
      <w:r>
        <w:t>При составлении устных рассказов и диалогов студенту необходимо заучивать наизусть новую л</w:t>
      </w:r>
      <w:r>
        <w:t>ексику, соответствующую изучаемой теме.</w:t>
      </w:r>
    </w:p>
    <w:p w:rsidR="00580FC3" w:rsidRDefault="00E301EA">
      <w:pPr>
        <w:numPr>
          <w:ilvl w:val="0"/>
          <w:numId w:val="6"/>
        </w:numPr>
        <w:jc w:val="both"/>
      </w:pPr>
      <w:r>
        <w:t xml:space="preserve">После получения проверенной преподавателем работы студент должен в этой же тетради исправить все отмеченные ошибки и недочеты. </w:t>
      </w:r>
    </w:p>
    <w:p w:rsidR="00580FC3" w:rsidRDefault="00E301EA">
      <w:pPr>
        <w:numPr>
          <w:ilvl w:val="0"/>
          <w:numId w:val="6"/>
        </w:numPr>
        <w:jc w:val="both"/>
      </w:pPr>
      <w:r>
        <w:t>Оценивание индивидуальных образовательных достижений по результатам выпо</w:t>
      </w:r>
      <w:r>
        <w:t>л</w:t>
      </w:r>
      <w:r>
        <w:t>нения ВСР  прои</w:t>
      </w:r>
      <w:r>
        <w:t xml:space="preserve">зводится в соответствии с универсальной шкалой (таблица). </w:t>
      </w:r>
    </w:p>
    <w:p w:rsidR="00580FC3" w:rsidRDefault="00580FC3"/>
    <w:tbl>
      <w:tblPr>
        <w:tblStyle w:val="TableNormal"/>
        <w:tblW w:w="1068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2612"/>
        <w:gridCol w:w="3496"/>
      </w:tblGrid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  <w:jc w:val="center"/>
        </w:trPr>
        <w:tc>
          <w:tcPr>
            <w:tcW w:w="4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Процент результативности (правильных ответов)</w:t>
            </w:r>
          </w:p>
        </w:tc>
        <w:tc>
          <w:tcPr>
            <w:tcW w:w="610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Качественная оценка индивидуальных образовательных достижений</w:t>
            </w:r>
          </w:p>
        </w:tc>
      </w:tr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4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580FC3" w:rsidRDefault="00580FC3"/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балл (отметка)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вербальный аналог</w:t>
            </w:r>
          </w:p>
        </w:tc>
      </w:tr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4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90 – 100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5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отлично</w:t>
            </w:r>
          </w:p>
        </w:tc>
      </w:tr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45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80 – 89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хорошо</w:t>
            </w:r>
          </w:p>
        </w:tc>
      </w:tr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45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70 – 79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удовлетворительно</w:t>
            </w:r>
          </w:p>
        </w:tc>
      </w:tr>
      <w:tr w:rsidR="005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4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менее 70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FC3" w:rsidRDefault="00E301EA">
            <w:r>
              <w:t>неудовлетворительно</w:t>
            </w:r>
          </w:p>
        </w:tc>
      </w:tr>
    </w:tbl>
    <w:p w:rsidR="00580FC3" w:rsidRDefault="00580FC3">
      <w:pPr>
        <w:widowControl w:val="0"/>
        <w:jc w:val="center"/>
      </w:pPr>
    </w:p>
    <w:p w:rsidR="00580FC3" w:rsidRDefault="00580FC3"/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7D026F" w:rsidRDefault="007D026F">
      <w:pPr>
        <w:ind w:firstLine="709"/>
        <w:jc w:val="center"/>
        <w:rPr>
          <w:b/>
          <w:bCs/>
        </w:rPr>
      </w:pPr>
    </w:p>
    <w:p w:rsidR="00580FC3" w:rsidRDefault="00E301EA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Методические рекомендации для студентов при выполнении заданий</w:t>
      </w:r>
    </w:p>
    <w:p w:rsidR="00580FC3" w:rsidRDefault="00E301EA" w:rsidP="007D026F">
      <w:pPr>
        <w:pStyle w:val="a7"/>
        <w:spacing w:before="0" w:after="0"/>
        <w:ind w:firstLine="709"/>
        <w:jc w:val="both"/>
        <w:rPr>
          <w:rFonts w:ascii="Tahoma" w:eastAsia="Tahoma" w:hAnsi="Tahoma" w:cs="Tahoma"/>
        </w:rPr>
      </w:pPr>
      <w:r>
        <w:t>Использование разнообразных видов внеаудиторной самостоятельной работы, п</w:t>
      </w:r>
      <w:r>
        <w:t>о</w:t>
      </w:r>
      <w:r>
        <w:t xml:space="preserve">буждающих к мыслительной и практической деятельности, развивает </w:t>
      </w:r>
      <w:r>
        <w:t>важные интеллект</w:t>
      </w:r>
      <w:r>
        <w:t>у</w:t>
      </w:r>
      <w:r>
        <w:t>альные качества человека, обеспечивающие в дальнейшем его стремление к постоянному овладению знаниями и применению их на практике.</w:t>
      </w:r>
    </w:p>
    <w:p w:rsidR="00580FC3" w:rsidRDefault="00E301EA" w:rsidP="007D026F">
      <w:pPr>
        <w:pStyle w:val="a7"/>
        <w:spacing w:before="0" w:after="0"/>
        <w:ind w:firstLine="709"/>
        <w:jc w:val="both"/>
        <w:rPr>
          <w:rFonts w:ascii="Tahoma" w:eastAsia="Tahoma" w:hAnsi="Tahoma" w:cs="Tahoma"/>
        </w:rPr>
      </w:pPr>
      <w:r>
        <w:t>Контроль результатов внеаудиторной самостоятельной работы студентов может осуществляться в пределах времени,</w:t>
      </w:r>
      <w:r>
        <w:t xml:space="preserve"> отведенного по дисциплине и проходить в письме</w:t>
      </w:r>
      <w:r>
        <w:t>н</w:t>
      </w:r>
      <w:r>
        <w:t>ной или устной форме с предоставлением продукта творческой деятельности.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>Выполнение обучающимися внеаудиторной самостоятельной работы приучает к ответственности, исполнительности, аккуратности, воспитывает тр</w:t>
      </w:r>
      <w:r>
        <w:t>удолюбие.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>Основная цель методических указаний состоит в обеспечении студентов необх</w:t>
      </w:r>
      <w:r>
        <w:t>о</w:t>
      </w:r>
      <w:r>
        <w:t>димыми сведениями, методиками и алгоритмами для успешного выполнения самосто</w:t>
      </w:r>
      <w:r>
        <w:t>я</w:t>
      </w:r>
      <w:r>
        <w:t>тельной работы, в формировании устойчивых навыков и умений по разным аспектам об</w:t>
      </w:r>
      <w:r>
        <w:t>у</w:t>
      </w:r>
      <w:r>
        <w:t>чения английск</w:t>
      </w:r>
      <w:r>
        <w:t>ому языку, позволяющих самостоятельно решать учебные задачи, выпо</w:t>
      </w:r>
      <w:r>
        <w:t>л</w:t>
      </w:r>
      <w:r>
        <w:t>нять разнообразные задания, преодолевать наиболее трудные моменты в отдельных видах ВСР. Используя методические указания, студенты должны овладеть следующими нав</w:t>
      </w:r>
      <w:r>
        <w:t>ы</w:t>
      </w:r>
      <w:r>
        <w:t>ками и умениями: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 xml:space="preserve"> - </w:t>
      </w:r>
      <w:r>
        <w:t>правильного произношения и чтения на английском языке;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 xml:space="preserve"> - продуктивного  освоения лексики английского языка; 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>- овладения грамматическим строем английского языка; - работы с учебно-вспомогательной литературой (словарями и справочниками по английскому языку</w:t>
      </w:r>
      <w:r>
        <w:t xml:space="preserve">); 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>- подготовленного устного монологического высказывания на английском языке в пределах изучаемых тем;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 xml:space="preserve"> - письменной речи на английском языке.</w:t>
      </w:r>
    </w:p>
    <w:p w:rsidR="00580FC3" w:rsidRDefault="00E301EA" w:rsidP="007D026F">
      <w:pPr>
        <w:pStyle w:val="a7"/>
        <w:spacing w:before="0" w:after="0"/>
        <w:ind w:firstLine="709"/>
        <w:jc w:val="both"/>
      </w:pPr>
      <w:r>
        <w:t>Целенаправленная самостоятельная работа студентов по английскому языку в с</w:t>
      </w:r>
      <w:r>
        <w:t>о</w:t>
      </w:r>
      <w:r>
        <w:t>ответствии с данными методическими у</w:t>
      </w:r>
      <w:r>
        <w:t>казаниями, а также аудиторная работа под рук</w:t>
      </w:r>
      <w:r>
        <w:t>о</w:t>
      </w:r>
      <w:r>
        <w:t>водством преподавателя призваны обеспечить уровень языковой подготовки студентов, необходимый для осуществления коммуникации, а также применения иностранного языка в будущей профессии.</w:t>
      </w:r>
    </w:p>
    <w:p w:rsidR="00580FC3" w:rsidRDefault="00E301EA" w:rsidP="007D026F">
      <w:pPr>
        <w:ind w:firstLine="709"/>
        <w:jc w:val="both"/>
      </w:pPr>
      <w:r>
        <w:t>Самостоятельная работа над</w:t>
      </w:r>
      <w:r>
        <w:t xml:space="preserve"> учебным материалом состоит из следующих элеме</w:t>
      </w:r>
      <w:r>
        <w:t>н</w:t>
      </w:r>
      <w:r>
        <w:t xml:space="preserve">тов:  </w:t>
      </w:r>
    </w:p>
    <w:p w:rsidR="00580FC3" w:rsidRDefault="00E301EA" w:rsidP="007D026F">
      <w:pPr>
        <w:numPr>
          <w:ilvl w:val="0"/>
          <w:numId w:val="8"/>
        </w:numPr>
        <w:jc w:val="both"/>
      </w:pPr>
      <w:r>
        <w:t>Изучение материала по учебнику.</w:t>
      </w:r>
    </w:p>
    <w:p w:rsidR="00580FC3" w:rsidRDefault="00E301EA" w:rsidP="007D026F">
      <w:pPr>
        <w:numPr>
          <w:ilvl w:val="0"/>
          <w:numId w:val="8"/>
        </w:numPr>
        <w:jc w:val="both"/>
      </w:pPr>
      <w:r>
        <w:t>Выполнение внеаудиторной самостоятельной работы (ВСР).</w:t>
      </w:r>
    </w:p>
    <w:p w:rsidR="00580FC3" w:rsidRDefault="00E301EA" w:rsidP="007D026F">
      <w:pPr>
        <w:ind w:firstLine="709"/>
        <w:jc w:val="both"/>
      </w:pPr>
      <w:r>
        <w:t>При выполнении (ВСР) обучающийся может обращаться к преподавателю для п</w:t>
      </w:r>
      <w:r>
        <w:t>о</w:t>
      </w:r>
      <w:r>
        <w:t xml:space="preserve">лучения консультации. </w:t>
      </w:r>
    </w:p>
    <w:p w:rsidR="00580FC3" w:rsidRPr="007D026F" w:rsidRDefault="00580FC3">
      <w:pPr>
        <w:ind w:firstLine="709"/>
        <w:jc w:val="both"/>
      </w:pPr>
    </w:p>
    <w:p w:rsidR="00580FC3" w:rsidRPr="007D026F" w:rsidRDefault="00580FC3">
      <w:pPr>
        <w:ind w:firstLine="709"/>
        <w:jc w:val="both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7D026F" w:rsidRDefault="007D026F">
      <w:pPr>
        <w:widowControl w:val="0"/>
        <w:spacing w:line="276" w:lineRule="auto"/>
        <w:jc w:val="center"/>
        <w:rPr>
          <w:b/>
          <w:bCs/>
        </w:rPr>
      </w:pPr>
    </w:p>
    <w:p w:rsidR="00580FC3" w:rsidRDefault="00E301EA">
      <w:pPr>
        <w:widowControl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6. Критерии резуль</w:t>
      </w:r>
      <w:r>
        <w:rPr>
          <w:b/>
          <w:bCs/>
        </w:rPr>
        <w:t>татов знаний и умений.</w:t>
      </w:r>
    </w:p>
    <w:p w:rsidR="00580FC3" w:rsidRDefault="00E301EA">
      <w:pPr>
        <w:widowControl w:val="0"/>
        <w:spacing w:line="276" w:lineRule="auto"/>
        <w:ind w:firstLine="709"/>
        <w:jc w:val="both"/>
      </w:pPr>
      <w:r>
        <w:t>«5» -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</w:t>
      </w:r>
      <w:r>
        <w:t>и</w:t>
      </w:r>
      <w:r>
        <w:t xml:space="preserve">кой; </w:t>
      </w:r>
    </w:p>
    <w:p w:rsidR="00580FC3" w:rsidRDefault="00E301EA">
      <w:pPr>
        <w:widowControl w:val="0"/>
        <w:spacing w:line="276" w:lineRule="auto"/>
        <w:ind w:firstLine="709"/>
        <w:jc w:val="both"/>
      </w:pPr>
      <w:r>
        <w:t>«4» - студент полно освоил учебный материал, владеет понятийным апп</w:t>
      </w:r>
      <w:r>
        <w:t>аратом, ориентируется в изученном материале, осознанно применяет знания для решения практ</w:t>
      </w:r>
      <w:r>
        <w:t>и</w:t>
      </w:r>
      <w:r>
        <w:t>ческих задач, грамотно излагает ответ, но содержание и форма ответа имеют отельные н</w:t>
      </w:r>
      <w:r>
        <w:t>е</w:t>
      </w:r>
      <w:r>
        <w:t>точности;</w:t>
      </w:r>
    </w:p>
    <w:p w:rsidR="00580FC3" w:rsidRDefault="00E301EA">
      <w:pPr>
        <w:widowControl w:val="0"/>
        <w:spacing w:line="276" w:lineRule="auto"/>
        <w:ind w:firstLine="709"/>
        <w:jc w:val="both"/>
      </w:pPr>
      <w:r>
        <w:t>«3» - студент знает и понимает основные положения учебного материала, н</w:t>
      </w:r>
      <w:r>
        <w:t>о изл</w:t>
      </w:r>
      <w:r>
        <w:t>а</w:t>
      </w:r>
      <w:r>
        <w:t>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580FC3" w:rsidRDefault="00E301EA">
      <w:pPr>
        <w:widowControl w:val="0"/>
        <w:spacing w:line="276" w:lineRule="auto"/>
        <w:ind w:firstLine="709"/>
        <w:jc w:val="both"/>
      </w:pPr>
      <w:r>
        <w:t>«2» - студент имеет разрозненные, бессистемные знания, не умеет выделя</w:t>
      </w:r>
      <w:r>
        <w:t>ть гла</w:t>
      </w:r>
      <w:r>
        <w:t>в</w:t>
      </w:r>
      <w:r>
        <w:t>ное и второстепенное, допускает ошибки в определении понятий, искажает их смысл, бе</w:t>
      </w:r>
      <w:r>
        <w:t>с</w:t>
      </w:r>
      <w:r>
        <w:t>порядочно и неуверенно излагает материал, не может применять знания для решения практических задач.</w:t>
      </w:r>
    </w:p>
    <w:p w:rsidR="00580FC3" w:rsidRDefault="00580FC3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7D026F" w:rsidRDefault="007D026F">
      <w:pPr>
        <w:jc w:val="center"/>
        <w:rPr>
          <w:color w:val="FF0000"/>
          <w:u w:color="FF0000"/>
        </w:rPr>
      </w:pPr>
    </w:p>
    <w:p w:rsidR="00580FC3" w:rsidRDefault="00E301E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Список рекомендуемой литературы</w:t>
      </w:r>
    </w:p>
    <w:p w:rsidR="00580FC3" w:rsidRDefault="00E301EA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Список основной литературы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580FC3" w:rsidRDefault="00E301E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Голубев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Английский язык для всех специальностей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+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Приложение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уче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ник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Голубев 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Балюк Н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Смирнова 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— Москва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КноРус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2021.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385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ISBN 978-5-406-08132-7.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URL: https://book.ru/book/939214</w:t>
      </w:r>
    </w:p>
    <w:p w:rsidR="00580FC3" w:rsidRDefault="00E301E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Английский язык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10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класс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учебник для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11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общеобразовательных организаций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базовый уровень 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/ [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Афанасьева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Дули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Михеева и др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.].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9-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 изд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 М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.: Express Publisng: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Просвещение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2020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248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Английский в фокусе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:rsidR="00580FC3" w:rsidRPr="007D026F" w:rsidRDefault="00E301E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Английский язык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11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класс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учебник для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11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общеобразовательных организаций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базовый уровень 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/ [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Афанасьева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Дули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Михеева и др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.].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9-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 изд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 М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.: Express Publisng: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свещение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2020.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256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.: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Английский в фокусе</w:t>
      </w:r>
      <w:r w:rsidRPr="007D026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:rsidR="00580FC3" w:rsidRDefault="00E301E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Список дополнительной литературы</w:t>
      </w:r>
      <w:r>
        <w:rPr>
          <w:rFonts w:ascii="Times New Roman" w:hAnsi="Times New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580FC3" w:rsidRPr="007D026F" w:rsidRDefault="00E301EA" w:rsidP="007D026F">
      <w:pPr>
        <w:pStyle w:val="a6"/>
        <w:tabs>
          <w:tab w:val="left" w:pos="2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1.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Маньковская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З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Английский язык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учебное пособие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З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Маньковская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Москва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ИНФРА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М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2022.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200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Среднее профессиональное образование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).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DOI 10.12737/22856. - ISBN 978-5-16-012363-9. -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Текст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>электронный</w:t>
      </w:r>
      <w:r w:rsidRPr="007D026F">
        <w:rPr>
          <w:rFonts w:ascii="Times New Roman" w:hAnsi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- URL: </w:t>
      </w:r>
      <w:hyperlink r:id="rId12" w:history="1">
        <w:r w:rsidRPr="007D026F">
          <w:rPr>
            <w:rStyle w:val="Hyperlink0"/>
            <w:rFonts w:ascii="Times New Roman" w:hAnsi="Times New Roman"/>
            <w:u w:val="none"/>
          </w:rPr>
          <w:t>https://znanium.com/catalog/product/1779974</w:t>
        </w:r>
      </w:hyperlink>
    </w:p>
    <w:p w:rsidR="00580FC3" w:rsidRPr="007D026F" w:rsidRDefault="007D026F" w:rsidP="007D026F">
      <w:pPr>
        <w:pStyle w:val="a6"/>
        <w:tabs>
          <w:tab w:val="left" w:pos="2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3"/>
          <w:tab w:val="left" w:pos="10080"/>
        </w:tabs>
        <w:spacing w:before="0" w:line="360" w:lineRule="auto"/>
        <w:ind w:firstLine="709"/>
        <w:jc w:val="both"/>
        <w:rPr>
          <w:rStyle w:val="a8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Голубев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.,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Английский язык для всех специальностей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+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Приложение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уче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ник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Голубев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Балюк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Смирнова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Москва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КноРус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2022.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385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ISBN 978-5-406-10109-4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URL:https://book.ru/book/944639 (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дата обращения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18.07.2022).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— Текст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электронный</w:t>
      </w:r>
      <w:r w:rsidR="00E301EA" w:rsidRPr="007D026F">
        <w:rPr>
          <w:rStyle w:val="a8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580FC3" w:rsidRDefault="00580FC3">
      <w:pPr>
        <w:rPr>
          <w:sz w:val="22"/>
          <w:szCs w:val="22"/>
        </w:rPr>
      </w:pPr>
    </w:p>
    <w:p w:rsidR="00580FC3" w:rsidRDefault="00580FC3">
      <w:pPr>
        <w:rPr>
          <w:sz w:val="22"/>
          <w:szCs w:val="22"/>
        </w:rPr>
      </w:pPr>
    </w:p>
    <w:p w:rsidR="00580FC3" w:rsidRDefault="00E301EA">
      <w:pPr>
        <w:tabs>
          <w:tab w:val="left" w:pos="1335"/>
        </w:tabs>
      </w:pPr>
      <w:r>
        <w:rPr>
          <w:sz w:val="22"/>
          <w:szCs w:val="22"/>
        </w:rPr>
        <w:tab/>
      </w:r>
    </w:p>
    <w:sectPr w:rsidR="00580FC3">
      <w:headerReference w:type="default" r:id="rId13"/>
      <w:pgSz w:w="11900" w:h="16840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01EA">
      <w:r>
        <w:separator/>
      </w:r>
    </w:p>
  </w:endnote>
  <w:endnote w:type="continuationSeparator" w:id="0">
    <w:p w:rsidR="00000000" w:rsidRDefault="00E3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3" w:rsidRDefault="00E301EA">
    <w:pPr>
      <w:pStyle w:val="a5"/>
      <w:jc w:val="center"/>
    </w:pPr>
    <w:r>
      <w:fldChar w:fldCharType="begin"/>
    </w:r>
    <w:r>
      <w:instrText xml:space="preserve"> PAGE </w:instrText>
    </w:r>
    <w:r w:rsidR="007D026F"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3" w:rsidRDefault="00E301EA">
    <w:pPr>
      <w:pStyle w:val="a5"/>
      <w:jc w:val="center"/>
    </w:pPr>
    <w:r>
      <w:fldChar w:fldCharType="begin"/>
    </w:r>
    <w:r>
      <w:instrText xml:space="preserve"> PAGE </w:instrText>
    </w:r>
    <w:r w:rsidR="007D026F"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01EA">
      <w:r>
        <w:separator/>
      </w:r>
    </w:p>
  </w:footnote>
  <w:footnote w:type="continuationSeparator" w:id="0">
    <w:p w:rsidR="00000000" w:rsidRDefault="00E3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3" w:rsidRDefault="00580FC3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3" w:rsidRDefault="00580FC3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3" w:rsidRDefault="00580FC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5E18"/>
    <w:multiLevelType w:val="hybridMultilevel"/>
    <w:tmpl w:val="1806EC98"/>
    <w:lvl w:ilvl="0" w:tplc="0AF4AA4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E05F8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2B8D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4B174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D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2E86F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406A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326D0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DEA0A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6B619E"/>
    <w:multiLevelType w:val="hybridMultilevel"/>
    <w:tmpl w:val="4D041E80"/>
    <w:numStyleLink w:val="2"/>
  </w:abstractNum>
  <w:abstractNum w:abstractNumId="2">
    <w:nsid w:val="0E615C43"/>
    <w:multiLevelType w:val="hybridMultilevel"/>
    <w:tmpl w:val="91563154"/>
    <w:styleLink w:val="3"/>
    <w:lvl w:ilvl="0" w:tplc="C19E4816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DCD04A">
      <w:start w:val="1"/>
      <w:numFmt w:val="lowerLetter"/>
      <w:lvlText w:val="%2."/>
      <w:lvlJc w:val="left"/>
      <w:pPr>
        <w:tabs>
          <w:tab w:val="num" w:pos="1492"/>
        </w:tabs>
        <w:ind w:left="783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6E0B4">
      <w:start w:val="1"/>
      <w:numFmt w:val="lowerRoman"/>
      <w:lvlText w:val="%3."/>
      <w:lvlJc w:val="left"/>
      <w:pPr>
        <w:tabs>
          <w:tab w:val="num" w:pos="2205"/>
        </w:tabs>
        <w:ind w:left="149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8A162C">
      <w:start w:val="1"/>
      <w:numFmt w:val="decimal"/>
      <w:lvlText w:val="%4."/>
      <w:lvlJc w:val="left"/>
      <w:pPr>
        <w:tabs>
          <w:tab w:val="num" w:pos="2930"/>
        </w:tabs>
        <w:ind w:left="2221" w:hanging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14A9AC">
      <w:start w:val="1"/>
      <w:numFmt w:val="lowerLetter"/>
      <w:lvlText w:val="%5."/>
      <w:lvlJc w:val="left"/>
      <w:pPr>
        <w:tabs>
          <w:tab w:val="num" w:pos="3649"/>
        </w:tabs>
        <w:ind w:left="2940" w:hanging="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C8126">
      <w:start w:val="1"/>
      <w:numFmt w:val="lowerRoman"/>
      <w:lvlText w:val="%6."/>
      <w:lvlJc w:val="left"/>
      <w:pPr>
        <w:tabs>
          <w:tab w:val="num" w:pos="4362"/>
        </w:tabs>
        <w:ind w:left="3653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A0DEDE">
      <w:start w:val="1"/>
      <w:numFmt w:val="decimal"/>
      <w:lvlText w:val="%7."/>
      <w:lvlJc w:val="left"/>
      <w:pPr>
        <w:tabs>
          <w:tab w:val="num" w:pos="5087"/>
        </w:tabs>
        <w:ind w:left="4378" w:firstLine="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CC95E">
      <w:start w:val="1"/>
      <w:numFmt w:val="lowerLetter"/>
      <w:lvlText w:val="%8."/>
      <w:lvlJc w:val="left"/>
      <w:pPr>
        <w:tabs>
          <w:tab w:val="num" w:pos="5806"/>
        </w:tabs>
        <w:ind w:left="5097" w:firstLine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0E784">
      <w:start w:val="1"/>
      <w:numFmt w:val="lowerRoman"/>
      <w:lvlText w:val="%9."/>
      <w:lvlJc w:val="left"/>
      <w:pPr>
        <w:tabs>
          <w:tab w:val="num" w:pos="6519"/>
        </w:tabs>
        <w:ind w:left="5810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C82F83"/>
    <w:multiLevelType w:val="hybridMultilevel"/>
    <w:tmpl w:val="91563154"/>
    <w:numStyleLink w:val="3"/>
  </w:abstractNum>
  <w:abstractNum w:abstractNumId="4">
    <w:nsid w:val="40C86C12"/>
    <w:multiLevelType w:val="hybridMultilevel"/>
    <w:tmpl w:val="6B9236B4"/>
    <w:lvl w:ilvl="0" w:tplc="23C0032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C818B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8D1C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D80AA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8AAA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32DB5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FA14D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23E8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C5AC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3F1311D"/>
    <w:multiLevelType w:val="hybridMultilevel"/>
    <w:tmpl w:val="DBA6FCC0"/>
    <w:lvl w:ilvl="0" w:tplc="1952AED8">
      <w:start w:val="1"/>
      <w:numFmt w:val="decimal"/>
      <w:lvlText w:val="%1."/>
      <w:lvlJc w:val="left"/>
      <w:pPr>
        <w:ind w:left="2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60D6FA">
      <w:start w:val="1"/>
      <w:numFmt w:val="decimal"/>
      <w:lvlText w:val="%2."/>
      <w:lvlJc w:val="left"/>
      <w:pPr>
        <w:ind w:left="10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6EF84">
      <w:start w:val="1"/>
      <w:numFmt w:val="decimal"/>
      <w:lvlText w:val="%3."/>
      <w:lvlJc w:val="left"/>
      <w:pPr>
        <w:ind w:left="18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A06D4">
      <w:start w:val="1"/>
      <w:numFmt w:val="decimal"/>
      <w:lvlText w:val="%4."/>
      <w:lvlJc w:val="left"/>
      <w:pPr>
        <w:ind w:left="26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340B24">
      <w:start w:val="1"/>
      <w:numFmt w:val="decimal"/>
      <w:lvlText w:val="%5."/>
      <w:lvlJc w:val="left"/>
      <w:pPr>
        <w:ind w:left="34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4FAC0">
      <w:start w:val="1"/>
      <w:numFmt w:val="decimal"/>
      <w:lvlText w:val="%6."/>
      <w:lvlJc w:val="left"/>
      <w:pPr>
        <w:ind w:left="42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2C54C">
      <w:start w:val="1"/>
      <w:numFmt w:val="decimal"/>
      <w:lvlText w:val="%7."/>
      <w:lvlJc w:val="left"/>
      <w:pPr>
        <w:ind w:left="50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04F9E">
      <w:start w:val="1"/>
      <w:numFmt w:val="decimal"/>
      <w:lvlText w:val="%8."/>
      <w:lvlJc w:val="left"/>
      <w:pPr>
        <w:ind w:left="58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A2FD86">
      <w:start w:val="1"/>
      <w:numFmt w:val="decimal"/>
      <w:lvlText w:val="%9."/>
      <w:lvlJc w:val="left"/>
      <w:pPr>
        <w:ind w:left="6668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7FC2DE3"/>
    <w:multiLevelType w:val="hybridMultilevel"/>
    <w:tmpl w:val="4D041E80"/>
    <w:styleLink w:val="2"/>
    <w:lvl w:ilvl="0" w:tplc="58D6959E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80288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BED9B4">
      <w:start w:val="1"/>
      <w:numFmt w:val="lowerRoman"/>
      <w:lvlText w:val="%3."/>
      <w:lvlJc w:val="left"/>
      <w:pPr>
        <w:tabs>
          <w:tab w:val="num" w:pos="2127"/>
        </w:tabs>
        <w:ind w:left="21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7E61E0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64D0E8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822F66">
      <w:start w:val="1"/>
      <w:numFmt w:val="lowerRoman"/>
      <w:lvlText w:val="%6."/>
      <w:lvlJc w:val="left"/>
      <w:pPr>
        <w:tabs>
          <w:tab w:val="num" w:pos="4254"/>
        </w:tabs>
        <w:ind w:left="42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606228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07AF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E33A8">
      <w:start w:val="1"/>
      <w:numFmt w:val="lowerRoman"/>
      <w:lvlText w:val="%9."/>
      <w:lvlJc w:val="left"/>
      <w:pPr>
        <w:tabs>
          <w:tab w:val="num" w:pos="6381"/>
        </w:tabs>
        <w:ind w:left="639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A106A6B"/>
    <w:multiLevelType w:val="hybridMultilevel"/>
    <w:tmpl w:val="BC0A738A"/>
    <w:lvl w:ilvl="0" w:tplc="0426721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2082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A1FD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F8F9A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2093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D64F7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E2A2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0B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38707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revisionView w:formatting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0FC3"/>
    <w:rsid w:val="00580FC3"/>
    <w:rsid w:val="007D026F"/>
    <w:rsid w:val="00E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next w:val="a"/>
    <w:pPr>
      <w:keepNext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7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val="single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next w:val="a"/>
    <w:pPr>
      <w:keepNext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7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val="singl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779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3878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2022-10-14T08:41:00Z</dcterms:created>
  <dcterms:modified xsi:type="dcterms:W3CDTF">2022-10-14T08:41:00Z</dcterms:modified>
</cp:coreProperties>
</file>